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EB5E5" w14:textId="77777777" w:rsidR="00837775" w:rsidRPr="008E6D6F" w:rsidRDefault="00837775" w:rsidP="00837775">
      <w:pPr>
        <w:rPr>
          <w:rFonts w:ascii="宋体" w:hAnsi="宋体" w:cs="宋体"/>
          <w:b/>
          <w:sz w:val="32"/>
          <w:szCs w:val="32"/>
        </w:rPr>
      </w:pPr>
      <w:bookmarkStart w:id="0" w:name="OLE_LINK9"/>
      <w:bookmarkStart w:id="1" w:name="OLE_LINK10"/>
      <w:r w:rsidRPr="008E6D6F">
        <w:rPr>
          <w:rFonts w:ascii="宋体" w:hAnsi="宋体" w:cs="宋体" w:hint="eastAsia"/>
          <w:b/>
          <w:sz w:val="32"/>
          <w:szCs w:val="32"/>
        </w:rPr>
        <w:t>项 目 名 称：重庆机场2021年新年营销推广活动采购项目</w:t>
      </w:r>
    </w:p>
    <w:p w14:paraId="1D8504E9" w14:textId="7AA41FA2" w:rsidR="00837775" w:rsidRPr="008E6D6F" w:rsidRDefault="00837775" w:rsidP="00837775">
      <w:pPr>
        <w:autoSpaceDE w:val="0"/>
        <w:autoSpaceDN w:val="0"/>
        <w:adjustRightInd w:val="0"/>
        <w:snapToGrid w:val="0"/>
        <w:spacing w:line="312" w:lineRule="auto"/>
        <w:jc w:val="left"/>
        <w:rPr>
          <w:rFonts w:ascii="宋体" w:hAnsi="宋体" w:cs="宋体"/>
          <w:kern w:val="0"/>
          <w:sz w:val="44"/>
          <w:szCs w:val="44"/>
        </w:rPr>
      </w:pPr>
      <w:r w:rsidRPr="008E6D6F">
        <w:rPr>
          <w:rFonts w:ascii="宋体" w:hAnsi="宋体" w:cs="宋体" w:hint="eastAsia"/>
          <w:b/>
          <w:sz w:val="32"/>
          <w:szCs w:val="32"/>
        </w:rPr>
        <w:t>采 购 编 号：服务ZXSY2020-</w:t>
      </w:r>
      <w:r w:rsidR="0011698F">
        <w:rPr>
          <w:rFonts w:ascii="宋体" w:hAnsi="宋体" w:cs="宋体" w:hint="eastAsia"/>
          <w:b/>
          <w:sz w:val="32"/>
          <w:szCs w:val="32"/>
        </w:rPr>
        <w:t>34</w:t>
      </w:r>
      <w:r w:rsidRPr="008E6D6F">
        <w:rPr>
          <w:rFonts w:ascii="宋体" w:hAnsi="宋体" w:cs="宋体" w:hint="eastAsia"/>
          <w:b/>
          <w:sz w:val="32"/>
          <w:szCs w:val="32"/>
        </w:rPr>
        <w:t xml:space="preserve">   </w:t>
      </w:r>
    </w:p>
    <w:p w14:paraId="131A15A5" w14:textId="77777777" w:rsidR="00837775" w:rsidRPr="008E6D6F" w:rsidRDefault="00837775" w:rsidP="00837775">
      <w:pPr>
        <w:autoSpaceDE w:val="0"/>
        <w:autoSpaceDN w:val="0"/>
        <w:adjustRightInd w:val="0"/>
        <w:snapToGrid w:val="0"/>
        <w:spacing w:line="312" w:lineRule="auto"/>
        <w:jc w:val="left"/>
        <w:rPr>
          <w:rFonts w:ascii="宋体" w:hAnsi="宋体" w:cs="宋体"/>
          <w:kern w:val="0"/>
          <w:sz w:val="20"/>
          <w:szCs w:val="20"/>
        </w:rPr>
      </w:pPr>
    </w:p>
    <w:p w14:paraId="6ABD1ADA" w14:textId="77777777" w:rsidR="00837775" w:rsidRPr="008E6D6F" w:rsidRDefault="00837775" w:rsidP="00837775">
      <w:pPr>
        <w:autoSpaceDE w:val="0"/>
        <w:autoSpaceDN w:val="0"/>
        <w:adjustRightInd w:val="0"/>
        <w:snapToGrid w:val="0"/>
        <w:spacing w:line="312" w:lineRule="auto"/>
        <w:jc w:val="left"/>
        <w:rPr>
          <w:rFonts w:ascii="宋体" w:hAnsi="宋体" w:cs="宋体"/>
          <w:kern w:val="0"/>
          <w:sz w:val="20"/>
          <w:szCs w:val="20"/>
        </w:rPr>
      </w:pPr>
    </w:p>
    <w:p w14:paraId="73BC1B12" w14:textId="77777777" w:rsidR="00837775" w:rsidRPr="008E6D6F" w:rsidRDefault="00837775" w:rsidP="00837775">
      <w:pPr>
        <w:pStyle w:val="3"/>
        <w:rPr>
          <w:rFonts w:ascii="宋体" w:hAnsi="宋体" w:cs="宋体"/>
          <w:sz w:val="20"/>
          <w:szCs w:val="20"/>
        </w:rPr>
      </w:pPr>
    </w:p>
    <w:p w14:paraId="126787BD" w14:textId="77777777" w:rsidR="00837775" w:rsidRPr="008E6D6F" w:rsidRDefault="00837775" w:rsidP="00837775">
      <w:pPr>
        <w:rPr>
          <w:rFonts w:ascii="宋体" w:hAnsi="宋体" w:cs="宋体"/>
          <w:kern w:val="0"/>
          <w:sz w:val="20"/>
          <w:szCs w:val="20"/>
        </w:rPr>
      </w:pPr>
    </w:p>
    <w:p w14:paraId="28CF1D6D" w14:textId="77777777" w:rsidR="00837775" w:rsidRPr="008E6D6F" w:rsidRDefault="00837775" w:rsidP="00837775">
      <w:pPr>
        <w:pStyle w:val="3"/>
      </w:pPr>
    </w:p>
    <w:p w14:paraId="2CA8A82E" w14:textId="77777777" w:rsidR="00837775" w:rsidRPr="008E6D6F" w:rsidRDefault="00837775" w:rsidP="00837775"/>
    <w:p w14:paraId="5D48AE6C" w14:textId="77777777" w:rsidR="00837775" w:rsidRPr="008E6D6F" w:rsidRDefault="00837775" w:rsidP="00837775">
      <w:pPr>
        <w:pStyle w:val="3"/>
      </w:pPr>
    </w:p>
    <w:p w14:paraId="48584A8A" w14:textId="77777777" w:rsidR="00837775" w:rsidRPr="008E6D6F" w:rsidRDefault="00837775" w:rsidP="00837775">
      <w:pPr>
        <w:pStyle w:val="3"/>
      </w:pPr>
    </w:p>
    <w:p w14:paraId="7E3059C9" w14:textId="77777777" w:rsidR="00837775" w:rsidRPr="008E6D6F" w:rsidRDefault="00837775" w:rsidP="00837775">
      <w:pPr>
        <w:autoSpaceDE w:val="0"/>
        <w:autoSpaceDN w:val="0"/>
        <w:adjustRightInd w:val="0"/>
        <w:snapToGrid w:val="0"/>
        <w:spacing w:line="312" w:lineRule="auto"/>
        <w:jc w:val="left"/>
        <w:rPr>
          <w:rFonts w:ascii="宋体" w:hAnsi="宋体" w:cs="宋体"/>
          <w:kern w:val="0"/>
          <w:sz w:val="20"/>
          <w:szCs w:val="20"/>
        </w:rPr>
      </w:pPr>
    </w:p>
    <w:p w14:paraId="1FF16311" w14:textId="77777777" w:rsidR="00837775" w:rsidRPr="008E6D6F" w:rsidRDefault="00837775" w:rsidP="00837775">
      <w:pPr>
        <w:autoSpaceDE w:val="0"/>
        <w:autoSpaceDN w:val="0"/>
        <w:adjustRightInd w:val="0"/>
        <w:snapToGrid w:val="0"/>
        <w:spacing w:line="312" w:lineRule="auto"/>
        <w:jc w:val="left"/>
        <w:rPr>
          <w:rFonts w:ascii="宋体" w:hAnsi="宋体" w:cs="宋体"/>
          <w:kern w:val="0"/>
          <w:sz w:val="20"/>
          <w:szCs w:val="20"/>
        </w:rPr>
      </w:pPr>
    </w:p>
    <w:p w14:paraId="0A723E26" w14:textId="77777777" w:rsidR="00837775" w:rsidRPr="008E6D6F" w:rsidRDefault="00837775" w:rsidP="00837775">
      <w:pPr>
        <w:autoSpaceDE w:val="0"/>
        <w:autoSpaceDN w:val="0"/>
        <w:adjustRightInd w:val="0"/>
        <w:snapToGrid w:val="0"/>
        <w:spacing w:line="312" w:lineRule="auto"/>
        <w:jc w:val="center"/>
        <w:rPr>
          <w:rFonts w:ascii="宋体" w:hAnsi="宋体" w:cs="宋体"/>
          <w:b/>
          <w:kern w:val="0"/>
          <w:sz w:val="84"/>
          <w:szCs w:val="44"/>
        </w:rPr>
      </w:pPr>
      <w:r w:rsidRPr="008E6D6F">
        <w:rPr>
          <w:rFonts w:ascii="宋体" w:hAnsi="宋体" w:cs="宋体" w:hint="eastAsia"/>
          <w:b/>
          <w:kern w:val="0"/>
          <w:sz w:val="84"/>
          <w:szCs w:val="44"/>
        </w:rPr>
        <w:t>比 选 文 件</w:t>
      </w:r>
    </w:p>
    <w:p w14:paraId="5BC6E968" w14:textId="77777777" w:rsidR="00837775" w:rsidRPr="008E6D6F" w:rsidRDefault="00837775" w:rsidP="00837775">
      <w:pPr>
        <w:autoSpaceDE w:val="0"/>
        <w:autoSpaceDN w:val="0"/>
        <w:adjustRightInd w:val="0"/>
        <w:snapToGrid w:val="0"/>
        <w:spacing w:line="312" w:lineRule="auto"/>
        <w:jc w:val="left"/>
        <w:rPr>
          <w:rFonts w:ascii="宋体" w:hAnsi="宋体" w:cs="宋体"/>
          <w:kern w:val="0"/>
          <w:sz w:val="20"/>
          <w:szCs w:val="20"/>
        </w:rPr>
      </w:pPr>
    </w:p>
    <w:p w14:paraId="78F51E0F" w14:textId="77777777" w:rsidR="00837775" w:rsidRPr="008E6D6F" w:rsidRDefault="00837775" w:rsidP="00837775">
      <w:pPr>
        <w:pStyle w:val="a0"/>
        <w:tabs>
          <w:tab w:val="center" w:pos="4335"/>
          <w:tab w:val="left" w:pos="6582"/>
        </w:tabs>
        <w:jc w:val="left"/>
        <w:rPr>
          <w:rFonts w:ascii="宋体" w:hAnsi="宋体" w:cs="宋体"/>
        </w:rPr>
      </w:pPr>
      <w:r w:rsidRPr="008E6D6F">
        <w:rPr>
          <w:rFonts w:ascii="宋体" w:hAnsi="宋体" w:cs="宋体" w:hint="eastAsia"/>
          <w:b/>
          <w:w w:val="99"/>
          <w:kern w:val="0"/>
          <w:sz w:val="52"/>
          <w:szCs w:val="52"/>
        </w:rPr>
        <w:tab/>
      </w:r>
      <w:r w:rsidRPr="008E6D6F">
        <w:rPr>
          <w:rFonts w:ascii="宋体" w:hAnsi="宋体" w:cs="宋体" w:hint="eastAsia"/>
          <w:b/>
          <w:w w:val="99"/>
          <w:kern w:val="0"/>
          <w:sz w:val="52"/>
          <w:szCs w:val="52"/>
        </w:rPr>
        <w:tab/>
      </w:r>
    </w:p>
    <w:p w14:paraId="6E8F1923" w14:textId="77777777" w:rsidR="00837775" w:rsidRPr="008E6D6F" w:rsidRDefault="00837775" w:rsidP="00837775">
      <w:pPr>
        <w:pStyle w:val="a0"/>
        <w:rPr>
          <w:rFonts w:ascii="宋体" w:hAnsi="宋体" w:cs="宋体"/>
        </w:rPr>
      </w:pPr>
    </w:p>
    <w:p w14:paraId="02C43EF1" w14:textId="77777777" w:rsidR="00837775" w:rsidRPr="008E6D6F" w:rsidRDefault="00837775" w:rsidP="00837775">
      <w:pPr>
        <w:pStyle w:val="a0"/>
        <w:rPr>
          <w:rFonts w:ascii="宋体" w:hAnsi="宋体" w:cs="宋体"/>
        </w:rPr>
      </w:pPr>
    </w:p>
    <w:p w14:paraId="3DAF5454" w14:textId="77777777" w:rsidR="00837775" w:rsidRPr="008E6D6F" w:rsidRDefault="00837775" w:rsidP="00837775">
      <w:pPr>
        <w:rPr>
          <w:rFonts w:ascii="宋体" w:hAnsi="宋体" w:cs="宋体"/>
          <w:kern w:val="0"/>
          <w:sz w:val="32"/>
          <w:szCs w:val="32"/>
        </w:rPr>
      </w:pPr>
    </w:p>
    <w:p w14:paraId="0A42FDE0" w14:textId="77777777" w:rsidR="00837775" w:rsidRPr="008E6D6F" w:rsidRDefault="00837775" w:rsidP="00837775">
      <w:pPr>
        <w:ind w:firstLine="367"/>
        <w:rPr>
          <w:rFonts w:ascii="宋体" w:hAnsi="宋体" w:cs="宋体"/>
          <w:kern w:val="0"/>
          <w:sz w:val="32"/>
          <w:szCs w:val="32"/>
        </w:rPr>
      </w:pPr>
    </w:p>
    <w:p w14:paraId="47123F4F" w14:textId="77777777" w:rsidR="00837775" w:rsidRPr="008E6D6F" w:rsidRDefault="00837775" w:rsidP="00837775">
      <w:pPr>
        <w:pStyle w:val="a0"/>
      </w:pPr>
    </w:p>
    <w:p w14:paraId="707D701A" w14:textId="77777777" w:rsidR="00837775" w:rsidRPr="008E6D6F" w:rsidRDefault="00837775" w:rsidP="00837775">
      <w:pPr>
        <w:autoSpaceDE w:val="0"/>
        <w:autoSpaceDN w:val="0"/>
        <w:adjustRightInd w:val="0"/>
        <w:snapToGrid w:val="0"/>
        <w:spacing w:line="312" w:lineRule="auto"/>
        <w:rPr>
          <w:rFonts w:ascii="宋体" w:hAnsi="宋体" w:cs="宋体"/>
          <w:b/>
          <w:sz w:val="32"/>
          <w:szCs w:val="32"/>
          <w:u w:val="single"/>
        </w:rPr>
      </w:pPr>
      <w:r w:rsidRPr="008E6D6F">
        <w:rPr>
          <w:rFonts w:ascii="宋体" w:hAnsi="宋体" w:cs="宋体" w:hint="eastAsia"/>
          <w:b/>
          <w:sz w:val="32"/>
          <w:szCs w:val="32"/>
        </w:rPr>
        <w:t>招   标   人：</w:t>
      </w:r>
      <w:r w:rsidRPr="008E6D6F">
        <w:rPr>
          <w:rFonts w:ascii="宋体" w:hAnsi="宋体" w:cs="宋体" w:hint="eastAsia"/>
          <w:b/>
          <w:sz w:val="32"/>
          <w:szCs w:val="32"/>
          <w:u w:val="single"/>
        </w:rPr>
        <w:t>中新（重庆）机场商业管理有限公司</w:t>
      </w:r>
    </w:p>
    <w:p w14:paraId="174278A7" w14:textId="77777777" w:rsidR="00837775" w:rsidRPr="008E6D6F" w:rsidRDefault="00837775" w:rsidP="00837775">
      <w:pPr>
        <w:autoSpaceDE w:val="0"/>
        <w:autoSpaceDN w:val="0"/>
        <w:adjustRightInd w:val="0"/>
        <w:snapToGrid w:val="0"/>
        <w:spacing w:line="312" w:lineRule="auto"/>
        <w:ind w:firstLineChars="1000" w:firstLine="3200"/>
        <w:rPr>
          <w:rFonts w:ascii="宋体" w:hAnsi="宋体" w:cs="宋体"/>
          <w:bCs/>
          <w:sz w:val="32"/>
          <w:szCs w:val="32"/>
        </w:rPr>
      </w:pPr>
      <w:r w:rsidRPr="008E6D6F">
        <w:rPr>
          <w:rFonts w:ascii="宋体" w:hAnsi="宋体" w:cs="宋体" w:hint="eastAsia"/>
          <w:bCs/>
          <w:sz w:val="32"/>
          <w:szCs w:val="32"/>
        </w:rPr>
        <w:t>（盖单位公章）</w:t>
      </w:r>
    </w:p>
    <w:p w14:paraId="6C1B6506" w14:textId="77777777" w:rsidR="00837775" w:rsidRPr="008E6D6F" w:rsidRDefault="00837775" w:rsidP="00837775">
      <w:pPr>
        <w:autoSpaceDE w:val="0"/>
        <w:autoSpaceDN w:val="0"/>
        <w:adjustRightInd w:val="0"/>
        <w:snapToGrid w:val="0"/>
        <w:spacing w:line="312" w:lineRule="auto"/>
        <w:rPr>
          <w:rFonts w:ascii="宋体" w:hAnsi="宋体" w:cs="宋体"/>
          <w:b/>
          <w:sz w:val="30"/>
        </w:rPr>
      </w:pPr>
    </w:p>
    <w:p w14:paraId="71FF8685" w14:textId="77777777" w:rsidR="00837775" w:rsidRPr="008E6D6F" w:rsidRDefault="00837775" w:rsidP="00837775">
      <w:pPr>
        <w:pStyle w:val="a0"/>
        <w:rPr>
          <w:rFonts w:ascii="宋体" w:hAnsi="宋体" w:cs="宋体"/>
        </w:rPr>
      </w:pPr>
    </w:p>
    <w:p w14:paraId="72D89985" w14:textId="77777777" w:rsidR="00837775" w:rsidRPr="008E6D6F" w:rsidRDefault="00837775" w:rsidP="00837775">
      <w:pPr>
        <w:autoSpaceDE w:val="0"/>
        <w:autoSpaceDN w:val="0"/>
        <w:adjustRightInd w:val="0"/>
        <w:snapToGrid w:val="0"/>
        <w:spacing w:line="312" w:lineRule="auto"/>
        <w:jc w:val="center"/>
        <w:rPr>
          <w:rFonts w:ascii="宋体" w:hAnsi="宋体" w:cs="宋体"/>
          <w:b/>
          <w:sz w:val="28"/>
          <w:szCs w:val="28"/>
        </w:rPr>
        <w:sectPr w:rsidR="00837775" w:rsidRPr="008E6D6F">
          <w:headerReference w:type="default" r:id="rId7"/>
          <w:footerReference w:type="even" r:id="rId8"/>
          <w:footerReference w:type="default" r:id="rId9"/>
          <w:pgSz w:w="11906" w:h="16838"/>
          <w:pgMar w:top="1440" w:right="1558" w:bottom="1440" w:left="1797" w:header="851" w:footer="992" w:gutter="0"/>
          <w:pgNumType w:start="0" w:chapStyle="1"/>
          <w:cols w:space="720"/>
          <w:docGrid w:type="lines" w:linePitch="312"/>
        </w:sectPr>
      </w:pPr>
      <w:r w:rsidRPr="008E6D6F">
        <w:rPr>
          <w:rFonts w:ascii="宋体" w:hAnsi="宋体" w:cs="宋体" w:hint="eastAsia"/>
          <w:b/>
          <w:sz w:val="28"/>
          <w:szCs w:val="28"/>
          <w:u w:val="single"/>
        </w:rPr>
        <w:t>二○二○</w:t>
      </w:r>
      <w:r w:rsidRPr="008E6D6F">
        <w:rPr>
          <w:rFonts w:ascii="宋体" w:hAnsi="宋体" w:cs="宋体" w:hint="eastAsia"/>
          <w:b/>
          <w:sz w:val="28"/>
          <w:szCs w:val="28"/>
        </w:rPr>
        <w:t>年</w:t>
      </w:r>
      <w:r w:rsidRPr="008E6D6F">
        <w:rPr>
          <w:rFonts w:ascii="宋体" w:hAnsi="宋体" w:cs="宋体" w:hint="eastAsia"/>
          <w:b/>
          <w:sz w:val="28"/>
          <w:szCs w:val="28"/>
          <w:u w:val="single"/>
        </w:rPr>
        <w:t>十二</w:t>
      </w:r>
      <w:r w:rsidRPr="008E6D6F">
        <w:rPr>
          <w:rFonts w:ascii="宋体" w:hAnsi="宋体" w:cs="宋体" w:hint="eastAsia"/>
          <w:b/>
          <w:sz w:val="28"/>
          <w:szCs w:val="28"/>
        </w:rPr>
        <w:t>月</w:t>
      </w:r>
    </w:p>
    <w:p w14:paraId="7A86713C" w14:textId="77777777" w:rsidR="00837775" w:rsidRPr="008E6D6F" w:rsidRDefault="00837775" w:rsidP="00837775">
      <w:pPr>
        <w:spacing w:line="600" w:lineRule="exact"/>
        <w:jc w:val="center"/>
        <w:rPr>
          <w:rFonts w:ascii="宋体" w:hAnsi="宋体" w:cs="宋体"/>
          <w:sz w:val="36"/>
          <w:szCs w:val="36"/>
        </w:rPr>
      </w:pPr>
      <w:bookmarkStart w:id="3" w:name="_Hlk48550460"/>
      <w:r w:rsidRPr="008E6D6F">
        <w:rPr>
          <w:rFonts w:ascii="宋体" w:hAnsi="宋体" w:cs="宋体" w:hint="eastAsia"/>
          <w:sz w:val="36"/>
          <w:szCs w:val="36"/>
        </w:rPr>
        <w:lastRenderedPageBreak/>
        <w:t>重庆机场2021年新年营销推广活动项目</w:t>
      </w:r>
      <w:bookmarkEnd w:id="3"/>
      <w:r w:rsidRPr="008E6D6F">
        <w:rPr>
          <w:rFonts w:ascii="宋体" w:hAnsi="宋体" w:cs="宋体" w:hint="eastAsia"/>
          <w:sz w:val="36"/>
          <w:szCs w:val="36"/>
        </w:rPr>
        <w:t>比选文件</w:t>
      </w:r>
    </w:p>
    <w:p w14:paraId="12B2F69F" w14:textId="45E9D021" w:rsidR="00837775" w:rsidRPr="008E6D6F" w:rsidRDefault="00837775" w:rsidP="00837775">
      <w:pPr>
        <w:widowControl/>
        <w:ind w:firstLineChars="200" w:firstLine="420"/>
        <w:jc w:val="center"/>
        <w:rPr>
          <w:rFonts w:ascii="宋体" w:hAnsi="宋体" w:cs="宋体"/>
          <w:kern w:val="21"/>
          <w:szCs w:val="21"/>
        </w:rPr>
      </w:pPr>
      <w:r w:rsidRPr="008E6D6F">
        <w:rPr>
          <w:rFonts w:ascii="宋体" w:hAnsi="宋体" w:cs="宋体" w:hint="eastAsia"/>
          <w:kern w:val="21"/>
          <w:szCs w:val="21"/>
        </w:rPr>
        <w:t>（采购编号：</w:t>
      </w:r>
      <w:r w:rsidR="00422112" w:rsidRPr="00422112">
        <w:rPr>
          <w:rFonts w:ascii="宋体" w:hAnsi="宋体" w:cs="宋体" w:hint="eastAsia"/>
          <w:kern w:val="21"/>
          <w:szCs w:val="21"/>
        </w:rPr>
        <w:t>服务ZXSY2020-34</w:t>
      </w:r>
      <w:r w:rsidRPr="008E6D6F">
        <w:rPr>
          <w:rFonts w:ascii="宋体" w:hAnsi="宋体" w:cs="宋体" w:hint="eastAsia"/>
          <w:kern w:val="21"/>
          <w:szCs w:val="21"/>
        </w:rPr>
        <w:t>）</w:t>
      </w:r>
    </w:p>
    <w:p w14:paraId="76ABF3EC" w14:textId="77777777" w:rsidR="00837775" w:rsidRPr="008E6D6F" w:rsidRDefault="00837775" w:rsidP="00837775">
      <w:pPr>
        <w:widowControl/>
        <w:ind w:firstLineChars="200" w:firstLine="420"/>
        <w:jc w:val="left"/>
        <w:rPr>
          <w:rFonts w:ascii="宋体" w:hAnsi="宋体" w:cs="宋体"/>
          <w:kern w:val="21"/>
          <w:szCs w:val="21"/>
        </w:rPr>
      </w:pPr>
    </w:p>
    <w:p w14:paraId="3DB98D7C" w14:textId="77777777" w:rsidR="00837775" w:rsidRPr="008E6D6F" w:rsidRDefault="00837775" w:rsidP="00837775">
      <w:pPr>
        <w:widowControl/>
        <w:ind w:firstLineChars="200" w:firstLine="420"/>
        <w:jc w:val="left"/>
        <w:rPr>
          <w:rFonts w:ascii="宋体" w:hAnsi="宋体" w:cs="宋体"/>
          <w:kern w:val="21"/>
          <w:szCs w:val="21"/>
        </w:rPr>
      </w:pPr>
      <w:r w:rsidRPr="008E6D6F">
        <w:rPr>
          <w:rFonts w:ascii="宋体" w:hAnsi="宋体" w:cs="宋体" w:hint="eastAsia"/>
          <w:kern w:val="21"/>
          <w:szCs w:val="21"/>
        </w:rPr>
        <w:t>我司决定于近期对重庆机场2021年新年营销推广活动项目邀请符合相应条件的供应商就本项目进行比选，邀请符合条件的潜在供应商参与比选。</w:t>
      </w:r>
    </w:p>
    <w:p w14:paraId="1275A57E"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p>
    <w:p w14:paraId="465A8546"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一、项目实施内容及要求</w:t>
      </w:r>
    </w:p>
    <w:p w14:paraId="19B7B89B" w14:textId="77777777" w:rsidR="00837775" w:rsidRPr="008E6D6F" w:rsidRDefault="00837775" w:rsidP="00837775">
      <w:pPr>
        <w:widowControl/>
        <w:spacing w:line="300" w:lineRule="exact"/>
        <w:jc w:val="left"/>
        <w:rPr>
          <w:rFonts w:ascii="宋体" w:hAnsi="宋体" w:cs="宋体"/>
          <w:b/>
          <w:kern w:val="21"/>
          <w:szCs w:val="21"/>
        </w:rPr>
      </w:pPr>
      <w:r w:rsidRPr="008E6D6F">
        <w:rPr>
          <w:rFonts w:ascii="宋体" w:hAnsi="宋体" w:cs="宋体" w:hint="eastAsia"/>
          <w:b/>
          <w:kern w:val="21"/>
          <w:szCs w:val="21"/>
        </w:rPr>
        <w:t xml:space="preserve">    1.1 资格要求</w:t>
      </w:r>
    </w:p>
    <w:p w14:paraId="3831D48C" w14:textId="77777777" w:rsidR="00837775" w:rsidRPr="008E6D6F" w:rsidRDefault="00837775" w:rsidP="00837775">
      <w:pPr>
        <w:widowControl/>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1.1.1 具有有效的营业执照,营业执照经营范围包含：企业营销策划、公关活动策划、文化活动策划、会议展览服务等（具有其中一种即可）。</w:t>
      </w:r>
      <w:r w:rsidRPr="008E6D6F">
        <w:rPr>
          <w:rFonts w:ascii="宋体" w:hAnsi="宋体" w:cs="宋体" w:hint="eastAsia"/>
          <w:b/>
          <w:bCs/>
          <w:kern w:val="21"/>
          <w:szCs w:val="21"/>
        </w:rPr>
        <w:t>（须提供有效的营业执照复印件并加盖企业鲜章）</w:t>
      </w:r>
    </w:p>
    <w:p w14:paraId="6AB3C836" w14:textId="77777777" w:rsidR="00837775" w:rsidRPr="008E6D6F" w:rsidRDefault="00837775" w:rsidP="00837775">
      <w:pPr>
        <w:widowControl/>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1.1.2 比选响应人未被“信用中国”网站（www.creditchina.gov.cn）列为失信被执行人，在比选文件资格审查资料中提供相关查询截图并加盖比选响应人法人鲜章。</w:t>
      </w:r>
    </w:p>
    <w:p w14:paraId="0E14B927" w14:textId="77777777" w:rsidR="00837775" w:rsidRPr="008E6D6F" w:rsidRDefault="00837775" w:rsidP="00837775">
      <w:pPr>
        <w:widowControl/>
        <w:spacing w:line="300" w:lineRule="exact"/>
        <w:ind w:firstLineChars="200" w:firstLine="422"/>
        <w:jc w:val="left"/>
        <w:rPr>
          <w:rFonts w:ascii="宋体" w:hAnsi="宋体" w:cs="宋体"/>
          <w:b/>
          <w:bCs/>
          <w:kern w:val="21"/>
          <w:szCs w:val="21"/>
        </w:rPr>
      </w:pPr>
      <w:r w:rsidRPr="008E6D6F">
        <w:rPr>
          <w:rFonts w:ascii="宋体" w:hAnsi="宋体" w:cs="宋体" w:hint="eastAsia"/>
          <w:b/>
          <w:bCs/>
          <w:kern w:val="21"/>
          <w:szCs w:val="21"/>
        </w:rPr>
        <w:t>注：采购人保留对其以上信誉记录进行进一步核查的权利，如提供虚假材料，一经查实，取消比选资格或比选成交资格，同时须承担相关法律责任。</w:t>
      </w:r>
    </w:p>
    <w:p w14:paraId="4C0FD878" w14:textId="0F63AB27" w:rsidR="00837775" w:rsidRPr="008E6D6F" w:rsidRDefault="00837775" w:rsidP="00837775">
      <w:pPr>
        <w:widowControl/>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1.1.</w:t>
      </w:r>
      <w:r w:rsidR="00346CCD" w:rsidRPr="008E6D6F">
        <w:rPr>
          <w:rFonts w:ascii="宋体" w:hAnsi="宋体" w:cs="宋体" w:hint="eastAsia"/>
          <w:kern w:val="21"/>
          <w:szCs w:val="21"/>
        </w:rPr>
        <w:t>3</w:t>
      </w:r>
      <w:r w:rsidRPr="008E6D6F">
        <w:rPr>
          <w:rFonts w:ascii="宋体" w:hAnsi="宋体" w:cs="宋体" w:hint="eastAsia"/>
          <w:kern w:val="21"/>
          <w:szCs w:val="21"/>
        </w:rPr>
        <w:t xml:space="preserve"> 本项目不接受联合体参与比选，不得转包、分包。有关联关系的公司只能选择一家公司参与同一项目的比选，不能联合参加比选，也不得同时参加同一项目的比选。关联关系包括全资、控股、参股关系的，为同一母公司控制的，法定代表人为同一人的公司。</w:t>
      </w:r>
    </w:p>
    <w:p w14:paraId="16F0627E"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1.2 项目概述及内容</w:t>
      </w:r>
    </w:p>
    <w:p w14:paraId="1EFF28A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1.2.1项目概述</w:t>
      </w:r>
    </w:p>
    <w:p w14:paraId="3DC7874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项目名称：重庆江北机场2021年新年营销推广活动项目</w:t>
      </w:r>
    </w:p>
    <w:p w14:paraId="2A9E7FBF"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项目地点：重庆江北机场T2航站楼、T3A航站楼</w:t>
      </w:r>
    </w:p>
    <w:p w14:paraId="1D97960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1.2.2项目内容：按采购人要求完成本次执行新年营销推广活动全程执行。包括不限于星乐儿童城堡场地搭建与拆移、场地日常清洁消毒与看管值守、星空集市花车提供与布置、互动游戏场景布置和监管、活动促销物料和店面氛围物料的提供、活动促销物料保管与发放、协助采购人完成重庆机场商业微信小程序电子优惠券的商家费用核销等（具体见附件1《重庆机场2021年新年营销推广活动方案》、附件2《重庆机场2021年新年营销推广活动技术要求》）。</w:t>
      </w:r>
    </w:p>
    <w:p w14:paraId="5B62997A"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bookmarkStart w:id="4" w:name="_Hlk58161657"/>
      <w:bookmarkStart w:id="5" w:name="_Hlk58227277"/>
      <w:r w:rsidRPr="008E6D6F">
        <w:rPr>
          <w:rFonts w:ascii="宋体" w:hAnsi="宋体" w:cs="宋体" w:hint="eastAsia"/>
          <w:b/>
          <w:kern w:val="21"/>
          <w:szCs w:val="21"/>
        </w:rPr>
        <w:t>1.3技术要求</w:t>
      </w:r>
    </w:p>
    <w:bookmarkEnd w:id="4"/>
    <w:p w14:paraId="70A6B37C"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1.3.1活动场地搭建要求</w:t>
      </w:r>
    </w:p>
    <w:p w14:paraId="464097E7"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1.3.1.1 场地搭建符合活动主题，与场地周边环境风格协调，营造浓厚商业节庆氛围。</w:t>
      </w:r>
    </w:p>
    <w:p w14:paraId="37105C80"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1.3.1.2</w:t>
      </w:r>
      <w:r w:rsidRPr="008E6D6F">
        <w:rPr>
          <w:rFonts w:ascii="宋体" w:hAnsi="宋体" w:cs="宋体" w:hint="eastAsia"/>
          <w:b/>
          <w:kern w:val="21"/>
          <w:szCs w:val="21"/>
        </w:rPr>
        <w:t>星乐儿童城堡：</w:t>
      </w:r>
    </w:p>
    <w:p w14:paraId="09B95D57"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1.3.1.2.1搭建位置：T3A航站楼搭建位于出发层C、D值机岛之间空地，T2航站楼搭建位于出发层4号门对面空地。</w:t>
      </w:r>
    </w:p>
    <w:p w14:paraId="273E86F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1.3.1.2.2搭建规格：T3A航站楼场地长*宽不小于15m*15m，高度不超过2.8m；T2航站楼场地长*宽不小于10m*10m，高度不超过2.8m。</w:t>
      </w:r>
    </w:p>
    <w:p w14:paraId="24CD23C0"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1.3.1.2.3游乐设施具体规格材质：</w:t>
      </w:r>
    </w:p>
    <w:p w14:paraId="6CE14B0C"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1、T3A航站楼儿童城堡：</w:t>
      </w:r>
    </w:p>
    <w:p w14:paraId="1A09047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（1）开心滑梯：主体长*宽*高不小于1.5m*1.8m*2.1m，使用EPP泡沫材料；</w:t>
      </w:r>
    </w:p>
    <w:p w14:paraId="66FC514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（2）海洋球池：长*宽不小于4</w:t>
      </w:r>
      <w:r w:rsidRPr="008E6D6F">
        <w:rPr>
          <w:rFonts w:ascii="宋体" w:hAnsi="宋体" w:cs="宋体"/>
          <w:bCs/>
          <w:kern w:val="21"/>
          <w:szCs w:val="21"/>
        </w:rPr>
        <w:t>m</w:t>
      </w:r>
      <w:r w:rsidRPr="008E6D6F">
        <w:rPr>
          <w:rFonts w:ascii="宋体" w:hAnsi="宋体" w:cs="宋体" w:hint="eastAsia"/>
          <w:bCs/>
          <w:kern w:val="21"/>
          <w:szCs w:val="21"/>
        </w:rPr>
        <w:t>*3m ，使用EPP泡沫材料；</w:t>
      </w:r>
    </w:p>
    <w:p w14:paraId="78C6A552" w14:textId="22142374"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（3）趣味迷宫:长*宽*高不小于14m*2m*1</w:t>
      </w:r>
      <w:r w:rsidRPr="008E6D6F">
        <w:rPr>
          <w:rFonts w:ascii="宋体" w:hAnsi="宋体" w:cs="宋体"/>
          <w:bCs/>
          <w:kern w:val="21"/>
          <w:szCs w:val="21"/>
        </w:rPr>
        <w:t>.5m</w:t>
      </w:r>
      <w:r w:rsidRPr="008E6D6F">
        <w:rPr>
          <w:rFonts w:ascii="宋体" w:hAnsi="宋体" w:cs="宋体" w:hint="eastAsia"/>
          <w:bCs/>
          <w:kern w:val="21"/>
          <w:szCs w:val="21"/>
        </w:rPr>
        <w:t>，使用EPP泡沫材料，周边防撞保护；</w:t>
      </w:r>
    </w:p>
    <w:p w14:paraId="77C13226"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（4）围栏：高度不低于1.3m，使用铁马围栏，围栏表面使用KT板喷绘装饰。</w:t>
      </w:r>
    </w:p>
    <w:p w14:paraId="49ADC34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2、T2航站楼儿童城堡：</w:t>
      </w:r>
    </w:p>
    <w:p w14:paraId="2A297527"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（1）开心滑梯：主体长*宽*高不小于1.5m*1.8m*2.1m，使用EPP泡沫材料；</w:t>
      </w:r>
    </w:p>
    <w:p w14:paraId="13802466"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（2）海洋球池：长*宽不小于4*3m ，使用EPP泡沫材料；</w:t>
      </w:r>
    </w:p>
    <w:p w14:paraId="36011E9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lastRenderedPageBreak/>
        <w:t>（3）趣味迷宫:长*宽*高不小于9m*2m*1.5m，使用EPP泡沫材料，周边防撞保护；</w:t>
      </w:r>
    </w:p>
    <w:p w14:paraId="64006AC3"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（4）围栏：高度不小于1.3m，使用铁马围栏，围栏表面使用KT板喷绘装饰。</w:t>
      </w:r>
    </w:p>
    <w:p w14:paraId="7F0CB319"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注：以上所有材质均应达到B1防火标准。</w:t>
      </w:r>
    </w:p>
    <w:p w14:paraId="253FB461"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1.3.1.2.4入园要求：</w:t>
      </w:r>
    </w:p>
    <w:p w14:paraId="17F7AF1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（1）限身高0.</w:t>
      </w:r>
      <w:r w:rsidRPr="008E6D6F">
        <w:rPr>
          <w:rFonts w:ascii="宋体" w:hAnsi="宋体" w:cs="宋体"/>
          <w:bCs/>
          <w:kern w:val="21"/>
          <w:szCs w:val="21"/>
        </w:rPr>
        <w:t>5m</w:t>
      </w:r>
      <w:r w:rsidRPr="008E6D6F">
        <w:rPr>
          <w:rFonts w:ascii="宋体" w:hAnsi="宋体" w:cs="宋体" w:hint="eastAsia"/>
          <w:bCs/>
          <w:kern w:val="21"/>
          <w:szCs w:val="21"/>
        </w:rPr>
        <w:t>以上1.3m以下儿童游玩；</w:t>
      </w:r>
    </w:p>
    <w:p w14:paraId="14054553"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（2）进场儿童必须有家长场外全程陪同监管;</w:t>
      </w:r>
    </w:p>
    <w:p w14:paraId="29414291"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（3）进场人员必须脱鞋并穿袜子，儿童不得穿开裆裤入场;</w:t>
      </w:r>
    </w:p>
    <w:p w14:paraId="47A37E1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（4）儿童身上的硬物、尖物（如：玩具、发卡、饰物等）不可带入场内;</w:t>
      </w:r>
    </w:p>
    <w:p w14:paraId="6629ABF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（5）不得出现不安全游玩行为;</w:t>
      </w:r>
    </w:p>
    <w:p w14:paraId="67B6507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（6）不得直接从设备高处直接跳下;</w:t>
      </w:r>
    </w:p>
    <w:p w14:paraId="583987C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（7）不得在场内吃零食、喝饮料；</w:t>
      </w:r>
    </w:p>
    <w:p w14:paraId="321A86A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（8）禁止在场内大小便或随地吐痰;</w:t>
      </w:r>
    </w:p>
    <w:p w14:paraId="3EAC98B3"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（9）进入儿童城堡的人员，体温异常者不得入内。</w:t>
      </w:r>
    </w:p>
    <w:p w14:paraId="7E6AD14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1.3.1.2.5疫情防护：提供对所有入场人员的体温检测服务，每天定时3次对场地进行全面清洁消毒。</w:t>
      </w:r>
    </w:p>
    <w:p w14:paraId="62ECAC13"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1.3.1.2.6安全防护：</w:t>
      </w:r>
      <w:r w:rsidRPr="008E6D6F">
        <w:rPr>
          <w:rFonts w:ascii="宋体" w:hAnsi="宋体" w:cs="宋体" w:hint="eastAsia"/>
          <w:b/>
          <w:kern w:val="21"/>
          <w:szCs w:val="21"/>
        </w:rPr>
        <w:t>提供星乐儿童城堡场内无间断巡视看护服务。</w:t>
      </w:r>
    </w:p>
    <w:p w14:paraId="2C922FC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1.3.1.3</w:t>
      </w:r>
      <w:r w:rsidRPr="008E6D6F">
        <w:rPr>
          <w:rFonts w:ascii="宋体" w:hAnsi="宋体" w:cs="宋体" w:hint="eastAsia"/>
          <w:b/>
          <w:kern w:val="21"/>
          <w:szCs w:val="21"/>
        </w:rPr>
        <w:t>星空集市</w:t>
      </w:r>
      <w:r w:rsidRPr="008E6D6F">
        <w:rPr>
          <w:rFonts w:ascii="宋体" w:hAnsi="宋体" w:cs="宋体" w:hint="eastAsia"/>
          <w:bCs/>
          <w:kern w:val="21"/>
          <w:szCs w:val="21"/>
        </w:rPr>
        <w:t>：提供集市花车租赁12辆，单个规格不小于1.2m*2m，包含花车立面装饰和主题画面车贴，提供花车立面装饰效果图及装饰物料清单。</w:t>
      </w:r>
    </w:p>
    <w:p w14:paraId="7F403EE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1.3.1.4</w:t>
      </w:r>
      <w:r w:rsidRPr="008E6D6F">
        <w:rPr>
          <w:rFonts w:ascii="宋体" w:hAnsi="宋体" w:cs="宋体" w:hint="eastAsia"/>
          <w:b/>
          <w:kern w:val="21"/>
          <w:szCs w:val="21"/>
        </w:rPr>
        <w:t>“星奇互动”游戏</w:t>
      </w:r>
      <w:r w:rsidRPr="008E6D6F">
        <w:rPr>
          <w:rFonts w:ascii="宋体" w:hAnsi="宋体" w:cs="宋体" w:hint="eastAsia"/>
          <w:bCs/>
          <w:kern w:val="21"/>
          <w:szCs w:val="21"/>
        </w:rPr>
        <w:t>：</w:t>
      </w:r>
    </w:p>
    <w:p w14:paraId="5EB9508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1.3.1.4.1提供道具：提供抽奖转盘2个、投壶道具6套、吸盘射箭8套、春联及文房四宝20套、游戏活动背景板3块*2套。</w:t>
      </w:r>
    </w:p>
    <w:p w14:paraId="0652F83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1.3.1.4.2具体要求：</w:t>
      </w:r>
    </w:p>
    <w:p w14:paraId="380990D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（1）抽奖转盘：转盘直径不小于1.2m，高度不超过1.6m，牢固结构支撑，含PVC平板主题画面车贴。</w:t>
      </w:r>
    </w:p>
    <w:p w14:paraId="6206D57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（2）投壶道具：提供单个高度尺寸不小于0.5m的仿古壶体,</w:t>
      </w:r>
      <w:bookmarkStart w:id="6" w:name="_Hlk58226487"/>
      <w:r w:rsidRPr="008E6D6F">
        <w:rPr>
          <w:rFonts w:ascii="宋体" w:hAnsi="宋体" w:cs="宋体" w:hint="eastAsia"/>
          <w:bCs/>
          <w:kern w:val="21"/>
          <w:szCs w:val="21"/>
        </w:rPr>
        <w:t>每套配置不少于6支箭体。</w:t>
      </w:r>
      <w:bookmarkEnd w:id="6"/>
    </w:p>
    <w:p w14:paraId="3B38CB2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（3）吸盘射箭：靶盘直径不小于0.6m，提供弓箭，每套配置不少于6支箭体。箭头磁性吸附力强，安全可靠。</w:t>
      </w:r>
    </w:p>
    <w:p w14:paraId="0CD6F14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（4）春联及文房四宝：书写纸张有底部暗纹，富有质感；同时提供健康积极的春联内容不少于100条。</w:t>
      </w:r>
    </w:p>
    <w:p w14:paraId="2CF34DF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（5）游戏活动背景板：高清彩色喷绘布，含搭建龙骨架，单块尺寸宽*高不小于2m*1.8m。</w:t>
      </w:r>
    </w:p>
    <w:p w14:paraId="0D03E643"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1.3.1.4.3</w:t>
      </w:r>
      <w:r w:rsidRPr="008E6D6F">
        <w:rPr>
          <w:rFonts w:ascii="宋体" w:hAnsi="宋体" w:cs="宋体" w:hint="eastAsia"/>
          <w:b/>
          <w:kern w:val="21"/>
          <w:szCs w:val="21"/>
        </w:rPr>
        <w:t>以上游戏道具，若在活动期间出现意外损坏、丢失、数量减少等情况，均需确保及时补全充足供应。</w:t>
      </w:r>
    </w:p>
    <w:p w14:paraId="69A55BC6"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★1.3.1.4.4</w:t>
      </w:r>
      <w:r w:rsidRPr="008E6D6F">
        <w:rPr>
          <w:rFonts w:ascii="宋体" w:hAnsi="宋体" w:cs="宋体" w:hint="eastAsia"/>
          <w:b/>
          <w:kern w:val="21"/>
          <w:szCs w:val="21"/>
        </w:rPr>
        <w:t>活动保险：必须购买活动区域公众责任险。活动期间，T2航站楼和T3A航站楼单个活动区域公众责任险保费单人次赔付限额达到200万元，累计赔付限额达到400万元。（此条款为否定性条款，不符合条件的比选响应人视为无效比选响应人）。</w:t>
      </w:r>
    </w:p>
    <w:p w14:paraId="07BEA70E" w14:textId="77777777" w:rsidR="00837775" w:rsidRPr="008E6D6F" w:rsidRDefault="00837775" w:rsidP="00837775">
      <w:pPr>
        <w:pStyle w:val="a0"/>
      </w:pPr>
    </w:p>
    <w:p w14:paraId="381B7BAF"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1.3.2促销物料要求</w:t>
      </w:r>
    </w:p>
    <w:p w14:paraId="1164B9E0"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1.3.2.1所有主题物料及设计内容紧密贴合活动整体主题，利于营造氛围。活动物料的铺设应符合重庆机场有关管理部门规定，设计成果归采购人所有。</w:t>
      </w:r>
    </w:p>
    <w:p w14:paraId="603B7CEC"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1.3.2.2结合促销活动内容，设计制作促销DM单，数量3600张，虚线打孔，纸张规格尺寸A4；材质为铜版纸；克重不低于157g。提供游戏幸运星印章4套（以上提供设计稿和样品）。</w:t>
      </w:r>
    </w:p>
    <w:p w14:paraId="65344C90" w14:textId="2790E846"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1.3.2.3提供商业店面装饰物料200套，</w:t>
      </w:r>
      <w:r w:rsidR="00434083" w:rsidRPr="008E6D6F">
        <w:rPr>
          <w:rFonts w:ascii="宋体" w:hAnsi="宋体" w:cs="宋体" w:hint="eastAsia"/>
          <w:bCs/>
          <w:kern w:val="21"/>
          <w:szCs w:val="21"/>
        </w:rPr>
        <w:t>每套单价不高于￥100</w:t>
      </w:r>
      <w:r w:rsidR="00434083" w:rsidRPr="008E6D6F">
        <w:rPr>
          <w:rFonts w:ascii="宋体" w:hAnsi="宋体" w:cs="宋体"/>
          <w:bCs/>
          <w:kern w:val="21"/>
          <w:szCs w:val="21"/>
        </w:rPr>
        <w:t>.00</w:t>
      </w:r>
      <w:r w:rsidR="00434083" w:rsidRPr="008E6D6F">
        <w:rPr>
          <w:rFonts w:ascii="宋体" w:hAnsi="宋体" w:cs="宋体" w:hint="eastAsia"/>
          <w:bCs/>
          <w:kern w:val="21"/>
          <w:szCs w:val="21"/>
        </w:rPr>
        <w:t>元。</w:t>
      </w:r>
      <w:r w:rsidRPr="008E6D6F">
        <w:rPr>
          <w:rFonts w:ascii="宋体" w:hAnsi="宋体" w:cs="宋体" w:hint="eastAsia"/>
          <w:bCs/>
          <w:kern w:val="21"/>
          <w:szCs w:val="21"/>
        </w:rPr>
        <w:t>包括不限于星型吊饰和新春相关装饰物料，提供含每套构成种类、数量的明细报价清单（提供样品）。</w:t>
      </w:r>
    </w:p>
    <w:p w14:paraId="226A208F"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lastRenderedPageBreak/>
        <w:t>1.3.2.4提供设计制作活动规则和活动引导立牌12个，其中T3A航站楼8个，T2航站楼4个，立牌规格外部尺寸不小于：73cm*26cm*180cm，画面尺寸不小于：60cm*160cm（提供设计稿）。</w:t>
      </w:r>
    </w:p>
    <w:p w14:paraId="5C6FC52C"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1.3.2.5提供设计制作星乐园围栏、抽奖转盘覆盖主题画面（提供设计稿）。</w:t>
      </w:r>
    </w:p>
    <w:p w14:paraId="46EBFDCE"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1.3.3活动执行人员要求</w:t>
      </w:r>
    </w:p>
    <w:p w14:paraId="667492FD" w14:textId="10E387E3"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1.3.3.1营销活动执行人员每天不少于12个岗位。T2航站楼5个岗位、T3航站7个岗位，</w:t>
      </w:r>
      <w:r w:rsidR="00874F83" w:rsidRPr="008E6D6F">
        <w:rPr>
          <w:rFonts w:ascii="宋体" w:hAnsi="宋体" w:cs="宋体" w:hint="eastAsia"/>
          <w:bCs/>
          <w:kern w:val="21"/>
          <w:szCs w:val="21"/>
        </w:rPr>
        <w:t>负责活动整体执行（其中包括每个航站楼24小时值守岗位各1个，负责活动场地看护）。</w:t>
      </w:r>
      <w:r w:rsidRPr="008E6D6F">
        <w:rPr>
          <w:rFonts w:ascii="宋体" w:hAnsi="宋体" w:cs="宋体" w:hint="eastAsia"/>
          <w:bCs/>
          <w:kern w:val="21"/>
          <w:szCs w:val="21"/>
        </w:rPr>
        <w:t>活动期间白天所有执行人员每天工作时长不少于8个小时</w:t>
      </w:r>
      <w:r w:rsidR="00FF4160" w:rsidRPr="008E6D6F">
        <w:rPr>
          <w:rFonts w:ascii="宋体" w:hAnsi="宋体" w:cs="宋体" w:hint="eastAsia"/>
          <w:bCs/>
          <w:kern w:val="21"/>
          <w:szCs w:val="21"/>
        </w:rPr>
        <w:t>，岗位人员可根据实际情况灵活调配。</w:t>
      </w:r>
    </w:p>
    <w:p w14:paraId="2137D4DF" w14:textId="29D95A19"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1.3.3.2负责包括不限于场地布置、活动引导执行、入场人员体温检测、活动场地定时消杀和基础保洁、游戏抽奖、游戏计分、促销物料保管发放、消费小票审核登记和台帐记录、夜间场地看护等工作，直至本次活动全部结束。</w:t>
      </w:r>
    </w:p>
    <w:bookmarkEnd w:id="5"/>
    <w:p w14:paraId="75EE2422" w14:textId="77777777" w:rsidR="00837775" w:rsidRPr="008E6D6F" w:rsidRDefault="00837775" w:rsidP="00837775">
      <w:pPr>
        <w:widowControl/>
        <w:spacing w:line="300" w:lineRule="exact"/>
        <w:ind w:firstLineChars="200" w:firstLine="422"/>
        <w:jc w:val="left"/>
        <w:rPr>
          <w:rFonts w:ascii="宋体" w:hAnsi="宋体" w:cs="宋体"/>
          <w:b/>
          <w:bCs/>
          <w:kern w:val="21"/>
          <w:szCs w:val="21"/>
        </w:rPr>
      </w:pPr>
      <w:r w:rsidRPr="008E6D6F">
        <w:rPr>
          <w:rFonts w:ascii="宋体" w:hAnsi="宋体" w:cs="宋体" w:hint="eastAsia"/>
          <w:b/>
          <w:bCs/>
          <w:kern w:val="21"/>
          <w:szCs w:val="21"/>
        </w:rPr>
        <w:t>1.4报价要求</w:t>
      </w:r>
    </w:p>
    <w:p w14:paraId="4BED243D" w14:textId="77777777" w:rsidR="00837775" w:rsidRPr="008E6D6F" w:rsidRDefault="00837775" w:rsidP="00837775">
      <w:pPr>
        <w:widowControl/>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 xml:space="preserve">1.4.1 </w:t>
      </w:r>
      <w:bookmarkStart w:id="7" w:name="_Hlk54100955"/>
      <w:r w:rsidRPr="008E6D6F">
        <w:rPr>
          <w:rFonts w:ascii="宋体" w:hAnsi="宋体" w:cs="宋体" w:hint="eastAsia"/>
          <w:kern w:val="21"/>
          <w:szCs w:val="21"/>
        </w:rPr>
        <w:t>本项目报价应包括：</w:t>
      </w:r>
      <w:bookmarkStart w:id="8" w:name="_Hlk58158198"/>
      <w:r w:rsidRPr="008E6D6F">
        <w:rPr>
          <w:rFonts w:ascii="宋体" w:hAnsi="宋体" w:cs="宋体" w:hint="eastAsia"/>
          <w:kern w:val="21"/>
          <w:szCs w:val="21"/>
        </w:rPr>
        <w:t>T2/T3A航站楼商业营销活动全程执行人工费用、星乐儿童城堡场地搭建与拆移费用、场地日常保洁消毒和看管值守费用、星空集市花车提供与布置费用、互动游戏场景布置费用、活动促销物料和店面氛围物料费用、公众责任险保险费用、协助采购方完成重庆机场商业微信小程序电子优惠券的商家费用核销等一切与实施本项目相关的所有费用，一并列入总报价内（详见附件3《报价函》）。</w:t>
      </w:r>
    </w:p>
    <w:bookmarkEnd w:id="7"/>
    <w:bookmarkEnd w:id="8"/>
    <w:p w14:paraId="096E96D6" w14:textId="0B19CC0A" w:rsidR="0018222D" w:rsidRPr="008E6D6F" w:rsidRDefault="0018222D" w:rsidP="0018222D">
      <w:pPr>
        <w:pStyle w:val="a0"/>
        <w:ind w:firstLineChars="200" w:firstLine="422"/>
        <w:rPr>
          <w:rFonts w:ascii="宋体" w:eastAsia="宋体" w:hAnsi="宋体" w:cs="宋体"/>
          <w:b/>
          <w:kern w:val="21"/>
          <w:sz w:val="21"/>
          <w:szCs w:val="21"/>
        </w:rPr>
      </w:pPr>
      <w:r w:rsidRPr="008E6D6F">
        <w:rPr>
          <w:rFonts w:ascii="宋体" w:eastAsia="宋体" w:hAnsi="宋体" w:cs="宋体" w:hint="eastAsia"/>
          <w:b/>
          <w:kern w:val="21"/>
          <w:sz w:val="21"/>
          <w:szCs w:val="21"/>
        </w:rPr>
        <w:t>本项目最高限价（含税）为人民币</w:t>
      </w:r>
      <w:r w:rsidR="006D6987" w:rsidRPr="008E6D6F">
        <w:rPr>
          <w:rFonts w:ascii="宋体" w:eastAsia="宋体" w:hAnsi="宋体" w:cs="宋体" w:hint="eastAsia"/>
          <w:b/>
          <w:kern w:val="21"/>
          <w:sz w:val="21"/>
          <w:szCs w:val="21"/>
        </w:rPr>
        <w:t>28</w:t>
      </w:r>
      <w:r w:rsidR="0058340C" w:rsidRPr="008E6D6F">
        <w:rPr>
          <w:rFonts w:ascii="宋体" w:eastAsia="宋体" w:hAnsi="宋体" w:cs="宋体" w:hint="eastAsia"/>
          <w:b/>
          <w:kern w:val="21"/>
          <w:sz w:val="21"/>
          <w:szCs w:val="21"/>
        </w:rPr>
        <w:t>0</w:t>
      </w:r>
      <w:r w:rsidRPr="008E6D6F">
        <w:rPr>
          <w:rFonts w:ascii="宋体" w:eastAsia="宋体" w:hAnsi="宋体" w:cs="宋体" w:hint="eastAsia"/>
          <w:b/>
          <w:kern w:val="21"/>
          <w:sz w:val="21"/>
          <w:szCs w:val="21"/>
        </w:rPr>
        <w:t>000.00元（大写金额：</w:t>
      </w:r>
      <w:r w:rsidR="006D6987" w:rsidRPr="008E6D6F">
        <w:rPr>
          <w:rFonts w:ascii="宋体" w:eastAsia="宋体" w:hAnsi="宋体" w:cs="宋体" w:hint="eastAsia"/>
          <w:b/>
          <w:kern w:val="21"/>
          <w:sz w:val="21"/>
          <w:szCs w:val="21"/>
        </w:rPr>
        <w:t>贰</w:t>
      </w:r>
      <w:r w:rsidRPr="008E6D6F">
        <w:rPr>
          <w:rFonts w:ascii="宋体" w:eastAsia="宋体" w:hAnsi="宋体" w:cs="宋体" w:hint="eastAsia"/>
          <w:b/>
          <w:kern w:val="21"/>
          <w:sz w:val="21"/>
          <w:szCs w:val="21"/>
        </w:rPr>
        <w:t>拾</w:t>
      </w:r>
      <w:r w:rsidR="006D6987" w:rsidRPr="008E6D6F">
        <w:rPr>
          <w:rFonts w:ascii="宋体" w:eastAsia="宋体" w:hAnsi="宋体" w:cs="宋体" w:hint="eastAsia"/>
          <w:b/>
          <w:kern w:val="21"/>
          <w:sz w:val="21"/>
          <w:szCs w:val="21"/>
        </w:rPr>
        <w:t>捌</w:t>
      </w:r>
      <w:r w:rsidRPr="008E6D6F">
        <w:rPr>
          <w:rFonts w:ascii="宋体" w:eastAsia="宋体" w:hAnsi="宋体" w:cs="宋体" w:hint="eastAsia"/>
          <w:b/>
          <w:kern w:val="21"/>
          <w:sz w:val="21"/>
          <w:szCs w:val="21"/>
        </w:rPr>
        <w:t>万元整）。</w:t>
      </w:r>
    </w:p>
    <w:p w14:paraId="6E223BEC" w14:textId="338F1EE7" w:rsidR="0018222D" w:rsidRPr="008E6D6F" w:rsidRDefault="0018222D" w:rsidP="0018222D">
      <w:pPr>
        <w:pStyle w:val="a0"/>
        <w:ind w:firstLineChars="200" w:firstLine="422"/>
        <w:rPr>
          <w:rFonts w:ascii="宋体" w:eastAsia="宋体" w:hAnsi="宋体" w:cs="宋体"/>
          <w:b/>
          <w:kern w:val="21"/>
          <w:sz w:val="21"/>
          <w:szCs w:val="21"/>
        </w:rPr>
      </w:pPr>
      <w:r w:rsidRPr="008E6D6F">
        <w:rPr>
          <w:rFonts w:ascii="宋体" w:eastAsia="宋体" w:hAnsi="宋体" w:cs="宋体" w:hint="eastAsia"/>
          <w:b/>
          <w:kern w:val="21"/>
          <w:sz w:val="21"/>
          <w:szCs w:val="21"/>
        </w:rPr>
        <w:t>报价超过最高限价，将取消比选响应人的比选资格。</w:t>
      </w:r>
    </w:p>
    <w:p w14:paraId="14A14EA0" w14:textId="77777777" w:rsidR="0018222D" w:rsidRPr="008E6D6F" w:rsidRDefault="0018222D" w:rsidP="0018222D"/>
    <w:p w14:paraId="405B7481" w14:textId="77777777" w:rsidR="00837775" w:rsidRPr="008E6D6F" w:rsidRDefault="00837775" w:rsidP="00837775">
      <w:pPr>
        <w:spacing w:line="300" w:lineRule="exact"/>
        <w:ind w:firstLineChars="200" w:firstLine="422"/>
        <w:jc w:val="left"/>
        <w:rPr>
          <w:rFonts w:ascii="宋体" w:hAnsi="宋体" w:cs="宋体"/>
          <w:b/>
          <w:kern w:val="21"/>
          <w:szCs w:val="21"/>
          <w:lang w:val="en-GB"/>
        </w:rPr>
      </w:pPr>
      <w:r w:rsidRPr="008E6D6F">
        <w:rPr>
          <w:rFonts w:ascii="宋体" w:hAnsi="宋体" w:cs="宋体" w:hint="eastAsia"/>
          <w:b/>
          <w:kern w:val="21"/>
          <w:szCs w:val="21"/>
          <w:lang w:val="en-GB"/>
        </w:rPr>
        <w:t>在修正范围内的以下情形不作为比选响应文件作废的依据：</w:t>
      </w:r>
    </w:p>
    <w:p w14:paraId="0F9143DF"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（1）比选响应文件中的大写金额与小写金额不一致的，以大写金额为准；</w:t>
      </w:r>
    </w:p>
    <w:p w14:paraId="52E56EAB"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（2）数字表示的数额与用文字表示的数额不一致时，以文字数额为准；</w:t>
      </w:r>
    </w:p>
    <w:p w14:paraId="46D379DA"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（3）总价金额与依据单价计算出的结果不一致的，以单价金额为准修正总价，但单价金额小数点有明显错误的除外。</w:t>
      </w:r>
    </w:p>
    <w:p w14:paraId="39F670F8"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bookmarkStart w:id="9" w:name="_Hlk53734169"/>
    </w:p>
    <w:p w14:paraId="3E58AC97"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二、合格报价供应商</w:t>
      </w:r>
    </w:p>
    <w:bookmarkEnd w:id="9"/>
    <w:p w14:paraId="6AE1F62B"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具有与本比选文件要求相适应的商业营销活动执行相关能力，包括不限于T2/T3A航站楼商业营销活动全程执行能力、场地日常保洁消毒和看管值守能力、星乐儿童城堡场地搭建与拆移能力、星空集市及互动游戏场景布置能力、促销物料和店面氛围物料的提供能力、促销物料保管发放能力、公众责任险投保能力、协助采购人完成重庆机场商业微信小程序电子优惠券商家费用核销能力的服务供应商。比选响应人必须具备：</w:t>
      </w:r>
    </w:p>
    <w:p w14:paraId="79ADBD3D"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2.1 营业执照、公司资质等；(具体描述应与1.1资质要求一致)；</w:t>
      </w:r>
    </w:p>
    <w:p w14:paraId="1941C37A"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2.2 法定代表人授权书；</w:t>
      </w:r>
    </w:p>
    <w:p w14:paraId="0AF4CB9B"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2.3 法定代表人身份证复印件和被授权人身份证复印件。</w:t>
      </w:r>
    </w:p>
    <w:p w14:paraId="6C33BA32" w14:textId="77777777" w:rsidR="00837775" w:rsidRPr="008E6D6F" w:rsidRDefault="00837775" w:rsidP="00837775">
      <w:pPr>
        <w:spacing w:line="300" w:lineRule="exact"/>
        <w:ind w:firstLineChars="200" w:firstLine="422"/>
        <w:jc w:val="left"/>
        <w:rPr>
          <w:rFonts w:ascii="宋体" w:hAnsi="宋体" w:cs="宋体"/>
          <w:b/>
          <w:kern w:val="21"/>
          <w:szCs w:val="21"/>
        </w:rPr>
      </w:pPr>
    </w:p>
    <w:p w14:paraId="177AF58B" w14:textId="77777777" w:rsidR="00837775" w:rsidRPr="008E6D6F" w:rsidRDefault="00837775" w:rsidP="00837775">
      <w:pPr>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三、成交标准</w:t>
      </w:r>
    </w:p>
    <w:p w14:paraId="632AA631" w14:textId="77777777" w:rsidR="00837775" w:rsidRPr="008E6D6F" w:rsidRDefault="00837775" w:rsidP="00837775">
      <w:pPr>
        <w:spacing w:line="300" w:lineRule="exact"/>
        <w:ind w:firstLineChars="200" w:firstLine="420"/>
        <w:jc w:val="left"/>
        <w:rPr>
          <w:rFonts w:ascii="宋体" w:hAnsi="宋体" w:cs="宋体"/>
          <w:kern w:val="21"/>
          <w:szCs w:val="21"/>
        </w:rPr>
      </w:pPr>
      <w:r w:rsidRPr="008E6D6F">
        <w:rPr>
          <w:rFonts w:ascii="宋体" w:hAnsi="宋体" w:cs="宋体" w:hint="eastAsia"/>
          <w:kern w:val="21"/>
          <w:szCs w:val="21"/>
        </w:rPr>
        <w:t>本次比选成交人确定办法采用</w:t>
      </w:r>
      <w:r w:rsidRPr="008E6D6F">
        <w:rPr>
          <w:rFonts w:ascii="宋体" w:hAnsi="宋体" w:cs="宋体" w:hint="eastAsia"/>
          <w:b/>
          <w:kern w:val="21"/>
          <w:szCs w:val="21"/>
        </w:rPr>
        <w:t>综合评估法</w:t>
      </w:r>
      <w:r w:rsidRPr="008E6D6F">
        <w:rPr>
          <w:rFonts w:ascii="宋体" w:hAnsi="宋体" w:cs="宋体" w:hint="eastAsia"/>
          <w:kern w:val="21"/>
          <w:szCs w:val="21"/>
        </w:rPr>
        <w:t>成交。</w:t>
      </w:r>
    </w:p>
    <w:p w14:paraId="763697B0"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3.1 综合评估表</w:t>
      </w:r>
    </w:p>
    <w:tbl>
      <w:tblPr>
        <w:tblW w:w="937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6"/>
        <w:gridCol w:w="719"/>
        <w:gridCol w:w="838"/>
        <w:gridCol w:w="5952"/>
        <w:gridCol w:w="714"/>
      </w:tblGrid>
      <w:tr w:rsidR="00837775" w:rsidRPr="008E6D6F" w14:paraId="3FD54AC3" w14:textId="77777777" w:rsidTr="0018222D">
        <w:trPr>
          <w:trHeight w:val="458"/>
        </w:trPr>
        <w:tc>
          <w:tcPr>
            <w:tcW w:w="2713" w:type="dxa"/>
            <w:gridSpan w:val="3"/>
            <w:vAlign w:val="center"/>
          </w:tcPr>
          <w:p w14:paraId="27663EBD"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lastRenderedPageBreak/>
              <w:t>分值构成(总分100分)</w:t>
            </w:r>
          </w:p>
        </w:tc>
        <w:tc>
          <w:tcPr>
            <w:tcW w:w="6666" w:type="dxa"/>
            <w:gridSpan w:val="2"/>
            <w:vAlign w:val="center"/>
          </w:tcPr>
          <w:p w14:paraId="18819F9F" w14:textId="77777777" w:rsidR="00837775" w:rsidRPr="008E6D6F" w:rsidRDefault="00837775" w:rsidP="0018222D">
            <w:pPr>
              <w:keepNext/>
              <w:keepLines/>
              <w:jc w:val="left"/>
              <w:outlineLvl w:val="2"/>
              <w:rPr>
                <w:rFonts w:ascii="宋体" w:hAnsi="宋体" w:cs="宋体"/>
                <w:kern w:val="21"/>
                <w:szCs w:val="21"/>
              </w:rPr>
            </w:pPr>
            <w:r w:rsidRPr="008E6D6F">
              <w:rPr>
                <w:rFonts w:ascii="宋体" w:hAnsi="宋体" w:cs="宋体" w:hint="eastAsia"/>
                <w:b/>
                <w:bCs/>
                <w:kern w:val="21"/>
                <w:szCs w:val="21"/>
              </w:rPr>
              <w:t>A商务部分：5分；B技术部分：35分;C经济部分：60分。</w:t>
            </w:r>
          </w:p>
        </w:tc>
      </w:tr>
      <w:tr w:rsidR="00837775" w:rsidRPr="008E6D6F" w14:paraId="5ADA5915" w14:textId="77777777" w:rsidTr="0018222D">
        <w:trPr>
          <w:cantSplit/>
          <w:trHeight w:val="308"/>
        </w:trPr>
        <w:tc>
          <w:tcPr>
            <w:tcW w:w="1156" w:type="dxa"/>
            <w:tcBorders>
              <w:top w:val="single" w:sz="4" w:space="0" w:color="auto"/>
              <w:left w:val="single" w:sz="4" w:space="0" w:color="auto"/>
              <w:bottom w:val="single" w:sz="4" w:space="0" w:color="auto"/>
              <w:right w:val="single" w:sz="4" w:space="0" w:color="auto"/>
            </w:tcBorders>
            <w:vAlign w:val="center"/>
          </w:tcPr>
          <w:p w14:paraId="74A1F6EC"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t>评分因素</w:t>
            </w:r>
          </w:p>
        </w:tc>
        <w:tc>
          <w:tcPr>
            <w:tcW w:w="7509" w:type="dxa"/>
            <w:gridSpan w:val="3"/>
            <w:tcBorders>
              <w:top w:val="single" w:sz="4" w:space="0" w:color="auto"/>
              <w:left w:val="single" w:sz="4" w:space="0" w:color="auto"/>
              <w:bottom w:val="single" w:sz="4" w:space="0" w:color="auto"/>
              <w:right w:val="single" w:sz="4" w:space="0" w:color="auto"/>
            </w:tcBorders>
            <w:vAlign w:val="center"/>
          </w:tcPr>
          <w:p w14:paraId="048AC502"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t>评分标准</w:t>
            </w:r>
          </w:p>
        </w:tc>
        <w:tc>
          <w:tcPr>
            <w:tcW w:w="714" w:type="dxa"/>
            <w:tcBorders>
              <w:top w:val="single" w:sz="4" w:space="0" w:color="auto"/>
              <w:left w:val="single" w:sz="4" w:space="0" w:color="auto"/>
              <w:bottom w:val="single" w:sz="4" w:space="0" w:color="auto"/>
              <w:right w:val="single" w:sz="4" w:space="0" w:color="auto"/>
            </w:tcBorders>
            <w:vAlign w:val="center"/>
          </w:tcPr>
          <w:p w14:paraId="5AB48836"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t>分值</w:t>
            </w:r>
          </w:p>
        </w:tc>
      </w:tr>
      <w:tr w:rsidR="00837775" w:rsidRPr="008E6D6F" w14:paraId="423613E6" w14:textId="77777777" w:rsidTr="0018222D">
        <w:trPr>
          <w:cantSplit/>
          <w:trHeight w:val="1320"/>
        </w:trPr>
        <w:tc>
          <w:tcPr>
            <w:tcW w:w="1156" w:type="dxa"/>
            <w:tcBorders>
              <w:top w:val="single" w:sz="4" w:space="0" w:color="auto"/>
              <w:left w:val="single" w:sz="4" w:space="0" w:color="auto"/>
              <w:right w:val="single" w:sz="4" w:space="0" w:color="auto"/>
            </w:tcBorders>
            <w:vAlign w:val="center"/>
          </w:tcPr>
          <w:p w14:paraId="05984FD4"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t>A商务部分评分标准（5分）</w:t>
            </w:r>
          </w:p>
        </w:tc>
        <w:tc>
          <w:tcPr>
            <w:tcW w:w="719" w:type="dxa"/>
            <w:tcBorders>
              <w:top w:val="single" w:sz="4" w:space="0" w:color="auto"/>
              <w:left w:val="single" w:sz="4" w:space="0" w:color="auto"/>
              <w:bottom w:val="single" w:sz="4" w:space="0" w:color="auto"/>
              <w:right w:val="single" w:sz="4" w:space="0" w:color="auto"/>
            </w:tcBorders>
            <w:vAlign w:val="center"/>
          </w:tcPr>
          <w:p w14:paraId="3F3B1949" w14:textId="77777777" w:rsidR="00837775" w:rsidRPr="008E6D6F" w:rsidRDefault="00837775" w:rsidP="0018222D">
            <w:pPr>
              <w:keepNext/>
              <w:keepLines/>
              <w:spacing w:line="240" w:lineRule="exact"/>
              <w:jc w:val="center"/>
              <w:outlineLvl w:val="2"/>
              <w:rPr>
                <w:rFonts w:ascii="宋体" w:hAnsi="宋体" w:cs="宋体"/>
                <w:kern w:val="21"/>
                <w:szCs w:val="21"/>
              </w:rPr>
            </w:pPr>
            <w:r w:rsidRPr="008E6D6F">
              <w:rPr>
                <w:rFonts w:ascii="宋体" w:hAnsi="宋体" w:cs="宋体" w:hint="eastAsia"/>
                <w:kern w:val="21"/>
                <w:szCs w:val="21"/>
              </w:rPr>
              <w:t>类似</w:t>
            </w:r>
          </w:p>
          <w:p w14:paraId="5945D1DF" w14:textId="77777777" w:rsidR="00837775" w:rsidRPr="008E6D6F" w:rsidRDefault="00837775" w:rsidP="0018222D">
            <w:pPr>
              <w:keepNext/>
              <w:keepLines/>
              <w:spacing w:line="240" w:lineRule="exact"/>
              <w:jc w:val="center"/>
              <w:outlineLvl w:val="2"/>
              <w:rPr>
                <w:rFonts w:ascii="宋体" w:hAnsi="宋体" w:cs="宋体"/>
                <w:kern w:val="21"/>
                <w:szCs w:val="21"/>
              </w:rPr>
            </w:pPr>
            <w:r w:rsidRPr="008E6D6F">
              <w:rPr>
                <w:rFonts w:ascii="宋体" w:hAnsi="宋体" w:cs="宋体" w:hint="eastAsia"/>
                <w:kern w:val="21"/>
                <w:szCs w:val="21"/>
              </w:rPr>
              <w:t>业绩</w:t>
            </w:r>
          </w:p>
        </w:tc>
        <w:tc>
          <w:tcPr>
            <w:tcW w:w="6790" w:type="dxa"/>
            <w:gridSpan w:val="2"/>
            <w:tcBorders>
              <w:top w:val="single" w:sz="4" w:space="0" w:color="auto"/>
              <w:left w:val="single" w:sz="4" w:space="0" w:color="auto"/>
              <w:bottom w:val="single" w:sz="4" w:space="0" w:color="auto"/>
              <w:right w:val="single" w:sz="4" w:space="0" w:color="auto"/>
            </w:tcBorders>
            <w:vAlign w:val="center"/>
          </w:tcPr>
          <w:p w14:paraId="6691355F" w14:textId="77777777" w:rsidR="00837775" w:rsidRPr="008E6D6F" w:rsidRDefault="00837775" w:rsidP="0018222D">
            <w:pPr>
              <w:widowControl/>
              <w:spacing w:line="240" w:lineRule="exact"/>
              <w:jc w:val="left"/>
              <w:rPr>
                <w:rFonts w:ascii="宋体" w:hAnsi="宋体" w:cs="宋体"/>
                <w:kern w:val="21"/>
                <w:szCs w:val="21"/>
              </w:rPr>
            </w:pPr>
            <w:r w:rsidRPr="008E6D6F">
              <w:rPr>
                <w:rFonts w:ascii="宋体" w:hAnsi="宋体" w:cs="宋体" w:hint="eastAsia"/>
                <w:kern w:val="21"/>
                <w:szCs w:val="21"/>
              </w:rPr>
              <w:t>具有从事文化活动策划、会议展览服务等相关工作并有相关业绩，自2017年（含）至今（截止开标日期前），比选响应人提供2个合同金额超过30万元类似项目</w:t>
            </w:r>
            <w:r w:rsidRPr="008E6D6F">
              <w:rPr>
                <w:rFonts w:ascii="宋体" w:hAnsi="宋体" w:cs="宋体" w:hint="eastAsia"/>
                <w:b/>
                <w:bCs/>
                <w:kern w:val="21"/>
                <w:szCs w:val="21"/>
              </w:rPr>
              <w:t>（以合同签订日期为准，须提供相关合同复印件并盖鲜章，原件备查）</w:t>
            </w:r>
            <w:r w:rsidRPr="008E6D6F">
              <w:rPr>
                <w:rFonts w:ascii="宋体" w:hAnsi="宋体" w:cs="宋体" w:hint="eastAsia"/>
                <w:kern w:val="21"/>
                <w:szCs w:val="21"/>
              </w:rPr>
              <w:t>得2分。在此基础上每增加2个得1分，最高得</w:t>
            </w:r>
            <w:r w:rsidRPr="008E6D6F">
              <w:rPr>
                <w:rFonts w:ascii="宋体" w:hAnsi="宋体" w:cs="宋体" w:hint="eastAsia"/>
                <w:b/>
                <w:bCs/>
                <w:kern w:val="21"/>
                <w:szCs w:val="21"/>
              </w:rPr>
              <w:t>5分</w:t>
            </w:r>
            <w:r w:rsidRPr="008E6D6F">
              <w:rPr>
                <w:rFonts w:ascii="宋体" w:hAnsi="宋体" w:cs="宋体" w:hint="eastAsia"/>
                <w:kern w:val="21"/>
                <w:szCs w:val="21"/>
              </w:rPr>
              <w:t>。</w:t>
            </w:r>
          </w:p>
        </w:tc>
        <w:tc>
          <w:tcPr>
            <w:tcW w:w="714" w:type="dxa"/>
            <w:tcBorders>
              <w:top w:val="single" w:sz="4" w:space="0" w:color="auto"/>
              <w:left w:val="single" w:sz="4" w:space="0" w:color="auto"/>
              <w:bottom w:val="single" w:sz="4" w:space="0" w:color="auto"/>
              <w:right w:val="single" w:sz="4" w:space="0" w:color="auto"/>
            </w:tcBorders>
            <w:vAlign w:val="center"/>
          </w:tcPr>
          <w:p w14:paraId="6BB963C9" w14:textId="77777777" w:rsidR="00837775" w:rsidRPr="008E6D6F" w:rsidRDefault="00837775" w:rsidP="0018222D">
            <w:pPr>
              <w:keepNext/>
              <w:keepLines/>
              <w:jc w:val="left"/>
              <w:outlineLvl w:val="2"/>
              <w:rPr>
                <w:rFonts w:ascii="宋体" w:hAnsi="宋体" w:cs="宋体"/>
                <w:b/>
                <w:bCs/>
                <w:kern w:val="21"/>
                <w:szCs w:val="21"/>
              </w:rPr>
            </w:pPr>
            <w:r w:rsidRPr="008E6D6F">
              <w:rPr>
                <w:rFonts w:ascii="宋体" w:hAnsi="宋体" w:cs="宋体" w:hint="eastAsia"/>
                <w:b/>
                <w:bCs/>
                <w:kern w:val="21"/>
                <w:szCs w:val="21"/>
              </w:rPr>
              <w:t>5分</w:t>
            </w:r>
          </w:p>
        </w:tc>
      </w:tr>
      <w:tr w:rsidR="00837775" w:rsidRPr="008E6D6F" w14:paraId="1E5C1BC2" w14:textId="77777777" w:rsidTr="0018222D">
        <w:trPr>
          <w:cantSplit/>
          <w:trHeight w:val="3319"/>
        </w:trPr>
        <w:tc>
          <w:tcPr>
            <w:tcW w:w="1156" w:type="dxa"/>
            <w:vMerge w:val="restart"/>
            <w:tcBorders>
              <w:left w:val="single" w:sz="4" w:space="0" w:color="auto"/>
              <w:right w:val="single" w:sz="4" w:space="0" w:color="auto"/>
            </w:tcBorders>
            <w:vAlign w:val="center"/>
          </w:tcPr>
          <w:p w14:paraId="2FA63E64" w14:textId="77777777" w:rsidR="00837775" w:rsidRPr="008E6D6F" w:rsidRDefault="00837775" w:rsidP="0018222D">
            <w:pPr>
              <w:keepNext/>
              <w:keepLines/>
              <w:jc w:val="center"/>
              <w:outlineLvl w:val="2"/>
              <w:rPr>
                <w:rFonts w:ascii="宋体" w:hAnsi="宋体" w:cs="宋体"/>
                <w:b/>
                <w:bCs/>
                <w:kern w:val="21"/>
                <w:szCs w:val="21"/>
              </w:rPr>
            </w:pPr>
            <w:r w:rsidRPr="008E6D6F">
              <w:rPr>
                <w:rFonts w:ascii="宋体" w:hAnsi="宋体" w:cs="宋体" w:hint="eastAsia"/>
                <w:b/>
                <w:bCs/>
                <w:kern w:val="21"/>
                <w:szCs w:val="21"/>
              </w:rPr>
              <w:t>B技术部分评分标准(35分）</w:t>
            </w:r>
          </w:p>
        </w:tc>
        <w:tc>
          <w:tcPr>
            <w:tcW w:w="719" w:type="dxa"/>
            <w:tcBorders>
              <w:top w:val="single" w:sz="4" w:space="0" w:color="auto"/>
              <w:left w:val="single" w:sz="4" w:space="0" w:color="auto"/>
              <w:bottom w:val="single" w:sz="4" w:space="0" w:color="auto"/>
              <w:right w:val="single" w:sz="4" w:space="0" w:color="auto"/>
            </w:tcBorders>
            <w:vAlign w:val="center"/>
          </w:tcPr>
          <w:p w14:paraId="17B44205" w14:textId="77777777" w:rsidR="00837775" w:rsidRPr="008E6D6F" w:rsidRDefault="00837775" w:rsidP="0018222D">
            <w:pPr>
              <w:keepNext/>
              <w:keepLines/>
              <w:spacing w:line="240" w:lineRule="exact"/>
              <w:jc w:val="center"/>
              <w:outlineLvl w:val="2"/>
              <w:rPr>
                <w:rFonts w:ascii="宋体" w:hAnsi="宋体" w:cs="宋体"/>
                <w:kern w:val="21"/>
                <w:szCs w:val="21"/>
              </w:rPr>
            </w:pPr>
            <w:r w:rsidRPr="008E6D6F">
              <w:rPr>
                <w:rFonts w:ascii="宋体" w:hAnsi="宋体" w:cs="宋体" w:hint="eastAsia"/>
                <w:kern w:val="21"/>
                <w:szCs w:val="21"/>
              </w:rPr>
              <w:t>活动场地搭建</w:t>
            </w:r>
          </w:p>
        </w:tc>
        <w:tc>
          <w:tcPr>
            <w:tcW w:w="6790" w:type="dxa"/>
            <w:gridSpan w:val="2"/>
            <w:tcBorders>
              <w:top w:val="single" w:sz="4" w:space="0" w:color="auto"/>
              <w:left w:val="single" w:sz="4" w:space="0" w:color="auto"/>
              <w:right w:val="single" w:sz="4" w:space="0" w:color="auto"/>
            </w:tcBorders>
            <w:vAlign w:val="center"/>
          </w:tcPr>
          <w:p w14:paraId="79557C6D"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1、星空集市：花车样式简洁，有品质感，结构牢固无安全隐患。立面装饰及画面主题明确，契合航站楼整体氛围。（提供设计样稿及局部装饰样品）</w:t>
            </w:r>
          </w:p>
          <w:p w14:paraId="5F934DCB"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2、“星奇互动”游戏场地：活动现场设计整体感强，动线合理，节日氛围浓厚，富有趣味性和吸引力。（提供背景板设计样稿）</w:t>
            </w:r>
          </w:p>
          <w:p w14:paraId="311C49AD"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3、星乐儿童城堡：（提供设计样稿、实景图片及搭建材料说明文件）</w:t>
            </w:r>
          </w:p>
          <w:p w14:paraId="25433F07"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（1）游乐设施：场地规划合理，整体搭建氛围浓厚，吸引眼球。</w:t>
            </w:r>
          </w:p>
          <w:p w14:paraId="1FD5A678"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（2）搭建材料：使用材料环保安全、充分考虑结构牢固、防撞、防摔防擦挂等安全因素，搭建方案便于快捷安装拆卸。</w:t>
            </w:r>
          </w:p>
          <w:p w14:paraId="6260028A" w14:textId="77777777" w:rsidR="00837775" w:rsidRPr="008E6D6F" w:rsidRDefault="00837775" w:rsidP="0018222D">
            <w:pPr>
              <w:widowControl/>
              <w:spacing w:line="240" w:lineRule="exact"/>
              <w:jc w:val="left"/>
              <w:rPr>
                <w:rFonts w:ascii="宋体" w:hAnsi="宋体" w:cs="宋体"/>
                <w:kern w:val="21"/>
                <w:szCs w:val="21"/>
              </w:rPr>
            </w:pPr>
          </w:p>
          <w:p w14:paraId="184E43C6" w14:textId="77777777" w:rsidR="00837775" w:rsidRPr="008E6D6F" w:rsidRDefault="00837775" w:rsidP="0018222D">
            <w:pPr>
              <w:widowControl/>
              <w:spacing w:line="240" w:lineRule="exact"/>
              <w:jc w:val="left"/>
              <w:rPr>
                <w:rFonts w:ascii="宋体" w:hAnsi="宋体" w:cs="宋体"/>
                <w:kern w:val="21"/>
                <w:szCs w:val="21"/>
              </w:rPr>
            </w:pPr>
            <w:r w:rsidRPr="008E6D6F">
              <w:rPr>
                <w:rFonts w:ascii="宋体" w:hAnsi="宋体" w:cs="宋体" w:hint="eastAsia"/>
                <w:kern w:val="21"/>
                <w:szCs w:val="21"/>
              </w:rPr>
              <w:t>本项按排名打分：第1名得15分，第2名得13分，第3名得11分，第4名得9分，第5名得7分，第6名及后面排名不得分。</w:t>
            </w:r>
          </w:p>
        </w:tc>
        <w:tc>
          <w:tcPr>
            <w:tcW w:w="714" w:type="dxa"/>
            <w:tcBorders>
              <w:top w:val="single" w:sz="4" w:space="0" w:color="auto"/>
              <w:left w:val="single" w:sz="4" w:space="0" w:color="auto"/>
              <w:right w:val="single" w:sz="4" w:space="0" w:color="auto"/>
            </w:tcBorders>
            <w:vAlign w:val="center"/>
          </w:tcPr>
          <w:p w14:paraId="0D8ABC07" w14:textId="77777777" w:rsidR="00837775" w:rsidRPr="008E6D6F" w:rsidRDefault="00837775" w:rsidP="0018222D">
            <w:pPr>
              <w:keepNext/>
              <w:keepLines/>
              <w:jc w:val="left"/>
              <w:outlineLvl w:val="2"/>
              <w:rPr>
                <w:rFonts w:ascii="宋体" w:hAnsi="宋体" w:cs="宋体"/>
                <w:b/>
                <w:bCs/>
                <w:kern w:val="21"/>
                <w:szCs w:val="21"/>
              </w:rPr>
            </w:pPr>
            <w:r w:rsidRPr="008E6D6F">
              <w:rPr>
                <w:rFonts w:ascii="宋体" w:hAnsi="宋体" w:cs="宋体" w:hint="eastAsia"/>
                <w:b/>
                <w:bCs/>
                <w:kern w:val="21"/>
                <w:szCs w:val="21"/>
              </w:rPr>
              <w:t>15分</w:t>
            </w:r>
          </w:p>
        </w:tc>
      </w:tr>
      <w:tr w:rsidR="00837775" w:rsidRPr="008E6D6F" w14:paraId="0DE3FB2E" w14:textId="77777777" w:rsidTr="0018222D">
        <w:trPr>
          <w:cantSplit/>
          <w:trHeight w:val="1283"/>
        </w:trPr>
        <w:tc>
          <w:tcPr>
            <w:tcW w:w="1156" w:type="dxa"/>
            <w:vMerge/>
            <w:tcBorders>
              <w:left w:val="single" w:sz="4" w:space="0" w:color="auto"/>
              <w:right w:val="single" w:sz="4" w:space="0" w:color="auto"/>
            </w:tcBorders>
            <w:vAlign w:val="center"/>
          </w:tcPr>
          <w:p w14:paraId="4EA19254" w14:textId="77777777" w:rsidR="00837775" w:rsidRPr="008E6D6F" w:rsidRDefault="00837775" w:rsidP="0018222D">
            <w:pPr>
              <w:keepNext/>
              <w:keepLines/>
              <w:jc w:val="left"/>
              <w:outlineLvl w:val="2"/>
              <w:rPr>
                <w:rFonts w:ascii="宋体" w:hAnsi="宋体" w:cs="宋体"/>
                <w:kern w:val="21"/>
                <w:szCs w:val="21"/>
              </w:rPr>
            </w:pPr>
          </w:p>
        </w:tc>
        <w:tc>
          <w:tcPr>
            <w:tcW w:w="719" w:type="dxa"/>
            <w:tcBorders>
              <w:top w:val="single" w:sz="4" w:space="0" w:color="auto"/>
              <w:left w:val="single" w:sz="4" w:space="0" w:color="auto"/>
              <w:bottom w:val="single" w:sz="4" w:space="0" w:color="auto"/>
              <w:right w:val="single" w:sz="4" w:space="0" w:color="auto"/>
            </w:tcBorders>
            <w:vAlign w:val="center"/>
          </w:tcPr>
          <w:p w14:paraId="27778AD7" w14:textId="77777777" w:rsidR="00837775" w:rsidRPr="008E6D6F" w:rsidRDefault="00837775" w:rsidP="0018222D">
            <w:pPr>
              <w:keepNext/>
              <w:keepLines/>
              <w:spacing w:line="240" w:lineRule="exact"/>
              <w:jc w:val="center"/>
              <w:outlineLvl w:val="2"/>
              <w:rPr>
                <w:rFonts w:ascii="宋体" w:hAnsi="宋体" w:cs="宋体"/>
                <w:kern w:val="21"/>
                <w:szCs w:val="21"/>
              </w:rPr>
            </w:pPr>
            <w:r w:rsidRPr="008E6D6F">
              <w:rPr>
                <w:rFonts w:ascii="宋体" w:hAnsi="宋体" w:cs="宋体" w:hint="eastAsia"/>
                <w:kern w:val="21"/>
                <w:szCs w:val="21"/>
              </w:rPr>
              <w:t>活动物料提供</w:t>
            </w:r>
          </w:p>
        </w:tc>
        <w:tc>
          <w:tcPr>
            <w:tcW w:w="6790" w:type="dxa"/>
            <w:gridSpan w:val="2"/>
            <w:tcBorders>
              <w:top w:val="single" w:sz="4" w:space="0" w:color="auto"/>
              <w:left w:val="single" w:sz="4" w:space="0" w:color="auto"/>
              <w:right w:val="single" w:sz="4" w:space="0" w:color="auto"/>
            </w:tcBorders>
            <w:vAlign w:val="center"/>
          </w:tcPr>
          <w:p w14:paraId="30162A48"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1、“星奇互动”游戏场地：提供规定游戏道具。道具样式新颖，材质安全；春联书写纸张富有品质感（提供样品）；</w:t>
            </w:r>
          </w:p>
          <w:p w14:paraId="5D60CD44"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2、“星乐儿童城堡”围栏和幸运轮盘：风格符合星空主题，结构牢固有质感，可实现快速摆放；</w:t>
            </w:r>
          </w:p>
          <w:p w14:paraId="65AFA3FC"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3、“星空集市”和店面装饰物料：符合现代审美和活动主题，富有年味，利于商业营销（提供样品）；</w:t>
            </w:r>
          </w:p>
          <w:p w14:paraId="1E32E52C" w14:textId="77777777" w:rsidR="00837775" w:rsidRPr="008E6D6F" w:rsidRDefault="00837775" w:rsidP="0018222D">
            <w:pPr>
              <w:spacing w:line="240" w:lineRule="exact"/>
              <w:rPr>
                <w:rFonts w:ascii="宋体" w:hAnsi="宋体" w:cs="宋体"/>
                <w:kern w:val="21"/>
                <w:szCs w:val="21"/>
              </w:rPr>
            </w:pPr>
            <w:r w:rsidRPr="008E6D6F">
              <w:rPr>
                <w:rFonts w:ascii="宋体" w:hAnsi="宋体" w:cs="宋体" w:hint="eastAsia"/>
                <w:kern w:val="21"/>
                <w:szCs w:val="21"/>
              </w:rPr>
              <w:t>4、引导立牌和DM单：材质规格符合要求，设计富有创意，吸引眼球（提供设计稿）；</w:t>
            </w:r>
          </w:p>
          <w:p w14:paraId="218E8EAB" w14:textId="77777777" w:rsidR="00837775" w:rsidRPr="008E6D6F" w:rsidRDefault="00837775" w:rsidP="0018222D">
            <w:pPr>
              <w:widowControl/>
              <w:spacing w:line="240" w:lineRule="exact"/>
              <w:jc w:val="left"/>
              <w:rPr>
                <w:rFonts w:ascii="宋体" w:hAnsi="宋体" w:cs="宋体"/>
                <w:kern w:val="21"/>
                <w:szCs w:val="21"/>
              </w:rPr>
            </w:pPr>
          </w:p>
          <w:p w14:paraId="75040D1C" w14:textId="77777777" w:rsidR="00837775" w:rsidRPr="008E6D6F" w:rsidRDefault="00837775" w:rsidP="0018222D">
            <w:pPr>
              <w:widowControl/>
              <w:spacing w:line="240" w:lineRule="exact"/>
              <w:jc w:val="left"/>
              <w:rPr>
                <w:rFonts w:ascii="宋体" w:hAnsi="宋体" w:cs="宋体"/>
                <w:kern w:val="21"/>
                <w:szCs w:val="21"/>
              </w:rPr>
            </w:pPr>
            <w:r w:rsidRPr="008E6D6F">
              <w:rPr>
                <w:rFonts w:ascii="宋体" w:hAnsi="宋体" w:cs="宋体" w:hint="eastAsia"/>
                <w:kern w:val="21"/>
                <w:szCs w:val="21"/>
              </w:rPr>
              <w:t>本项按排名打分：第1名得15分，第2名得13分，第3名得11分，第4名得9分，第5名得7分，第6名及后面排名不得分。</w:t>
            </w:r>
          </w:p>
        </w:tc>
        <w:tc>
          <w:tcPr>
            <w:tcW w:w="714" w:type="dxa"/>
            <w:tcBorders>
              <w:top w:val="single" w:sz="4" w:space="0" w:color="auto"/>
              <w:left w:val="single" w:sz="4" w:space="0" w:color="auto"/>
              <w:right w:val="single" w:sz="4" w:space="0" w:color="auto"/>
            </w:tcBorders>
            <w:vAlign w:val="center"/>
          </w:tcPr>
          <w:p w14:paraId="3777E6F4" w14:textId="77777777" w:rsidR="00837775" w:rsidRPr="008E6D6F" w:rsidRDefault="00837775" w:rsidP="0018222D">
            <w:pPr>
              <w:keepNext/>
              <w:keepLines/>
              <w:jc w:val="left"/>
              <w:outlineLvl w:val="2"/>
              <w:rPr>
                <w:rFonts w:ascii="宋体" w:hAnsi="宋体" w:cs="宋体"/>
                <w:b/>
                <w:bCs/>
                <w:kern w:val="21"/>
                <w:szCs w:val="21"/>
              </w:rPr>
            </w:pPr>
            <w:r w:rsidRPr="008E6D6F">
              <w:rPr>
                <w:rFonts w:ascii="宋体" w:hAnsi="宋体" w:cs="宋体" w:hint="eastAsia"/>
                <w:b/>
                <w:bCs/>
                <w:kern w:val="21"/>
                <w:szCs w:val="21"/>
              </w:rPr>
              <w:t>15分</w:t>
            </w:r>
          </w:p>
        </w:tc>
      </w:tr>
      <w:tr w:rsidR="00837775" w:rsidRPr="008E6D6F" w14:paraId="3EF1FECD" w14:textId="77777777" w:rsidTr="0018222D">
        <w:trPr>
          <w:cantSplit/>
          <w:trHeight w:val="1028"/>
        </w:trPr>
        <w:tc>
          <w:tcPr>
            <w:tcW w:w="1156" w:type="dxa"/>
            <w:vMerge/>
            <w:tcBorders>
              <w:left w:val="single" w:sz="4" w:space="0" w:color="auto"/>
              <w:right w:val="single" w:sz="4" w:space="0" w:color="auto"/>
            </w:tcBorders>
            <w:vAlign w:val="center"/>
          </w:tcPr>
          <w:p w14:paraId="7E27D3B2" w14:textId="77777777" w:rsidR="00837775" w:rsidRPr="008E6D6F" w:rsidRDefault="00837775" w:rsidP="0018222D">
            <w:pPr>
              <w:keepNext/>
              <w:keepLines/>
              <w:jc w:val="left"/>
              <w:outlineLvl w:val="2"/>
              <w:rPr>
                <w:rFonts w:ascii="宋体" w:hAnsi="宋体" w:cs="宋体"/>
                <w:kern w:val="21"/>
                <w:szCs w:val="21"/>
              </w:rPr>
            </w:pPr>
          </w:p>
        </w:tc>
        <w:tc>
          <w:tcPr>
            <w:tcW w:w="719" w:type="dxa"/>
            <w:tcBorders>
              <w:top w:val="single" w:sz="4" w:space="0" w:color="auto"/>
              <w:left w:val="single" w:sz="4" w:space="0" w:color="auto"/>
              <w:bottom w:val="single" w:sz="4" w:space="0" w:color="auto"/>
              <w:right w:val="single" w:sz="4" w:space="0" w:color="auto"/>
            </w:tcBorders>
            <w:vAlign w:val="center"/>
          </w:tcPr>
          <w:p w14:paraId="58F15883" w14:textId="77777777" w:rsidR="00837775" w:rsidRPr="008E6D6F" w:rsidRDefault="00837775" w:rsidP="0018222D">
            <w:pPr>
              <w:keepNext/>
              <w:keepLines/>
              <w:spacing w:line="240" w:lineRule="exact"/>
              <w:jc w:val="center"/>
              <w:outlineLvl w:val="2"/>
              <w:rPr>
                <w:rFonts w:ascii="宋体" w:hAnsi="宋体" w:cs="宋体"/>
                <w:kern w:val="21"/>
                <w:szCs w:val="21"/>
              </w:rPr>
            </w:pPr>
            <w:r w:rsidRPr="008E6D6F">
              <w:rPr>
                <w:rFonts w:ascii="宋体" w:hAnsi="宋体" w:cs="宋体" w:hint="eastAsia"/>
                <w:kern w:val="21"/>
                <w:szCs w:val="21"/>
              </w:rPr>
              <w:t>活动人员配置</w:t>
            </w:r>
          </w:p>
        </w:tc>
        <w:tc>
          <w:tcPr>
            <w:tcW w:w="6790" w:type="dxa"/>
            <w:gridSpan w:val="2"/>
            <w:tcBorders>
              <w:top w:val="single" w:sz="4" w:space="0" w:color="auto"/>
              <w:left w:val="single" w:sz="4" w:space="0" w:color="auto"/>
              <w:bottom w:val="single" w:sz="4" w:space="0" w:color="auto"/>
              <w:right w:val="single" w:sz="4" w:space="0" w:color="auto"/>
            </w:tcBorders>
            <w:vAlign w:val="center"/>
          </w:tcPr>
          <w:p w14:paraId="3DDD7561"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1、提供详细活动执行方案，编制合理可行，关键节点清晰、准确、完整：</w:t>
            </w:r>
          </w:p>
          <w:p w14:paraId="73ECD144"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2、提供可行合理的人员调配方案和应急处置预案；</w:t>
            </w:r>
          </w:p>
          <w:p w14:paraId="5F252566"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3、场地布置满足活动需求，符合区域管理部门相关要求。</w:t>
            </w:r>
          </w:p>
          <w:p w14:paraId="2F189219" w14:textId="77777777" w:rsidR="00837775" w:rsidRPr="008E6D6F" w:rsidRDefault="00837775" w:rsidP="0018222D">
            <w:pPr>
              <w:keepNext/>
              <w:keepLines/>
              <w:spacing w:line="240" w:lineRule="exact"/>
              <w:jc w:val="left"/>
              <w:outlineLvl w:val="2"/>
              <w:rPr>
                <w:rFonts w:ascii="宋体" w:hAnsi="宋体" w:cs="宋体"/>
                <w:kern w:val="21"/>
                <w:szCs w:val="21"/>
              </w:rPr>
            </w:pPr>
          </w:p>
          <w:p w14:paraId="5CA98CF7"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本项按排名打分：第1名得5分，第2名得3分，第3名得1分，第4名及后面排名不得分。</w:t>
            </w:r>
          </w:p>
          <w:p w14:paraId="6F91CF4C" w14:textId="77777777" w:rsidR="00837775" w:rsidRPr="008E6D6F" w:rsidRDefault="00837775" w:rsidP="0018222D">
            <w:pPr>
              <w:pStyle w:val="a0"/>
            </w:pPr>
          </w:p>
        </w:tc>
        <w:tc>
          <w:tcPr>
            <w:tcW w:w="714" w:type="dxa"/>
            <w:tcBorders>
              <w:top w:val="single" w:sz="4" w:space="0" w:color="auto"/>
              <w:left w:val="single" w:sz="4" w:space="0" w:color="auto"/>
              <w:bottom w:val="single" w:sz="4" w:space="0" w:color="auto"/>
              <w:right w:val="single" w:sz="4" w:space="0" w:color="auto"/>
            </w:tcBorders>
            <w:vAlign w:val="center"/>
          </w:tcPr>
          <w:p w14:paraId="47CA8235" w14:textId="77777777" w:rsidR="00837775" w:rsidRPr="008E6D6F" w:rsidRDefault="00837775" w:rsidP="0018222D">
            <w:pPr>
              <w:keepNext/>
              <w:keepLines/>
              <w:jc w:val="left"/>
              <w:outlineLvl w:val="2"/>
              <w:rPr>
                <w:rFonts w:ascii="宋体" w:hAnsi="宋体" w:cs="宋体"/>
                <w:b/>
                <w:bCs/>
                <w:kern w:val="21"/>
                <w:szCs w:val="21"/>
              </w:rPr>
            </w:pPr>
            <w:r w:rsidRPr="008E6D6F">
              <w:rPr>
                <w:rFonts w:ascii="宋体" w:hAnsi="宋体" w:cs="宋体" w:hint="eastAsia"/>
                <w:b/>
                <w:bCs/>
                <w:kern w:val="21"/>
                <w:szCs w:val="21"/>
              </w:rPr>
              <w:t>5分</w:t>
            </w:r>
          </w:p>
        </w:tc>
      </w:tr>
      <w:tr w:rsidR="00837775" w:rsidRPr="008E6D6F" w14:paraId="5841FA9D" w14:textId="77777777" w:rsidTr="0018222D">
        <w:trPr>
          <w:cantSplit/>
          <w:trHeight w:val="3074"/>
        </w:trPr>
        <w:tc>
          <w:tcPr>
            <w:tcW w:w="1156" w:type="dxa"/>
            <w:tcBorders>
              <w:left w:val="single" w:sz="4" w:space="0" w:color="auto"/>
              <w:right w:val="single" w:sz="4" w:space="0" w:color="auto"/>
            </w:tcBorders>
            <w:vAlign w:val="center"/>
          </w:tcPr>
          <w:p w14:paraId="64C8C641" w14:textId="77777777" w:rsidR="00837775" w:rsidRPr="008E6D6F" w:rsidRDefault="00837775" w:rsidP="0018222D">
            <w:pPr>
              <w:keepNext/>
              <w:keepLines/>
              <w:jc w:val="center"/>
              <w:outlineLvl w:val="2"/>
              <w:rPr>
                <w:rFonts w:ascii="宋体" w:hAnsi="宋体" w:cs="宋体"/>
                <w:kern w:val="21"/>
                <w:szCs w:val="21"/>
              </w:rPr>
            </w:pPr>
            <w:r w:rsidRPr="008E6D6F">
              <w:rPr>
                <w:rFonts w:ascii="宋体" w:hAnsi="宋体" w:cs="宋体" w:hint="eastAsia"/>
                <w:b/>
                <w:bCs/>
                <w:kern w:val="21"/>
                <w:szCs w:val="21"/>
              </w:rPr>
              <w:t>C经济部分评分标准(60分）</w:t>
            </w:r>
          </w:p>
        </w:tc>
        <w:tc>
          <w:tcPr>
            <w:tcW w:w="7509" w:type="dxa"/>
            <w:gridSpan w:val="3"/>
            <w:tcBorders>
              <w:top w:val="single" w:sz="4" w:space="0" w:color="auto"/>
              <w:left w:val="single" w:sz="4" w:space="0" w:color="auto"/>
              <w:bottom w:val="single" w:sz="4" w:space="0" w:color="auto"/>
              <w:right w:val="single" w:sz="4" w:space="0" w:color="auto"/>
            </w:tcBorders>
            <w:vAlign w:val="center"/>
          </w:tcPr>
          <w:p w14:paraId="056A85E8" w14:textId="77777777" w:rsidR="00837775" w:rsidRPr="008E6D6F" w:rsidRDefault="00837775" w:rsidP="0018222D">
            <w:pPr>
              <w:widowControl/>
              <w:spacing w:line="240" w:lineRule="exact"/>
              <w:jc w:val="left"/>
              <w:rPr>
                <w:rFonts w:ascii="宋体" w:hAnsi="宋体" w:cs="宋体"/>
                <w:kern w:val="21"/>
                <w:szCs w:val="21"/>
              </w:rPr>
            </w:pPr>
            <w:r w:rsidRPr="008E6D6F">
              <w:rPr>
                <w:rFonts w:ascii="宋体" w:hAnsi="宋体" w:cs="宋体" w:hint="eastAsia"/>
                <w:kern w:val="21"/>
                <w:szCs w:val="21"/>
              </w:rPr>
              <w:t>1、费用包括但不限于T2/T3A航站楼商业营销活动全程执行人工费用、星乐儿童城堡场地搭建与拆移费用、场地日常保洁消毒和看管值守费用、星空集市花车提供与布置费用、互动游戏场景布置费用、活动促销物料和店面氛围物料费用、公众责任险保险费用、协助采购方完成重庆机场商业微信小程序电子优惠券的商家 费用核销等一切与实施本项目相关的所有费用，一并列入总报价内。</w:t>
            </w:r>
          </w:p>
          <w:p w14:paraId="629FC409"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 xml:space="preserve">2、在采购人公布的最高限价内的所有经初步评审合格的比选响应人的不含税总报价中去掉其中的最高价和最低价后进行算术平均，再下浮5%后为评标基础报价（有效报价不足六家（含）的，计算评标基础报价则不去掉最高价和最低价）。报价等于评标基础报价的，得该项满分；除该项满分情况以外的其他报价，按照以下标准计算分值：报价每高于评标基础报价的1%，扣1分；每低于1%，扣0.5分；以此类推直至扣完为止。                                     </w:t>
            </w:r>
          </w:p>
          <w:p w14:paraId="2630744C" w14:textId="77777777" w:rsidR="00837775" w:rsidRPr="008E6D6F" w:rsidRDefault="00837775" w:rsidP="0018222D">
            <w:pPr>
              <w:keepNext/>
              <w:keepLines/>
              <w:spacing w:line="240" w:lineRule="exact"/>
              <w:jc w:val="left"/>
              <w:outlineLvl w:val="2"/>
              <w:rPr>
                <w:rFonts w:ascii="宋体" w:hAnsi="宋体" w:cs="宋体"/>
                <w:kern w:val="21"/>
                <w:szCs w:val="21"/>
              </w:rPr>
            </w:pPr>
            <w:r w:rsidRPr="008E6D6F">
              <w:rPr>
                <w:rFonts w:ascii="宋体" w:hAnsi="宋体" w:cs="宋体" w:hint="eastAsia"/>
                <w:kern w:val="21"/>
                <w:szCs w:val="21"/>
              </w:rPr>
              <w:t>（具体得分采用插入法计算，保留小数点后两位，第三位四舍五入。）</w:t>
            </w:r>
          </w:p>
        </w:tc>
        <w:tc>
          <w:tcPr>
            <w:tcW w:w="714" w:type="dxa"/>
            <w:tcBorders>
              <w:top w:val="single" w:sz="4" w:space="0" w:color="auto"/>
              <w:left w:val="single" w:sz="4" w:space="0" w:color="auto"/>
              <w:right w:val="single" w:sz="4" w:space="0" w:color="auto"/>
            </w:tcBorders>
            <w:vAlign w:val="center"/>
          </w:tcPr>
          <w:p w14:paraId="2BEA5815" w14:textId="77777777" w:rsidR="00837775" w:rsidRPr="008E6D6F" w:rsidRDefault="00837775" w:rsidP="0018222D">
            <w:pPr>
              <w:keepNext/>
              <w:keepLines/>
              <w:jc w:val="left"/>
              <w:outlineLvl w:val="2"/>
              <w:rPr>
                <w:rFonts w:ascii="宋体" w:hAnsi="宋体" w:cs="宋体"/>
                <w:b/>
                <w:bCs/>
                <w:kern w:val="21"/>
                <w:szCs w:val="21"/>
              </w:rPr>
            </w:pPr>
            <w:r w:rsidRPr="008E6D6F">
              <w:rPr>
                <w:rFonts w:ascii="宋体" w:hAnsi="宋体" w:cs="宋体" w:hint="eastAsia"/>
                <w:b/>
                <w:bCs/>
                <w:kern w:val="21"/>
                <w:szCs w:val="21"/>
              </w:rPr>
              <w:t>60分</w:t>
            </w:r>
          </w:p>
        </w:tc>
      </w:tr>
    </w:tbl>
    <w:p w14:paraId="31FD30CA" w14:textId="77777777" w:rsidR="0014315B" w:rsidRPr="008E6D6F" w:rsidRDefault="0014315B" w:rsidP="00837775">
      <w:pPr>
        <w:keepNext/>
        <w:keepLines/>
        <w:ind w:firstLineChars="200" w:firstLine="422"/>
        <w:jc w:val="left"/>
        <w:outlineLvl w:val="2"/>
        <w:rPr>
          <w:rFonts w:ascii="宋体" w:hAnsi="宋体" w:cs="宋体"/>
          <w:b/>
          <w:bCs/>
          <w:kern w:val="21"/>
          <w:szCs w:val="21"/>
        </w:rPr>
      </w:pPr>
      <w:bookmarkStart w:id="10" w:name="_Toc459888248"/>
    </w:p>
    <w:p w14:paraId="3B39F989" w14:textId="31A8C0E7" w:rsidR="00837775" w:rsidRPr="008E6D6F" w:rsidRDefault="00837775" w:rsidP="00837775">
      <w:pPr>
        <w:keepNext/>
        <w:keepLines/>
        <w:ind w:firstLineChars="200" w:firstLine="422"/>
        <w:jc w:val="left"/>
        <w:outlineLvl w:val="2"/>
        <w:rPr>
          <w:rFonts w:ascii="宋体" w:hAnsi="宋体" w:cs="宋体"/>
          <w:b/>
          <w:kern w:val="21"/>
          <w:szCs w:val="21"/>
        </w:rPr>
      </w:pPr>
      <w:r w:rsidRPr="008E6D6F">
        <w:rPr>
          <w:rFonts w:ascii="宋体" w:hAnsi="宋体" w:cs="宋体" w:hint="eastAsia"/>
          <w:b/>
          <w:kern w:val="21"/>
          <w:szCs w:val="21"/>
        </w:rPr>
        <w:lastRenderedPageBreak/>
        <w:t>3.2 评审方法</w:t>
      </w:r>
      <w:bookmarkEnd w:id="10"/>
    </w:p>
    <w:p w14:paraId="3A26D509"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本次评标采用综合评估法。比选评审小组对满足采购文件实质性要求的比选响应文件，按照本文件第3.1款《综合评估表》规定的评分标准进行评审，并推荐1-3名比选成交候选人。综合评分相等时，以比选报价低的优先；比选报价也相等的，由采购人自行确定。</w:t>
      </w:r>
    </w:p>
    <w:p w14:paraId="7EC7930E" w14:textId="77777777" w:rsidR="00837775" w:rsidRPr="008E6D6F" w:rsidRDefault="00837775" w:rsidP="00837775">
      <w:pPr>
        <w:keepNext/>
        <w:keepLines/>
        <w:ind w:firstLineChars="200" w:firstLine="422"/>
        <w:jc w:val="left"/>
        <w:outlineLvl w:val="1"/>
        <w:rPr>
          <w:rFonts w:ascii="宋体" w:hAnsi="宋体" w:cs="宋体"/>
          <w:b/>
          <w:kern w:val="21"/>
          <w:szCs w:val="21"/>
        </w:rPr>
      </w:pPr>
      <w:bookmarkStart w:id="11" w:name="_Toc4964987"/>
      <w:bookmarkStart w:id="12" w:name="_Toc325034239"/>
      <w:bookmarkStart w:id="13" w:name="_Toc459888249"/>
      <w:r w:rsidRPr="008E6D6F">
        <w:rPr>
          <w:rFonts w:ascii="宋体" w:hAnsi="宋体" w:cs="宋体" w:hint="eastAsia"/>
          <w:b/>
          <w:kern w:val="21"/>
          <w:szCs w:val="21"/>
        </w:rPr>
        <w:t>3.2.1 评审标准</w:t>
      </w:r>
      <w:bookmarkEnd w:id="11"/>
      <w:bookmarkEnd w:id="12"/>
      <w:bookmarkEnd w:id="13"/>
    </w:p>
    <w:p w14:paraId="496189A7"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3.2.1.1 初步评审标准</w:t>
      </w:r>
    </w:p>
    <w:p w14:paraId="3DEAB864"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见本文件第一条《项目实施内容及要求》中1.1.1款、1.1.2款、1.</w:t>
      </w:r>
      <w:r w:rsidRPr="008E6D6F">
        <w:rPr>
          <w:rFonts w:ascii="宋体" w:hAnsi="宋体" w:cs="宋体"/>
          <w:kern w:val="21"/>
          <w:szCs w:val="21"/>
        </w:rPr>
        <w:t>1.3</w:t>
      </w:r>
      <w:r w:rsidRPr="008E6D6F">
        <w:rPr>
          <w:rFonts w:ascii="宋体" w:hAnsi="宋体" w:cs="宋体" w:hint="eastAsia"/>
          <w:kern w:val="21"/>
          <w:szCs w:val="21"/>
        </w:rPr>
        <w:t>款和第二条《合格报价供应商》相应内容。</w:t>
      </w:r>
    </w:p>
    <w:p w14:paraId="70B09D4E"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3.2.1.2 分值构成与评分标准</w:t>
      </w:r>
    </w:p>
    <w:p w14:paraId="428FB664"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3.2.1.2.1 分值构成</w:t>
      </w:r>
    </w:p>
    <w:p w14:paraId="1E54FA50"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见本文件第3.1款《综合评估表》。</w:t>
      </w:r>
    </w:p>
    <w:p w14:paraId="3D139CB0"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3.2.1.2.2 评标基准价计算</w:t>
      </w:r>
    </w:p>
    <w:p w14:paraId="346EECAC"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评标基准价计算方法：见本文件第3.1款《综合评估表》。</w:t>
      </w:r>
    </w:p>
    <w:p w14:paraId="1E7A4912"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3.2.1.2.3 评分标准</w:t>
      </w:r>
    </w:p>
    <w:p w14:paraId="5451EF0F" w14:textId="77777777" w:rsidR="00837775" w:rsidRPr="008E6D6F" w:rsidRDefault="00837775" w:rsidP="00837775">
      <w:pPr>
        <w:keepNext/>
        <w:keepLines/>
        <w:ind w:firstLineChars="200" w:firstLine="420"/>
        <w:jc w:val="left"/>
        <w:outlineLvl w:val="1"/>
        <w:rPr>
          <w:rFonts w:ascii="宋体" w:hAnsi="宋体" w:cs="宋体"/>
          <w:kern w:val="21"/>
          <w:szCs w:val="21"/>
        </w:rPr>
      </w:pPr>
      <w:r w:rsidRPr="008E6D6F">
        <w:rPr>
          <w:rFonts w:ascii="宋体" w:hAnsi="宋体" w:cs="宋体" w:hint="eastAsia"/>
          <w:kern w:val="21"/>
          <w:szCs w:val="21"/>
        </w:rPr>
        <w:t>见本文件第3.1 款</w:t>
      </w:r>
      <w:bookmarkStart w:id="14" w:name="_Hlk54182651"/>
      <w:r w:rsidRPr="008E6D6F">
        <w:rPr>
          <w:rFonts w:ascii="宋体" w:hAnsi="宋体" w:cs="宋体" w:hint="eastAsia"/>
          <w:kern w:val="21"/>
          <w:szCs w:val="21"/>
        </w:rPr>
        <w:t>《</w:t>
      </w:r>
      <w:bookmarkStart w:id="15" w:name="_Hlk53737366"/>
      <w:r w:rsidRPr="008E6D6F">
        <w:rPr>
          <w:rFonts w:ascii="宋体" w:hAnsi="宋体" w:cs="宋体" w:hint="eastAsia"/>
          <w:kern w:val="21"/>
          <w:szCs w:val="21"/>
        </w:rPr>
        <w:t>综合评估表</w:t>
      </w:r>
      <w:bookmarkEnd w:id="15"/>
      <w:r w:rsidRPr="008E6D6F">
        <w:rPr>
          <w:rFonts w:ascii="宋体" w:hAnsi="宋体" w:cs="宋体" w:hint="eastAsia"/>
          <w:kern w:val="21"/>
          <w:szCs w:val="21"/>
        </w:rPr>
        <w:t>》</w:t>
      </w:r>
      <w:bookmarkEnd w:id="14"/>
      <w:r w:rsidRPr="008E6D6F">
        <w:rPr>
          <w:rFonts w:ascii="宋体" w:hAnsi="宋体" w:cs="宋体" w:hint="eastAsia"/>
          <w:kern w:val="21"/>
          <w:szCs w:val="21"/>
        </w:rPr>
        <w:t>。</w:t>
      </w:r>
    </w:p>
    <w:p w14:paraId="664D0324" w14:textId="77777777" w:rsidR="00837775" w:rsidRPr="008E6D6F" w:rsidRDefault="00837775" w:rsidP="00837775">
      <w:pPr>
        <w:keepNext/>
        <w:keepLines/>
        <w:ind w:firstLineChars="200" w:firstLine="422"/>
        <w:jc w:val="left"/>
        <w:outlineLvl w:val="1"/>
        <w:rPr>
          <w:rFonts w:ascii="宋体" w:hAnsi="宋体" w:cs="宋体"/>
          <w:b/>
          <w:kern w:val="21"/>
          <w:szCs w:val="21"/>
        </w:rPr>
      </w:pPr>
      <w:bookmarkStart w:id="16" w:name="_Toc459888250"/>
      <w:bookmarkStart w:id="17" w:name="_Toc325034240"/>
      <w:bookmarkStart w:id="18" w:name="_Toc4964988"/>
      <w:r w:rsidRPr="008E6D6F">
        <w:rPr>
          <w:rFonts w:ascii="宋体" w:hAnsi="宋体" w:cs="宋体" w:hint="eastAsia"/>
          <w:b/>
          <w:kern w:val="21"/>
          <w:szCs w:val="21"/>
        </w:rPr>
        <w:t>3.2.2 评标程序</w:t>
      </w:r>
      <w:bookmarkEnd w:id="16"/>
      <w:bookmarkEnd w:id="17"/>
      <w:bookmarkEnd w:id="18"/>
    </w:p>
    <w:p w14:paraId="337E5D1D"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3.2.2.1 初步评审</w:t>
      </w:r>
    </w:p>
    <w:p w14:paraId="11C6DDA1"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3.2.2.1.1 比选评审小组要求比选响应人提交第1.1 款规定的有关证明和证件的原件，以便核验。比选评审小组依据第1.1 款规定的标准对比选文件进行初步评审。有一项不符合评审标准的，按作废处理。</w:t>
      </w:r>
    </w:p>
    <w:p w14:paraId="153136E4" w14:textId="77777777" w:rsidR="00837775" w:rsidRPr="008E6D6F" w:rsidRDefault="00837775" w:rsidP="00837775">
      <w:pPr>
        <w:ind w:firstLineChars="200" w:firstLine="422"/>
        <w:jc w:val="left"/>
        <w:rPr>
          <w:rFonts w:ascii="宋体" w:hAnsi="宋体" w:cs="宋体"/>
          <w:kern w:val="21"/>
          <w:szCs w:val="21"/>
        </w:rPr>
      </w:pPr>
      <w:r w:rsidRPr="008E6D6F">
        <w:rPr>
          <w:rFonts w:ascii="宋体" w:hAnsi="宋体" w:cs="宋体" w:hint="eastAsia"/>
          <w:b/>
          <w:bCs/>
          <w:kern w:val="21"/>
          <w:szCs w:val="21"/>
        </w:rPr>
        <w:t>3.2.2.1.2 比选响应人有以下情形之一的，其比选按作废处理。</w:t>
      </w:r>
    </w:p>
    <w:p w14:paraId="1C1394A8"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1、具有以下任何一种情形的：</w:t>
      </w:r>
    </w:p>
    <w:p w14:paraId="363AC3FA"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（1）伪造或者冒用他人生产（经营）许可证或营业执照的比选；</w:t>
      </w:r>
    </w:p>
    <w:p w14:paraId="077D2A96"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（2）在比选过程中采取贿赂手段；</w:t>
      </w:r>
    </w:p>
    <w:p w14:paraId="67D76B05"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（3）采用非正常手段，干扰评审工作的比选；</w:t>
      </w:r>
    </w:p>
    <w:p w14:paraId="4E31974D"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 xml:space="preserve">（4）为不具有独立法人资格的附属/分支机构（单位）； </w:t>
      </w:r>
    </w:p>
    <w:p w14:paraId="5F8641CF"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（5）被责令停业的；</w:t>
      </w:r>
    </w:p>
    <w:p w14:paraId="3C977E10"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（6）被暂停或取消比选资格的；</w:t>
      </w:r>
    </w:p>
    <w:p w14:paraId="1ACBF9D1"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（7）财产被查封、接管或冻结的；</w:t>
      </w:r>
    </w:p>
    <w:p w14:paraId="1E3B7DC7"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（8）在最近三年内有骗取中标、骗取比选成交或严重违约的。</w:t>
      </w:r>
    </w:p>
    <w:p w14:paraId="6B54ED45"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2、串标、围标、串通参与比选或弄虚作假或有其他违法行为的；</w:t>
      </w:r>
    </w:p>
    <w:p w14:paraId="341F4FD3"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3、不按比选评审小组要求澄清、说明或补正的。</w:t>
      </w:r>
    </w:p>
    <w:p w14:paraId="304630E3"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3.2.2.1.3 比选报价有算术错误的，比选评审小组按以下原则对比选报价进行修正，修正的价格经比选响应人书面确认后具有约束力。比选响应人不接受修正价格的，按作废处理。</w:t>
      </w:r>
    </w:p>
    <w:p w14:paraId="0FCE4923"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(1）比选响应文件中的大写金额与小写金额不一致的，以大写金额为准；</w:t>
      </w:r>
    </w:p>
    <w:p w14:paraId="77D880EE"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(2）总价金额与依据单价计算出的结果不一致的，以单价金额为准修正总价，但单价金额小数点有明显错误的除外。</w:t>
      </w:r>
    </w:p>
    <w:p w14:paraId="47D713A9"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3.2.2.2 详细评审</w:t>
      </w:r>
    </w:p>
    <w:p w14:paraId="211A1523"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3.2.2.2.1 比选评审小组按第3.1款《综合评估表》规定的量化因素和分值进行打分，并计算出综合评估得分。</w:t>
      </w:r>
    </w:p>
    <w:p w14:paraId="00A991EC"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（1）按综合评估表规定的评审因素和分值对商务部分计算出得分A；</w:t>
      </w:r>
    </w:p>
    <w:p w14:paraId="044FB2AD" w14:textId="2BDBD848"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（2）按综合评估表规定的评审因素和分值对技术部分评分</w:t>
      </w:r>
      <w:r w:rsidRPr="008E6D6F">
        <w:rPr>
          <w:rFonts w:ascii="宋体" w:hAnsi="宋体" w:cs="宋体" w:hint="eastAsia"/>
          <w:b/>
          <w:kern w:val="21"/>
          <w:szCs w:val="21"/>
          <w:u w:val="single"/>
        </w:rPr>
        <w:t>算术平均值</w:t>
      </w:r>
      <w:r w:rsidRPr="008E6D6F">
        <w:rPr>
          <w:rFonts w:ascii="宋体" w:hAnsi="宋体" w:cs="宋体" w:hint="eastAsia"/>
          <w:b/>
          <w:kern w:val="21"/>
          <w:szCs w:val="21"/>
        </w:rPr>
        <w:t>计算出得分B</w:t>
      </w:r>
      <w:r w:rsidR="00C33926" w:rsidRPr="008E6D6F">
        <w:rPr>
          <w:rFonts w:ascii="宋体" w:hAnsi="宋体" w:cs="宋体" w:hint="eastAsia"/>
          <w:b/>
          <w:kern w:val="21"/>
          <w:szCs w:val="21"/>
        </w:rPr>
        <w:t>，</w:t>
      </w:r>
      <w:r w:rsidRPr="008E6D6F">
        <w:rPr>
          <w:rFonts w:ascii="宋体" w:hAnsi="宋体" w:cs="宋体" w:hint="eastAsia"/>
          <w:b/>
          <w:kern w:val="21"/>
          <w:szCs w:val="21"/>
        </w:rPr>
        <w:t>保留小数点后两位，第三位四舍五入；</w:t>
      </w:r>
    </w:p>
    <w:p w14:paraId="00864336"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lastRenderedPageBreak/>
        <w:t>（3）按综合评估表规定的评审因素和分值对经济部分计算出得分C；</w:t>
      </w:r>
    </w:p>
    <w:p w14:paraId="39CD1B9C"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3.2.2.2.2 评分分值计算保留小数点后两位，第三位四舍五入。比选响应人最终得分=A+B+C。</w:t>
      </w:r>
    </w:p>
    <w:p w14:paraId="0CA8F197"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3.2.2.2.3 比选评审小组发现比选响应人的报价明显低于其他比选报价，或者在设有标底时明显低于标底，使得其比选报价可能低于其个别成本的，比选评审小组应当要求该比选响应人作出书面说明并提供相应的证明材料，比选响应人应当作出相应的书面说明并提供相应的证明材料。比选响应人不能合理说明或者不能提供相应证明材料的，由比选评审小组认定该比选响应人以低于成本报价竞标，其比选作废标处理。</w:t>
      </w:r>
    </w:p>
    <w:p w14:paraId="4848E707"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3.2.3 比选文件的澄清和补正</w:t>
      </w:r>
    </w:p>
    <w:p w14:paraId="2FD3C1B9"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3.2.3.1 在评标过程中，比选评审小组可以书面形式要求比选响应人对所提交比选文件中不明确的内容进行书面澄清或说明，或者对细微偏差进行补正。比选评审小组不接受比选响应人主动提出的澄清、说明或补正。</w:t>
      </w:r>
    </w:p>
    <w:p w14:paraId="69BBA94D"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3.2.3.2 澄清、说明和补正不得改变比选文件的实质性内容（算术性错误修正的除外）。比选响应人的书面澄清、说明和补正属于比选文件的组成部分。</w:t>
      </w:r>
    </w:p>
    <w:p w14:paraId="5F5AD9AB"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3.2.3.3 比选评审小组对比选响应人提交的澄清、说明或补正有疑问的，可以要求比选响应人进一步澄清、说明或补正，直至满足比选评审小组的要求。</w:t>
      </w:r>
    </w:p>
    <w:p w14:paraId="3B5D6823"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3.2.4 评标结果</w:t>
      </w:r>
    </w:p>
    <w:p w14:paraId="0970D997"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3.2.4.1 比选评审小组按照得分高到低的顺序推荐3名成交候选人。</w:t>
      </w:r>
    </w:p>
    <w:p w14:paraId="49582549" w14:textId="77777777" w:rsidR="00837775" w:rsidRPr="008E6D6F" w:rsidRDefault="00837775" w:rsidP="00837775">
      <w:pPr>
        <w:adjustRightInd w:val="0"/>
        <w:snapToGrid w:val="0"/>
        <w:ind w:firstLineChars="200" w:firstLine="420"/>
        <w:jc w:val="left"/>
        <w:rPr>
          <w:rFonts w:ascii="宋体" w:hAnsi="宋体" w:cs="宋体"/>
          <w:kern w:val="21"/>
          <w:szCs w:val="21"/>
        </w:rPr>
      </w:pPr>
      <w:r w:rsidRPr="008E6D6F">
        <w:rPr>
          <w:rFonts w:ascii="宋体" w:hAnsi="宋体" w:cs="宋体" w:hint="eastAsia"/>
          <w:kern w:val="21"/>
          <w:szCs w:val="21"/>
        </w:rPr>
        <w:t>3.2.4.2 比选评审小组完成评标后，应当向采购人提交书面评标报告。</w:t>
      </w:r>
    </w:p>
    <w:p w14:paraId="559B3A89" w14:textId="77777777" w:rsidR="00837775" w:rsidRPr="008E6D6F" w:rsidRDefault="00837775" w:rsidP="00837775">
      <w:pPr>
        <w:adjustRightInd w:val="0"/>
        <w:snapToGrid w:val="0"/>
        <w:ind w:firstLineChars="200" w:firstLine="422"/>
        <w:jc w:val="left"/>
        <w:rPr>
          <w:rFonts w:ascii="宋体" w:hAnsi="宋体" w:cs="宋体"/>
          <w:b/>
          <w:kern w:val="21"/>
          <w:szCs w:val="21"/>
        </w:rPr>
      </w:pPr>
    </w:p>
    <w:p w14:paraId="3F216B84" w14:textId="77777777" w:rsidR="00837775" w:rsidRPr="008E6D6F" w:rsidRDefault="00837775" w:rsidP="00837775">
      <w:pPr>
        <w:adjustRightInd w:val="0"/>
        <w:snapToGrid w:val="0"/>
        <w:ind w:firstLineChars="200" w:firstLine="422"/>
        <w:jc w:val="left"/>
        <w:rPr>
          <w:rFonts w:ascii="宋体" w:hAnsi="宋体" w:cs="宋体"/>
          <w:b/>
          <w:kern w:val="21"/>
          <w:szCs w:val="21"/>
        </w:rPr>
      </w:pPr>
      <w:r w:rsidRPr="008E6D6F">
        <w:rPr>
          <w:rFonts w:ascii="宋体" w:hAnsi="宋体" w:cs="宋体" w:hint="eastAsia"/>
          <w:b/>
          <w:kern w:val="21"/>
          <w:szCs w:val="21"/>
        </w:rPr>
        <w:t>四、比选文件的获取</w:t>
      </w:r>
    </w:p>
    <w:p w14:paraId="00268751" w14:textId="1AF038F5" w:rsidR="00837775" w:rsidRPr="008E6D6F" w:rsidRDefault="00837775" w:rsidP="00837775">
      <w:pPr>
        <w:spacing w:line="276" w:lineRule="auto"/>
        <w:ind w:firstLineChars="200" w:firstLine="420"/>
        <w:rPr>
          <w:rFonts w:ascii="宋体" w:hAnsi="宋体" w:cs="宋体"/>
          <w:szCs w:val="21"/>
          <w:u w:val="single"/>
        </w:rPr>
      </w:pPr>
      <w:r w:rsidRPr="008E6D6F">
        <w:rPr>
          <w:rFonts w:ascii="宋体" w:hAnsi="宋体" w:cs="宋体" w:hint="eastAsia"/>
          <w:szCs w:val="21"/>
        </w:rPr>
        <w:t>获取时间：</w:t>
      </w:r>
      <w:r w:rsidRPr="008E6D6F">
        <w:rPr>
          <w:rFonts w:ascii="宋体" w:hAnsi="宋体" w:cs="宋体" w:hint="eastAsia"/>
          <w:szCs w:val="21"/>
          <w:u w:val="single"/>
        </w:rPr>
        <w:t>从</w:t>
      </w:r>
      <w:r w:rsidRPr="008E6D6F">
        <w:rPr>
          <w:rFonts w:ascii="宋体" w:hAnsi="宋体" w:cs="宋体" w:hint="eastAsia"/>
          <w:b/>
          <w:bCs/>
          <w:szCs w:val="21"/>
          <w:u w:val="single"/>
        </w:rPr>
        <w:t>2020年12月</w:t>
      </w:r>
      <w:r w:rsidR="00E562F3">
        <w:rPr>
          <w:rFonts w:ascii="宋体" w:hAnsi="宋体" w:cs="宋体" w:hint="eastAsia"/>
          <w:b/>
          <w:bCs/>
          <w:szCs w:val="21"/>
          <w:u w:val="single"/>
        </w:rPr>
        <w:t>14</w:t>
      </w:r>
      <w:r w:rsidRPr="008E6D6F">
        <w:rPr>
          <w:rFonts w:ascii="宋体" w:hAnsi="宋体" w:cs="宋体" w:hint="eastAsia"/>
          <w:b/>
          <w:bCs/>
          <w:szCs w:val="21"/>
          <w:u w:val="single"/>
        </w:rPr>
        <w:t>日09时00分到2020年12月</w:t>
      </w:r>
      <w:r w:rsidR="00E562F3">
        <w:rPr>
          <w:rFonts w:ascii="宋体" w:hAnsi="宋体" w:cs="宋体" w:hint="eastAsia"/>
          <w:b/>
          <w:bCs/>
          <w:szCs w:val="21"/>
          <w:u w:val="single"/>
        </w:rPr>
        <w:t>24</w:t>
      </w:r>
      <w:r w:rsidRPr="008E6D6F">
        <w:rPr>
          <w:rFonts w:ascii="宋体" w:hAnsi="宋体" w:cs="宋体" w:hint="eastAsia"/>
          <w:b/>
          <w:bCs/>
          <w:szCs w:val="21"/>
          <w:u w:val="single"/>
        </w:rPr>
        <w:t>日1</w:t>
      </w:r>
      <w:r w:rsidR="00E562F3">
        <w:rPr>
          <w:rFonts w:ascii="宋体" w:hAnsi="宋体" w:cs="宋体" w:hint="eastAsia"/>
          <w:b/>
          <w:bCs/>
          <w:szCs w:val="21"/>
          <w:u w:val="single"/>
        </w:rPr>
        <w:t>0</w:t>
      </w:r>
      <w:r w:rsidRPr="008E6D6F">
        <w:rPr>
          <w:rFonts w:ascii="宋体" w:hAnsi="宋体" w:cs="宋体" w:hint="eastAsia"/>
          <w:b/>
          <w:bCs/>
          <w:szCs w:val="21"/>
          <w:u w:val="single"/>
        </w:rPr>
        <w:t>时</w:t>
      </w:r>
      <w:r w:rsidR="00E562F3">
        <w:rPr>
          <w:rFonts w:ascii="宋体" w:hAnsi="宋体" w:cs="宋体" w:hint="eastAsia"/>
          <w:b/>
          <w:bCs/>
          <w:szCs w:val="21"/>
          <w:u w:val="single"/>
        </w:rPr>
        <w:t>30</w:t>
      </w:r>
      <w:r w:rsidRPr="008E6D6F">
        <w:rPr>
          <w:rFonts w:ascii="宋体" w:hAnsi="宋体" w:cs="宋体" w:hint="eastAsia"/>
          <w:b/>
          <w:bCs/>
          <w:szCs w:val="21"/>
          <w:u w:val="single"/>
        </w:rPr>
        <w:t>分</w:t>
      </w:r>
      <w:r w:rsidRPr="008E6D6F">
        <w:rPr>
          <w:rFonts w:ascii="宋体" w:hAnsi="宋体" w:cs="宋体" w:hint="eastAsia"/>
          <w:szCs w:val="21"/>
          <w:u w:val="single"/>
        </w:rPr>
        <w:t>（北京时间</w:t>
      </w:r>
      <w:r w:rsidRPr="008E6D6F">
        <w:rPr>
          <w:rFonts w:ascii="宋体" w:hAnsi="宋体" w:cs="宋体" w:hint="eastAsia"/>
          <w:szCs w:val="21"/>
        </w:rPr>
        <w:t>）</w:t>
      </w:r>
    </w:p>
    <w:p w14:paraId="6121D22A" w14:textId="77777777" w:rsidR="00837775" w:rsidRPr="008E6D6F" w:rsidRDefault="00837775" w:rsidP="00837775">
      <w:pPr>
        <w:spacing w:line="276" w:lineRule="auto"/>
        <w:ind w:firstLineChars="200" w:firstLine="420"/>
        <w:rPr>
          <w:rFonts w:ascii="宋体" w:hAnsi="宋体" w:cs="宋体"/>
          <w:szCs w:val="21"/>
        </w:rPr>
      </w:pPr>
      <w:r w:rsidRPr="008E6D6F">
        <w:rPr>
          <w:rFonts w:ascii="宋体" w:hAnsi="宋体" w:cs="宋体" w:hint="eastAsia"/>
          <w:szCs w:val="21"/>
        </w:rPr>
        <w:t>获取方式：</w:t>
      </w:r>
      <w:r w:rsidRPr="008E6D6F">
        <w:rPr>
          <w:rFonts w:ascii="宋体" w:hAnsi="宋体" w:cs="宋体" w:hint="eastAsia"/>
          <w:kern w:val="0"/>
          <w:szCs w:val="21"/>
        </w:rPr>
        <w:t>潜在</w:t>
      </w:r>
      <w:r w:rsidRPr="008E6D6F">
        <w:rPr>
          <w:rFonts w:ascii="宋体" w:hAnsi="宋体" w:cs="宋体" w:hint="eastAsia"/>
          <w:szCs w:val="21"/>
        </w:rPr>
        <w:t>比选响应人无需事前报名。凡有意参加比选者，请在《重庆江北机场网》（https://www.cqa.cn）或《重庆市招标采购集团网》（http://www.cqzbcg.com）下载比选文件、答疑、补遗等比选开标前的有关资料。从比选采购公告发布之日起，各潜在比选响应人</w:t>
      </w:r>
      <w:r w:rsidRPr="008E6D6F">
        <w:rPr>
          <w:rFonts w:ascii="宋体" w:hAnsi="宋体" w:cs="宋体" w:hint="eastAsia"/>
          <w:kern w:val="0"/>
          <w:szCs w:val="21"/>
        </w:rPr>
        <w:t>应当</w:t>
      </w:r>
      <w:r w:rsidRPr="008E6D6F">
        <w:rPr>
          <w:rFonts w:ascii="宋体" w:hAnsi="宋体" w:cs="宋体" w:hint="eastAsia"/>
          <w:szCs w:val="21"/>
        </w:rPr>
        <w:t>随时关注《重庆江北机场网》（https://www.cqa.cn）或《重庆市招标采购集团网》（http://www.cqzbcg.com）所发布的与该项目采购</w:t>
      </w:r>
      <w:r w:rsidRPr="008E6D6F">
        <w:rPr>
          <w:rFonts w:ascii="宋体" w:hAnsi="宋体" w:cs="宋体" w:hint="eastAsia"/>
          <w:kern w:val="0"/>
          <w:szCs w:val="21"/>
        </w:rPr>
        <w:t>有关</w:t>
      </w:r>
      <w:r w:rsidRPr="008E6D6F">
        <w:rPr>
          <w:rFonts w:ascii="宋体" w:hAnsi="宋体" w:cs="宋体" w:hint="eastAsia"/>
          <w:szCs w:val="21"/>
        </w:rPr>
        <w:t>的各项资料，各潜在比选响应人不管下载与否都将被视为全部知晓该项目比选采购的所有过程和全部事宜。</w:t>
      </w:r>
    </w:p>
    <w:p w14:paraId="698887BF" w14:textId="77777777" w:rsidR="00837775" w:rsidRPr="008E6D6F" w:rsidRDefault="00837775" w:rsidP="00837775">
      <w:pPr>
        <w:snapToGrid w:val="0"/>
        <w:ind w:firstLineChars="200" w:firstLine="420"/>
        <w:rPr>
          <w:rFonts w:ascii="宋体" w:hAnsi="宋体" w:cs="宋体"/>
          <w:kern w:val="21"/>
          <w:szCs w:val="21"/>
        </w:rPr>
      </w:pPr>
    </w:p>
    <w:p w14:paraId="35CCA798" w14:textId="77777777" w:rsidR="00837775" w:rsidRPr="008E6D6F" w:rsidRDefault="00837775" w:rsidP="00837775">
      <w:pPr>
        <w:ind w:firstLineChars="200" w:firstLine="422"/>
        <w:rPr>
          <w:rFonts w:ascii="宋体" w:hAnsi="宋体" w:cs="宋体"/>
          <w:b/>
          <w:bCs/>
          <w:kern w:val="21"/>
          <w:szCs w:val="21"/>
        </w:rPr>
      </w:pPr>
      <w:r w:rsidRPr="008E6D6F">
        <w:rPr>
          <w:rFonts w:ascii="宋体" w:hAnsi="宋体" w:cs="宋体" w:hint="eastAsia"/>
          <w:b/>
          <w:bCs/>
          <w:kern w:val="21"/>
          <w:szCs w:val="21"/>
        </w:rPr>
        <w:t>五、答疑、补遗</w:t>
      </w:r>
    </w:p>
    <w:p w14:paraId="074639B4" w14:textId="091F6843" w:rsidR="00837775" w:rsidRPr="008E6D6F" w:rsidRDefault="00837775" w:rsidP="00837775">
      <w:pPr>
        <w:adjustRightInd w:val="0"/>
        <w:snapToGrid w:val="0"/>
        <w:spacing w:line="360" w:lineRule="auto"/>
        <w:ind w:firstLineChars="200" w:firstLine="420"/>
        <w:rPr>
          <w:rFonts w:ascii="宋体" w:hAnsi="宋体" w:cs="宋体"/>
          <w:kern w:val="0"/>
          <w:szCs w:val="21"/>
        </w:rPr>
      </w:pPr>
      <w:bookmarkStart w:id="19" w:name="_Toc17981"/>
      <w:r w:rsidRPr="008E6D6F">
        <w:rPr>
          <w:rFonts w:ascii="宋体" w:hAnsi="宋体" w:cs="宋体" w:hint="eastAsia"/>
          <w:kern w:val="21"/>
          <w:szCs w:val="21"/>
        </w:rPr>
        <w:t xml:space="preserve">5.1 </w:t>
      </w:r>
      <w:r w:rsidRPr="008E6D6F">
        <w:rPr>
          <w:rFonts w:ascii="宋体" w:hAnsi="宋体" w:cs="宋体" w:hint="eastAsia"/>
          <w:kern w:val="0"/>
          <w:szCs w:val="21"/>
        </w:rPr>
        <w:t>比选响应人质疑比选文件的截止时间：比选响应人在收到比选文件后，应仔细检查比选文件的所有内容，如有残缺或文字表述不清，图纸尺寸标注不明以及存在错、碰、漏、缺、概念模糊和有可能出现歧义或理解上的偏差的内容等须于</w:t>
      </w:r>
      <w:r w:rsidRPr="008E6D6F">
        <w:rPr>
          <w:rFonts w:ascii="宋体" w:hAnsi="宋体" w:cs="宋体" w:hint="eastAsia"/>
          <w:b/>
          <w:bCs/>
          <w:kern w:val="0"/>
          <w:szCs w:val="21"/>
          <w:u w:val="single"/>
        </w:rPr>
        <w:t>2020年12月</w:t>
      </w:r>
      <w:r w:rsidR="006663AD">
        <w:rPr>
          <w:rFonts w:ascii="宋体" w:hAnsi="宋体" w:cs="宋体" w:hint="eastAsia"/>
          <w:b/>
          <w:bCs/>
          <w:kern w:val="0"/>
          <w:szCs w:val="21"/>
          <w:u w:val="single"/>
        </w:rPr>
        <w:t>16</w:t>
      </w:r>
      <w:r w:rsidRPr="008E6D6F">
        <w:rPr>
          <w:rFonts w:ascii="宋体" w:hAnsi="宋体" w:cs="宋体" w:hint="eastAsia"/>
          <w:b/>
          <w:bCs/>
          <w:kern w:val="0"/>
          <w:szCs w:val="21"/>
          <w:u w:val="single"/>
        </w:rPr>
        <w:t>日16:00时前</w:t>
      </w:r>
      <w:r w:rsidRPr="008E6D6F">
        <w:rPr>
          <w:rFonts w:ascii="宋体" w:hAnsi="宋体" w:cs="宋体" w:hint="eastAsia"/>
          <w:kern w:val="0"/>
          <w:szCs w:val="21"/>
        </w:rPr>
        <w:t>将质疑加盖公章后以电子邮件形式发送至采购人电子邮箱（</w:t>
      </w:r>
      <w:r w:rsidRPr="008E6D6F">
        <w:rPr>
          <w:rFonts w:ascii="宋体" w:hAnsi="宋体" w:cs="宋体" w:hint="eastAsia"/>
          <w:szCs w:val="21"/>
        </w:rPr>
        <w:t>zxsygs@yeah.net</w:t>
      </w:r>
      <w:r w:rsidRPr="008E6D6F">
        <w:rPr>
          <w:rFonts w:ascii="宋体" w:hAnsi="宋体" w:cs="宋体" w:hint="eastAsia"/>
          <w:kern w:val="0"/>
          <w:szCs w:val="21"/>
        </w:rPr>
        <w:t>），并电话通知到采购人（023-67156879）；过期不再受理。</w:t>
      </w:r>
    </w:p>
    <w:bookmarkEnd w:id="19"/>
    <w:p w14:paraId="2C206CCF" w14:textId="33990233" w:rsidR="00837775" w:rsidRPr="008E6D6F" w:rsidRDefault="00837775" w:rsidP="00837775">
      <w:pPr>
        <w:ind w:firstLineChars="200" w:firstLine="420"/>
        <w:rPr>
          <w:rFonts w:ascii="宋体" w:hAnsi="宋体" w:cs="宋体"/>
          <w:szCs w:val="21"/>
        </w:rPr>
      </w:pPr>
      <w:r w:rsidRPr="008E6D6F">
        <w:rPr>
          <w:rFonts w:ascii="宋体" w:hAnsi="宋体" w:cs="宋体" w:hint="eastAsia"/>
          <w:kern w:val="21"/>
          <w:szCs w:val="21"/>
        </w:rPr>
        <w:t xml:space="preserve">5.2 </w:t>
      </w:r>
      <w:r w:rsidRPr="008E6D6F">
        <w:rPr>
          <w:rFonts w:ascii="宋体" w:hAnsi="宋体" w:cs="宋体" w:hint="eastAsia"/>
          <w:kern w:val="0"/>
          <w:szCs w:val="21"/>
        </w:rPr>
        <w:t>比选采购文件答疑、补遗的内容在</w:t>
      </w:r>
      <w:r w:rsidRPr="008E6D6F">
        <w:rPr>
          <w:rFonts w:ascii="宋体" w:hAnsi="宋体" w:cs="宋体" w:hint="eastAsia"/>
          <w:b/>
          <w:bCs/>
          <w:kern w:val="0"/>
          <w:szCs w:val="21"/>
          <w:u w:val="single"/>
        </w:rPr>
        <w:t>2020年12月</w:t>
      </w:r>
      <w:r w:rsidR="006663AD">
        <w:rPr>
          <w:rFonts w:ascii="宋体" w:hAnsi="宋体" w:cs="宋体" w:hint="eastAsia"/>
          <w:b/>
          <w:bCs/>
          <w:kern w:val="0"/>
          <w:szCs w:val="21"/>
          <w:u w:val="single"/>
        </w:rPr>
        <w:t>17</w:t>
      </w:r>
      <w:r w:rsidRPr="008E6D6F">
        <w:rPr>
          <w:rFonts w:ascii="宋体" w:hAnsi="宋体" w:cs="宋体" w:hint="eastAsia"/>
          <w:b/>
          <w:bCs/>
          <w:kern w:val="0"/>
          <w:szCs w:val="21"/>
          <w:u w:val="single"/>
        </w:rPr>
        <w:t>日 17：00前</w:t>
      </w:r>
      <w:r w:rsidRPr="008E6D6F">
        <w:rPr>
          <w:rFonts w:ascii="宋体" w:hAnsi="宋体" w:cs="宋体" w:hint="eastAsia"/>
          <w:kern w:val="0"/>
          <w:szCs w:val="21"/>
        </w:rPr>
        <w:t>在</w:t>
      </w:r>
      <w:r w:rsidRPr="008E6D6F">
        <w:rPr>
          <w:rFonts w:ascii="宋体" w:hAnsi="宋体" w:cs="宋体" w:hint="eastAsia"/>
          <w:szCs w:val="21"/>
        </w:rPr>
        <w:t>《重庆江北机场网》（https://www.cqa.cn）或《重庆市招标采购集团网》（http://www.cqzbcg.com）</w:t>
      </w:r>
      <w:r w:rsidRPr="008E6D6F">
        <w:rPr>
          <w:rFonts w:ascii="宋体" w:hAnsi="宋体" w:cs="宋体" w:hint="eastAsia"/>
          <w:kern w:val="0"/>
          <w:szCs w:val="21"/>
        </w:rPr>
        <w:t>以公告形式发布，各比选响应人应当随时关注</w:t>
      </w:r>
      <w:r w:rsidRPr="008E6D6F">
        <w:rPr>
          <w:rFonts w:ascii="宋体" w:hAnsi="宋体" w:cs="宋体" w:hint="eastAsia"/>
          <w:szCs w:val="21"/>
        </w:rPr>
        <w:t>《重庆江北机场网》（https://www.cqa.cn）或《重庆市招标采购集团网》（http://www.cqzbcg.com）</w:t>
      </w:r>
      <w:r w:rsidRPr="008E6D6F">
        <w:rPr>
          <w:rFonts w:ascii="宋体" w:hAnsi="宋体" w:cs="宋体" w:hint="eastAsia"/>
          <w:kern w:val="0"/>
          <w:szCs w:val="21"/>
        </w:rPr>
        <w:t>所发布的相关澄清、补遗资料，各比选响应人不管下载与否都将被视为已知晓。由此产生的一切后果由比选响应人自负。</w:t>
      </w:r>
    </w:p>
    <w:p w14:paraId="72FB0070" w14:textId="77777777" w:rsidR="00837775" w:rsidRPr="008E6D6F" w:rsidRDefault="00837775" w:rsidP="00837775">
      <w:pPr>
        <w:adjustRightInd w:val="0"/>
        <w:snapToGrid w:val="0"/>
        <w:spacing w:line="360" w:lineRule="auto"/>
        <w:ind w:firstLineChars="200" w:firstLine="420"/>
        <w:rPr>
          <w:rFonts w:ascii="宋体" w:hAnsi="宋体" w:cs="宋体"/>
          <w:kern w:val="21"/>
          <w:szCs w:val="21"/>
        </w:rPr>
      </w:pPr>
      <w:r w:rsidRPr="008E6D6F">
        <w:rPr>
          <w:rFonts w:ascii="宋体" w:hAnsi="宋体" w:cs="宋体" w:hint="eastAsia"/>
          <w:kern w:val="21"/>
          <w:szCs w:val="21"/>
        </w:rPr>
        <w:t>5.3 答疑、补遗内容可能影响比选文件编制的，应在比选响应文件接收截止时间7日历天</w:t>
      </w:r>
      <w:r w:rsidRPr="008E6D6F">
        <w:rPr>
          <w:rFonts w:ascii="宋体" w:hAnsi="宋体" w:cs="宋体" w:hint="eastAsia"/>
          <w:kern w:val="21"/>
          <w:szCs w:val="21"/>
        </w:rPr>
        <w:lastRenderedPageBreak/>
        <w:t>前发布，不足7天的须相应延后比选截止时间。</w:t>
      </w:r>
    </w:p>
    <w:p w14:paraId="224CAE38" w14:textId="77777777" w:rsidR="00837775" w:rsidRPr="008E6D6F" w:rsidRDefault="00837775" w:rsidP="00837775">
      <w:pPr>
        <w:adjustRightInd w:val="0"/>
        <w:snapToGrid w:val="0"/>
        <w:spacing w:line="360" w:lineRule="auto"/>
        <w:ind w:firstLineChars="200" w:firstLine="420"/>
      </w:pPr>
    </w:p>
    <w:p w14:paraId="72C4529D" w14:textId="77777777" w:rsidR="00837775" w:rsidRPr="008E6D6F" w:rsidRDefault="00837775" w:rsidP="00837775">
      <w:pPr>
        <w:adjustRightInd w:val="0"/>
        <w:snapToGrid w:val="0"/>
        <w:ind w:firstLineChars="200" w:firstLine="422"/>
        <w:jc w:val="left"/>
        <w:rPr>
          <w:rFonts w:ascii="宋体" w:hAnsi="宋体" w:cs="宋体"/>
          <w:b/>
          <w:bCs/>
          <w:szCs w:val="21"/>
        </w:rPr>
      </w:pPr>
      <w:r w:rsidRPr="008E6D6F">
        <w:rPr>
          <w:rFonts w:ascii="宋体" w:hAnsi="宋体" w:cs="宋体" w:hint="eastAsia"/>
          <w:b/>
          <w:bCs/>
          <w:szCs w:val="21"/>
        </w:rPr>
        <w:t>六、项目比选响应保证金及履约保证金</w:t>
      </w:r>
    </w:p>
    <w:p w14:paraId="70A23AAE" w14:textId="77777777" w:rsidR="00837775" w:rsidRPr="008E6D6F" w:rsidRDefault="00837775" w:rsidP="00837775">
      <w:pPr>
        <w:adjustRightInd w:val="0"/>
        <w:snapToGrid w:val="0"/>
        <w:ind w:firstLineChars="200" w:firstLine="420"/>
        <w:jc w:val="left"/>
        <w:rPr>
          <w:rFonts w:ascii="宋体" w:hAnsi="宋体" w:cs="宋体"/>
          <w:szCs w:val="21"/>
        </w:rPr>
      </w:pPr>
      <w:r w:rsidRPr="008E6D6F">
        <w:rPr>
          <w:rFonts w:ascii="宋体" w:hAnsi="宋体" w:cs="宋体" w:hint="eastAsia"/>
          <w:szCs w:val="21"/>
        </w:rPr>
        <w:t>6.1 项目比选响应保证金：无。</w:t>
      </w:r>
    </w:p>
    <w:p w14:paraId="1AB229E9"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szCs w:val="21"/>
        </w:rPr>
        <w:t>6.2 履约保证金：</w:t>
      </w:r>
      <w:r w:rsidRPr="008E6D6F">
        <w:rPr>
          <w:rFonts w:ascii="宋体" w:hAnsi="宋体" w:cs="宋体" w:hint="eastAsia"/>
          <w:kern w:val="21"/>
          <w:szCs w:val="21"/>
        </w:rPr>
        <w:t>履约保证金为合同总价款的10%，成交比选人在收到成交通知书10个日历天内缴纳。若成交比选人在合同有效期内完全履行了合同条款，服从采购人监督，无违规事件等问题，并妥善处理好善后各项事宜。至成交比选人提供有效收据之日起，采购人在20个工作日内将履约保证金无息全额返还成交比选人。</w:t>
      </w:r>
    </w:p>
    <w:p w14:paraId="3FFE9D7F" w14:textId="77777777" w:rsidR="00837775" w:rsidRPr="008E6D6F" w:rsidRDefault="00837775" w:rsidP="00837775">
      <w:pPr>
        <w:adjustRightInd w:val="0"/>
        <w:snapToGrid w:val="0"/>
        <w:ind w:firstLineChars="200" w:firstLine="422"/>
        <w:jc w:val="left"/>
        <w:rPr>
          <w:rFonts w:ascii="宋体" w:hAnsi="宋体" w:cs="宋体"/>
          <w:b/>
          <w:bCs/>
          <w:kern w:val="21"/>
          <w:szCs w:val="21"/>
        </w:rPr>
      </w:pPr>
      <w:r w:rsidRPr="008E6D6F">
        <w:rPr>
          <w:rFonts w:ascii="宋体" w:hAnsi="宋体" w:cs="宋体" w:hint="eastAsia"/>
          <w:b/>
          <w:bCs/>
          <w:kern w:val="21"/>
          <w:szCs w:val="21"/>
        </w:rPr>
        <w:t>开户名：中新（重庆）机场商业管理有限公司</w:t>
      </w:r>
    </w:p>
    <w:p w14:paraId="25ECE06A" w14:textId="77777777" w:rsidR="00837775" w:rsidRPr="008E6D6F" w:rsidRDefault="00837775" w:rsidP="00837775">
      <w:pPr>
        <w:adjustRightInd w:val="0"/>
        <w:snapToGrid w:val="0"/>
        <w:ind w:firstLineChars="200" w:firstLine="422"/>
        <w:jc w:val="left"/>
        <w:rPr>
          <w:rFonts w:ascii="宋体" w:hAnsi="宋体" w:cs="宋体"/>
          <w:b/>
          <w:bCs/>
          <w:kern w:val="21"/>
          <w:szCs w:val="21"/>
        </w:rPr>
      </w:pPr>
      <w:r w:rsidRPr="008E6D6F">
        <w:rPr>
          <w:rFonts w:ascii="宋体" w:hAnsi="宋体" w:cs="宋体" w:hint="eastAsia"/>
          <w:b/>
          <w:bCs/>
          <w:kern w:val="21"/>
          <w:szCs w:val="21"/>
        </w:rPr>
        <w:t>开户银行：建设银行渝北支行机场分理处</w:t>
      </w:r>
    </w:p>
    <w:p w14:paraId="0B69FCBB" w14:textId="77777777" w:rsidR="00837775" w:rsidRPr="008E6D6F" w:rsidRDefault="00837775" w:rsidP="00837775">
      <w:pPr>
        <w:adjustRightInd w:val="0"/>
        <w:snapToGrid w:val="0"/>
        <w:ind w:firstLineChars="200" w:firstLine="422"/>
        <w:jc w:val="left"/>
        <w:rPr>
          <w:rFonts w:ascii="宋体" w:hAnsi="宋体" w:cs="宋体"/>
          <w:b/>
          <w:bCs/>
          <w:kern w:val="21"/>
          <w:szCs w:val="21"/>
        </w:rPr>
      </w:pPr>
      <w:r w:rsidRPr="008E6D6F">
        <w:rPr>
          <w:rFonts w:ascii="宋体" w:hAnsi="宋体" w:cs="宋体" w:hint="eastAsia"/>
          <w:b/>
          <w:bCs/>
          <w:kern w:val="21"/>
          <w:szCs w:val="21"/>
        </w:rPr>
        <w:t>银行账号：50050108380009680888</w:t>
      </w:r>
    </w:p>
    <w:p w14:paraId="7C114A93" w14:textId="77777777" w:rsidR="00837775" w:rsidRPr="008E6D6F" w:rsidRDefault="00837775" w:rsidP="00837775">
      <w:pPr>
        <w:adjustRightInd w:val="0"/>
        <w:snapToGrid w:val="0"/>
        <w:ind w:firstLineChars="200" w:firstLine="422"/>
        <w:jc w:val="left"/>
        <w:rPr>
          <w:rFonts w:ascii="宋体" w:hAnsi="宋体" w:cs="宋体"/>
          <w:b/>
          <w:bCs/>
          <w:kern w:val="21"/>
          <w:szCs w:val="21"/>
        </w:rPr>
      </w:pPr>
      <w:r w:rsidRPr="008E6D6F">
        <w:rPr>
          <w:rFonts w:ascii="宋体" w:hAnsi="宋体" w:cs="宋体" w:hint="eastAsia"/>
          <w:b/>
          <w:bCs/>
          <w:kern w:val="21"/>
          <w:szCs w:val="21"/>
        </w:rPr>
        <w:t>联系电话：023-67156884</w:t>
      </w:r>
    </w:p>
    <w:p w14:paraId="3E66F5E5" w14:textId="77777777" w:rsidR="00837775" w:rsidRPr="008E6D6F" w:rsidRDefault="00837775" w:rsidP="00837775">
      <w:pPr>
        <w:adjustRightInd w:val="0"/>
        <w:snapToGrid w:val="0"/>
        <w:ind w:firstLineChars="200" w:firstLine="422"/>
        <w:jc w:val="left"/>
        <w:rPr>
          <w:rFonts w:ascii="宋体" w:hAnsi="宋体" w:cs="宋体"/>
          <w:b/>
          <w:kern w:val="21"/>
          <w:szCs w:val="21"/>
        </w:rPr>
      </w:pPr>
    </w:p>
    <w:p w14:paraId="0EF41BD9" w14:textId="77777777" w:rsidR="00837775" w:rsidRPr="008E6D6F" w:rsidRDefault="00837775" w:rsidP="00837775">
      <w:pPr>
        <w:adjustRightInd w:val="0"/>
        <w:snapToGrid w:val="0"/>
        <w:ind w:firstLineChars="200" w:firstLine="422"/>
        <w:jc w:val="left"/>
        <w:rPr>
          <w:rFonts w:ascii="宋体" w:hAnsi="宋体" w:cs="宋体"/>
          <w:b/>
          <w:kern w:val="21"/>
          <w:szCs w:val="21"/>
        </w:rPr>
      </w:pPr>
      <w:r w:rsidRPr="008E6D6F">
        <w:rPr>
          <w:rFonts w:ascii="宋体" w:hAnsi="宋体" w:cs="宋体" w:hint="eastAsia"/>
          <w:b/>
          <w:kern w:val="21"/>
          <w:szCs w:val="21"/>
        </w:rPr>
        <w:t>七、支付方式</w:t>
      </w:r>
    </w:p>
    <w:p w14:paraId="45DD1C83" w14:textId="77777777" w:rsidR="00837775" w:rsidRPr="008E6D6F" w:rsidRDefault="00837775" w:rsidP="00837775">
      <w:pPr>
        <w:adjustRightInd w:val="0"/>
        <w:snapToGrid w:val="0"/>
        <w:ind w:firstLineChars="200" w:firstLine="420"/>
        <w:jc w:val="left"/>
        <w:rPr>
          <w:rFonts w:ascii="宋体" w:hAnsi="宋体" w:cs="宋体"/>
          <w:kern w:val="21"/>
          <w:szCs w:val="21"/>
        </w:rPr>
      </w:pPr>
      <w:bookmarkStart w:id="20" w:name="_Toc210291004"/>
      <w:bookmarkStart w:id="21" w:name="_Toc210240643"/>
      <w:r w:rsidRPr="008E6D6F">
        <w:rPr>
          <w:rFonts w:ascii="宋体" w:hAnsi="宋体" w:cs="宋体" w:hint="eastAsia"/>
          <w:kern w:val="21"/>
          <w:szCs w:val="21"/>
        </w:rPr>
        <w:t>本项目按以下方式付款：</w:t>
      </w:r>
      <w:bookmarkEnd w:id="20"/>
      <w:bookmarkEnd w:id="21"/>
    </w:p>
    <w:p w14:paraId="4E9BAEC5" w14:textId="77777777" w:rsidR="00837775" w:rsidRPr="008E6D6F" w:rsidRDefault="00837775" w:rsidP="00837775">
      <w:pPr>
        <w:adjustRightInd w:val="0"/>
        <w:snapToGrid w:val="0"/>
        <w:ind w:firstLineChars="200" w:firstLine="420"/>
        <w:jc w:val="left"/>
        <w:rPr>
          <w:rFonts w:ascii="宋体" w:hAnsi="宋体" w:cs="宋体"/>
          <w:kern w:val="21"/>
          <w:szCs w:val="21"/>
        </w:rPr>
      </w:pPr>
      <w:bookmarkStart w:id="22" w:name="_Toc210291005"/>
      <w:bookmarkStart w:id="23" w:name="_Toc210240644"/>
      <w:r w:rsidRPr="008E6D6F">
        <w:rPr>
          <w:rFonts w:ascii="宋体" w:hAnsi="宋体" w:cs="宋体" w:hint="eastAsia"/>
          <w:kern w:val="21"/>
          <w:szCs w:val="21"/>
        </w:rPr>
        <w:t>7.1 本项目约定的币种为人民币。</w:t>
      </w:r>
      <w:bookmarkEnd w:id="22"/>
      <w:bookmarkEnd w:id="23"/>
    </w:p>
    <w:p w14:paraId="458CABF5" w14:textId="77777777" w:rsidR="00837775" w:rsidRPr="008E6D6F" w:rsidRDefault="00837775" w:rsidP="00837775">
      <w:pPr>
        <w:adjustRightInd w:val="0"/>
        <w:snapToGrid w:val="0"/>
        <w:ind w:firstLineChars="200" w:firstLine="420"/>
        <w:jc w:val="left"/>
        <w:rPr>
          <w:rFonts w:ascii="宋体" w:hAnsi="宋体" w:cs="宋体"/>
          <w:kern w:val="21"/>
          <w:szCs w:val="21"/>
        </w:rPr>
      </w:pPr>
      <w:bookmarkStart w:id="24" w:name="_Toc210291006"/>
      <w:bookmarkStart w:id="25" w:name="_Toc210240645"/>
      <w:r w:rsidRPr="008E6D6F">
        <w:rPr>
          <w:rFonts w:ascii="宋体" w:hAnsi="宋体" w:cs="宋体" w:hint="eastAsia"/>
          <w:kern w:val="21"/>
          <w:szCs w:val="21"/>
        </w:rPr>
        <w:t>7.2 付款方式：银行转账。</w:t>
      </w:r>
      <w:bookmarkEnd w:id="24"/>
      <w:bookmarkEnd w:id="25"/>
    </w:p>
    <w:p w14:paraId="40ADC187" w14:textId="7683B91D" w:rsidR="00837775" w:rsidRPr="008E6D6F" w:rsidRDefault="00837775" w:rsidP="00837775">
      <w:pPr>
        <w:ind w:firstLineChars="200" w:firstLine="420"/>
        <w:jc w:val="left"/>
        <w:rPr>
          <w:rFonts w:ascii="宋体" w:hAnsi="宋体" w:cs="宋体"/>
          <w:kern w:val="21"/>
          <w:szCs w:val="21"/>
        </w:rPr>
      </w:pPr>
      <w:bookmarkStart w:id="26" w:name="_Toc210291008"/>
      <w:bookmarkStart w:id="27" w:name="_Toc210240647"/>
      <w:bookmarkStart w:id="28" w:name="_Hlk52358061"/>
      <w:r w:rsidRPr="008E6D6F">
        <w:rPr>
          <w:rFonts w:ascii="宋体" w:hAnsi="宋体" w:cs="宋体" w:hint="eastAsia"/>
          <w:kern w:val="21"/>
          <w:szCs w:val="21"/>
        </w:rPr>
        <w:t>7</w:t>
      </w:r>
      <w:r w:rsidRPr="008E6D6F">
        <w:rPr>
          <w:rFonts w:ascii="宋体" w:hAnsi="宋体" w:cs="宋体"/>
          <w:kern w:val="21"/>
          <w:szCs w:val="21"/>
        </w:rPr>
        <w:t>.</w:t>
      </w:r>
      <w:r w:rsidR="003C20B5" w:rsidRPr="008E6D6F">
        <w:rPr>
          <w:rFonts w:ascii="宋体" w:hAnsi="宋体" w:cs="宋体" w:hint="eastAsia"/>
          <w:kern w:val="21"/>
          <w:szCs w:val="21"/>
        </w:rPr>
        <w:t>3</w:t>
      </w:r>
      <w:r w:rsidRPr="008E6D6F">
        <w:rPr>
          <w:rFonts w:ascii="宋体" w:hAnsi="宋体" w:cs="宋体"/>
          <w:kern w:val="21"/>
          <w:szCs w:val="21"/>
        </w:rPr>
        <w:t>.1</w:t>
      </w:r>
      <w:r w:rsidRPr="008E6D6F">
        <w:rPr>
          <w:rFonts w:ascii="宋体" w:hAnsi="宋体" w:cs="宋体" w:hint="eastAsia"/>
          <w:kern w:val="21"/>
          <w:szCs w:val="21"/>
        </w:rPr>
        <w:t>营销活动执行费用：采购人在合同生效后十（10）个工作日内支付合同款项</w:t>
      </w:r>
      <w:bookmarkStart w:id="29" w:name="_Hlk58421061"/>
      <w:r w:rsidRPr="008E6D6F">
        <w:rPr>
          <w:rFonts w:ascii="宋体" w:hAnsi="宋体" w:cs="宋体" w:hint="eastAsia"/>
          <w:kern w:val="21"/>
          <w:szCs w:val="21"/>
        </w:rPr>
        <w:t>中营销活动执行费用</w:t>
      </w:r>
      <w:bookmarkEnd w:id="29"/>
      <w:r w:rsidRPr="008E6D6F">
        <w:rPr>
          <w:rFonts w:ascii="宋体" w:hAnsi="宋体" w:cs="宋体" w:hint="eastAsia"/>
          <w:kern w:val="21"/>
          <w:szCs w:val="21"/>
        </w:rPr>
        <w:t>的30%（增值税专票结算）；完成所有营销活动执行并经采购人验收合格后十（10）个工作日内支付合同款项中营销活动执行费用剩余60%（增值税专票结算）；完成活动场地拆除并经采购人验收合格后二十（20）个工作日内支付合同款项中营销活动执行费用剩余10%（增值税专票结算）。</w:t>
      </w:r>
    </w:p>
    <w:p w14:paraId="64E6249E" w14:textId="56F7A3DF"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7</w:t>
      </w:r>
      <w:r w:rsidRPr="008E6D6F">
        <w:rPr>
          <w:rFonts w:ascii="宋体" w:hAnsi="宋体" w:cs="宋体"/>
          <w:kern w:val="21"/>
          <w:szCs w:val="21"/>
        </w:rPr>
        <w:t>.</w:t>
      </w:r>
      <w:r w:rsidR="003C20B5" w:rsidRPr="008E6D6F">
        <w:rPr>
          <w:rFonts w:ascii="宋体" w:hAnsi="宋体" w:cs="宋体" w:hint="eastAsia"/>
          <w:kern w:val="21"/>
          <w:szCs w:val="21"/>
        </w:rPr>
        <w:t>3</w:t>
      </w:r>
      <w:r w:rsidRPr="008E6D6F">
        <w:rPr>
          <w:rFonts w:ascii="宋体" w:hAnsi="宋体" w:cs="宋体"/>
          <w:kern w:val="21"/>
          <w:szCs w:val="21"/>
        </w:rPr>
        <w:t>.2</w:t>
      </w:r>
      <w:r w:rsidRPr="008E6D6F">
        <w:rPr>
          <w:rFonts w:ascii="宋体" w:hAnsi="宋体" w:cs="宋体" w:hint="eastAsia"/>
          <w:kern w:val="21"/>
          <w:szCs w:val="21"/>
        </w:rPr>
        <w:t>优惠券核销费用：成交比选人完成重庆机场微信小程序电子优惠券商户费用核销工作，提供出具《电子优惠券商家费用结算单》（附付款凭证复印件）以及促销费增值税专票后，采购人在收到前述单据、发票后二十（20）个工作日内支付由成交比选人垫付的实际核销费用（含税费），同时在符合退还履约保证金的约定情形时，退还履约保证金（不计利息）。</w:t>
      </w:r>
    </w:p>
    <w:p w14:paraId="6C17B3A9" w14:textId="14F6680C"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kern w:val="21"/>
          <w:szCs w:val="21"/>
        </w:rPr>
        <w:t>7</w:t>
      </w:r>
      <w:r w:rsidRPr="008E6D6F">
        <w:rPr>
          <w:rFonts w:ascii="宋体" w:hAnsi="宋体" w:cs="宋体" w:hint="eastAsia"/>
          <w:kern w:val="21"/>
          <w:szCs w:val="21"/>
        </w:rPr>
        <w:t>.</w:t>
      </w:r>
      <w:r w:rsidR="003C20B5" w:rsidRPr="008E6D6F">
        <w:rPr>
          <w:rFonts w:ascii="宋体" w:hAnsi="宋体" w:cs="宋体" w:hint="eastAsia"/>
          <w:kern w:val="21"/>
          <w:szCs w:val="21"/>
        </w:rPr>
        <w:t>4</w:t>
      </w:r>
      <w:r w:rsidRPr="008E6D6F">
        <w:rPr>
          <w:rFonts w:ascii="宋体" w:hAnsi="宋体" w:cs="宋体" w:hint="eastAsia"/>
          <w:kern w:val="21"/>
          <w:szCs w:val="21"/>
        </w:rPr>
        <w:t>成交比选人应在采购人付款前出具正式的同等金额的法定增值税专用发票，采购人收到前述发票后按照约定期限支付费用。若成交比选人开具增值税普通发票，则采购人仅支付不含税合同金额。</w:t>
      </w:r>
    </w:p>
    <w:bookmarkEnd w:id="26"/>
    <w:bookmarkEnd w:id="27"/>
    <w:bookmarkEnd w:id="28"/>
    <w:p w14:paraId="64545AAB" w14:textId="77777777" w:rsidR="00837775" w:rsidRPr="008E6D6F" w:rsidRDefault="00837775" w:rsidP="00837775">
      <w:pPr>
        <w:adjustRightInd w:val="0"/>
        <w:snapToGrid w:val="0"/>
        <w:ind w:firstLineChars="200" w:firstLine="422"/>
        <w:jc w:val="left"/>
        <w:rPr>
          <w:rFonts w:ascii="宋体" w:hAnsi="宋体" w:cs="宋体"/>
          <w:b/>
          <w:kern w:val="21"/>
          <w:szCs w:val="21"/>
        </w:rPr>
      </w:pPr>
    </w:p>
    <w:p w14:paraId="13275121" w14:textId="77777777" w:rsidR="00837775" w:rsidRPr="008E6D6F" w:rsidRDefault="00837775" w:rsidP="00837775">
      <w:pPr>
        <w:adjustRightInd w:val="0"/>
        <w:snapToGrid w:val="0"/>
        <w:ind w:firstLineChars="200" w:firstLine="422"/>
        <w:jc w:val="left"/>
        <w:rPr>
          <w:rFonts w:ascii="宋体" w:hAnsi="宋体" w:cs="宋体"/>
          <w:b/>
          <w:kern w:val="21"/>
          <w:szCs w:val="21"/>
        </w:rPr>
      </w:pPr>
      <w:r w:rsidRPr="008E6D6F">
        <w:rPr>
          <w:rFonts w:ascii="宋体" w:hAnsi="宋体" w:cs="宋体" w:hint="eastAsia"/>
          <w:b/>
          <w:kern w:val="21"/>
          <w:szCs w:val="21"/>
        </w:rPr>
        <w:t>八、工期</w:t>
      </w:r>
    </w:p>
    <w:p w14:paraId="66600DE4" w14:textId="63185C46" w:rsidR="00837775" w:rsidRPr="008E6D6F" w:rsidRDefault="00B730F4" w:rsidP="00837775">
      <w:pPr>
        <w:ind w:firstLineChars="200" w:firstLine="420"/>
        <w:jc w:val="left"/>
        <w:rPr>
          <w:rFonts w:ascii="宋体" w:hAnsi="宋体" w:cs="宋体"/>
          <w:kern w:val="21"/>
          <w:szCs w:val="21"/>
        </w:rPr>
      </w:pPr>
      <w:bookmarkStart w:id="30" w:name="_Hlk58158079"/>
      <w:r w:rsidRPr="008E6D6F">
        <w:rPr>
          <w:rFonts w:ascii="宋体" w:hAnsi="宋体" w:cs="宋体" w:hint="eastAsia"/>
          <w:kern w:val="21"/>
          <w:szCs w:val="21"/>
        </w:rPr>
        <w:t>8.1</w:t>
      </w:r>
      <w:r w:rsidR="00837775" w:rsidRPr="008E6D6F">
        <w:rPr>
          <w:rFonts w:ascii="宋体" w:hAnsi="宋体" w:cs="宋体" w:hint="eastAsia"/>
          <w:kern w:val="21"/>
          <w:szCs w:val="21"/>
        </w:rPr>
        <w:t>营销活动执行期：自合同签订之日起</w:t>
      </w:r>
      <w:bookmarkEnd w:id="30"/>
      <w:r w:rsidR="00837775" w:rsidRPr="008E6D6F">
        <w:rPr>
          <w:rFonts w:ascii="宋体" w:hAnsi="宋体" w:cs="宋体" w:hint="eastAsia"/>
          <w:kern w:val="21"/>
          <w:szCs w:val="21"/>
        </w:rPr>
        <w:t>至2021年2月10</w:t>
      </w:r>
      <w:r w:rsidR="00837775" w:rsidRPr="008E6D6F">
        <w:rPr>
          <w:rFonts w:ascii="宋体" w:hAnsi="宋体" w:cs="宋体"/>
          <w:kern w:val="21"/>
          <w:szCs w:val="21"/>
        </w:rPr>
        <w:t xml:space="preserve"> </w:t>
      </w:r>
      <w:r w:rsidR="00837775" w:rsidRPr="008E6D6F">
        <w:rPr>
          <w:rFonts w:ascii="宋体" w:hAnsi="宋体" w:cs="宋体" w:hint="eastAsia"/>
          <w:kern w:val="21"/>
          <w:szCs w:val="21"/>
        </w:rPr>
        <w:t>日，确保重庆机场2021年新年营销推广活动整体验收合格，正常执行。</w:t>
      </w:r>
    </w:p>
    <w:p w14:paraId="0E01D8CB" w14:textId="4A5355FE" w:rsidR="00837775" w:rsidRPr="008E6D6F" w:rsidRDefault="00B730F4" w:rsidP="00837775">
      <w:pPr>
        <w:ind w:firstLineChars="200" w:firstLine="420"/>
        <w:jc w:val="left"/>
        <w:rPr>
          <w:rFonts w:ascii="宋体" w:hAnsi="宋体" w:cs="宋体"/>
          <w:kern w:val="21"/>
          <w:szCs w:val="21"/>
        </w:rPr>
      </w:pPr>
      <w:r w:rsidRPr="008E6D6F">
        <w:rPr>
          <w:rFonts w:ascii="宋体" w:hAnsi="宋体" w:cs="宋体" w:hint="eastAsia"/>
          <w:kern w:val="21"/>
          <w:szCs w:val="21"/>
        </w:rPr>
        <w:t>8.2</w:t>
      </w:r>
      <w:r w:rsidR="00837775" w:rsidRPr="008E6D6F">
        <w:rPr>
          <w:rFonts w:ascii="宋体" w:hAnsi="宋体" w:cs="宋体" w:hint="eastAsia"/>
          <w:kern w:val="21"/>
          <w:szCs w:val="21"/>
        </w:rPr>
        <w:t>优惠券核销期：自合同签订之日起至本次营销活动中重庆机场微信小程序电子优惠券商户费用核销工作全部结束。</w:t>
      </w:r>
    </w:p>
    <w:p w14:paraId="77E6ABF9" w14:textId="77777777" w:rsidR="00837775" w:rsidRPr="008E6D6F" w:rsidRDefault="00837775" w:rsidP="00837775">
      <w:pPr>
        <w:widowControl/>
        <w:adjustRightInd w:val="0"/>
        <w:snapToGrid w:val="0"/>
        <w:ind w:firstLineChars="196" w:firstLine="413"/>
        <w:jc w:val="left"/>
        <w:textAlignment w:val="bottom"/>
        <w:rPr>
          <w:rFonts w:ascii="宋体" w:hAnsi="宋体" w:cs="宋体"/>
          <w:b/>
          <w:kern w:val="21"/>
          <w:szCs w:val="21"/>
        </w:rPr>
      </w:pPr>
    </w:p>
    <w:p w14:paraId="6760738E" w14:textId="1FE0D7A9" w:rsidR="00837775" w:rsidRPr="008E6D6F" w:rsidRDefault="001C5E9A" w:rsidP="00837775">
      <w:pPr>
        <w:widowControl/>
        <w:adjustRightInd w:val="0"/>
        <w:snapToGrid w:val="0"/>
        <w:ind w:firstLineChars="196" w:firstLine="413"/>
        <w:jc w:val="left"/>
        <w:textAlignment w:val="bottom"/>
        <w:rPr>
          <w:rFonts w:ascii="宋体" w:hAnsi="宋体" w:cs="宋体"/>
          <w:b/>
          <w:kern w:val="21"/>
          <w:szCs w:val="21"/>
        </w:rPr>
      </w:pPr>
      <w:r w:rsidRPr="008E6D6F">
        <w:rPr>
          <w:rFonts w:ascii="宋体" w:hAnsi="宋体" w:cs="宋体" w:hint="eastAsia"/>
          <w:b/>
          <w:kern w:val="21"/>
          <w:szCs w:val="21"/>
        </w:rPr>
        <w:t>九</w:t>
      </w:r>
      <w:r w:rsidR="00837775" w:rsidRPr="008E6D6F">
        <w:rPr>
          <w:rFonts w:ascii="宋体" w:hAnsi="宋体" w:cs="宋体" w:hint="eastAsia"/>
          <w:b/>
          <w:kern w:val="21"/>
          <w:szCs w:val="21"/>
        </w:rPr>
        <w:t>、比选响应有效期</w:t>
      </w:r>
    </w:p>
    <w:p w14:paraId="7A3DF16A" w14:textId="77777777" w:rsidR="00837775" w:rsidRPr="008E6D6F" w:rsidRDefault="00837775" w:rsidP="00837775">
      <w:pPr>
        <w:autoSpaceDE w:val="0"/>
        <w:autoSpaceDN w:val="0"/>
        <w:adjustRightInd w:val="0"/>
        <w:ind w:firstLineChars="225" w:firstLine="473"/>
        <w:jc w:val="left"/>
        <w:rPr>
          <w:rFonts w:ascii="宋体" w:hAnsi="宋体" w:cs="宋体"/>
          <w:kern w:val="21"/>
          <w:szCs w:val="21"/>
        </w:rPr>
      </w:pPr>
      <w:r w:rsidRPr="008E6D6F">
        <w:rPr>
          <w:rFonts w:ascii="宋体" w:hAnsi="宋体" w:cs="宋体" w:hint="eastAsia"/>
          <w:kern w:val="21"/>
          <w:szCs w:val="21"/>
        </w:rPr>
        <w:t>90日历天（自比选响应人提交比选响应文件截止之日起计算）。</w:t>
      </w:r>
    </w:p>
    <w:p w14:paraId="35635FC0" w14:textId="77777777" w:rsidR="00837775" w:rsidRPr="008E6D6F" w:rsidRDefault="00837775" w:rsidP="00837775">
      <w:pPr>
        <w:autoSpaceDE w:val="0"/>
        <w:autoSpaceDN w:val="0"/>
        <w:adjustRightInd w:val="0"/>
        <w:ind w:firstLineChars="225" w:firstLine="474"/>
        <w:jc w:val="left"/>
        <w:rPr>
          <w:rFonts w:ascii="宋体" w:hAnsi="宋体" w:cs="宋体"/>
          <w:b/>
          <w:bCs/>
          <w:kern w:val="21"/>
          <w:szCs w:val="21"/>
        </w:rPr>
      </w:pPr>
      <w:r w:rsidRPr="008E6D6F">
        <w:rPr>
          <w:rFonts w:ascii="宋体" w:hAnsi="宋体" w:cs="宋体" w:hint="eastAsia"/>
          <w:b/>
          <w:bCs/>
          <w:kern w:val="21"/>
          <w:szCs w:val="21"/>
        </w:rPr>
        <w:t>注：比选响应有效期作比选有效期理解。</w:t>
      </w:r>
    </w:p>
    <w:p w14:paraId="405D267C" w14:textId="77777777" w:rsidR="00837775" w:rsidRPr="008E6D6F" w:rsidRDefault="00837775" w:rsidP="00837775">
      <w:pPr>
        <w:widowControl/>
        <w:adjustRightInd w:val="0"/>
        <w:snapToGrid w:val="0"/>
        <w:ind w:firstLineChars="196" w:firstLine="413"/>
        <w:jc w:val="left"/>
        <w:textAlignment w:val="bottom"/>
        <w:rPr>
          <w:rFonts w:ascii="宋体" w:hAnsi="宋体" w:cs="宋体"/>
          <w:b/>
          <w:kern w:val="21"/>
          <w:szCs w:val="21"/>
        </w:rPr>
      </w:pPr>
    </w:p>
    <w:p w14:paraId="509A45CD" w14:textId="0FBE2B9D" w:rsidR="00837775" w:rsidRPr="008E6D6F" w:rsidRDefault="00837775" w:rsidP="00837775">
      <w:pPr>
        <w:widowControl/>
        <w:adjustRightInd w:val="0"/>
        <w:snapToGrid w:val="0"/>
        <w:ind w:firstLineChars="196" w:firstLine="413"/>
        <w:jc w:val="left"/>
        <w:textAlignment w:val="bottom"/>
        <w:rPr>
          <w:rFonts w:ascii="宋体" w:hAnsi="宋体" w:cs="宋体"/>
          <w:kern w:val="21"/>
          <w:szCs w:val="21"/>
        </w:rPr>
      </w:pPr>
      <w:r w:rsidRPr="008E6D6F">
        <w:rPr>
          <w:rFonts w:ascii="宋体" w:hAnsi="宋体" w:cs="宋体" w:hint="eastAsia"/>
          <w:b/>
          <w:kern w:val="21"/>
          <w:szCs w:val="21"/>
        </w:rPr>
        <w:t>十、比选响应文件的编制和提交</w:t>
      </w:r>
    </w:p>
    <w:p w14:paraId="4974B2BF" w14:textId="66184499"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.1</w:t>
      </w:r>
      <w:r w:rsidRPr="008E6D6F">
        <w:rPr>
          <w:rFonts w:ascii="宋体" w:hAnsi="宋体" w:cs="宋体" w:hint="eastAsia"/>
          <w:kern w:val="21"/>
          <w:szCs w:val="21"/>
        </w:rPr>
        <w:t xml:space="preserve"> 比选响应人</w:t>
      </w:r>
      <w:r w:rsidRPr="008E6D6F">
        <w:rPr>
          <w:rFonts w:ascii="宋体" w:hAnsi="宋体" w:cs="宋体" w:hint="eastAsia"/>
          <w:kern w:val="21"/>
          <w:szCs w:val="21"/>
          <w:lang w:val="zh-CN"/>
        </w:rPr>
        <w:t>应当按照</w:t>
      </w:r>
      <w:r w:rsidRPr="008E6D6F">
        <w:rPr>
          <w:rFonts w:ascii="宋体" w:hAnsi="宋体" w:cs="宋体" w:hint="eastAsia"/>
          <w:kern w:val="21"/>
          <w:szCs w:val="21"/>
        </w:rPr>
        <w:t>比选</w:t>
      </w:r>
      <w:r w:rsidRPr="008E6D6F">
        <w:rPr>
          <w:rFonts w:ascii="宋体" w:hAnsi="宋体" w:cs="宋体" w:hint="eastAsia"/>
          <w:kern w:val="21"/>
          <w:szCs w:val="21"/>
          <w:lang w:val="zh-CN"/>
        </w:rPr>
        <w:t>采购文件的要求编制比选响应文件，比选响应文件应当对</w:t>
      </w:r>
      <w:r w:rsidRPr="008E6D6F">
        <w:rPr>
          <w:rFonts w:ascii="宋体" w:hAnsi="宋体" w:cs="宋体" w:hint="eastAsia"/>
          <w:kern w:val="21"/>
          <w:szCs w:val="21"/>
        </w:rPr>
        <w:t>比选</w:t>
      </w:r>
      <w:r w:rsidRPr="008E6D6F">
        <w:rPr>
          <w:rFonts w:ascii="宋体" w:hAnsi="宋体" w:cs="宋体" w:hint="eastAsia"/>
          <w:kern w:val="21"/>
          <w:szCs w:val="21"/>
          <w:lang w:val="zh-CN"/>
        </w:rPr>
        <w:t>采购文件提出的要求和条件作出实质性应答。</w:t>
      </w:r>
    </w:p>
    <w:p w14:paraId="1CFA2B18" w14:textId="18F2ACDD"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w:t>
      </w:r>
      <w:r w:rsidRPr="008E6D6F">
        <w:rPr>
          <w:rFonts w:ascii="宋体" w:hAnsi="宋体" w:cs="宋体" w:hint="eastAsia"/>
          <w:kern w:val="21"/>
          <w:szCs w:val="21"/>
        </w:rPr>
        <w:t xml:space="preserve"> </w:t>
      </w:r>
      <w:r w:rsidRPr="008E6D6F">
        <w:rPr>
          <w:rFonts w:ascii="宋体" w:hAnsi="宋体" w:cs="宋体" w:hint="eastAsia"/>
          <w:kern w:val="21"/>
          <w:szCs w:val="21"/>
          <w:lang w:val="zh-CN"/>
        </w:rPr>
        <w:t>比选响应文件应用A4规格纸编制并装订成册，主要由以下几个部分组成：</w:t>
      </w:r>
    </w:p>
    <w:p w14:paraId="44540C2A" w14:textId="5AA4EBA8"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.2.1</w:t>
      </w:r>
      <w:r w:rsidRPr="008E6D6F">
        <w:rPr>
          <w:rFonts w:ascii="宋体" w:hAnsi="宋体" w:cs="宋体" w:hint="eastAsia"/>
          <w:kern w:val="21"/>
          <w:szCs w:val="21"/>
        </w:rPr>
        <w:t xml:space="preserve"> </w:t>
      </w:r>
      <w:r w:rsidRPr="008E6D6F">
        <w:rPr>
          <w:rFonts w:ascii="宋体" w:hAnsi="宋体" w:cs="宋体" w:hint="eastAsia"/>
          <w:kern w:val="21"/>
          <w:szCs w:val="21"/>
          <w:lang w:val="zh-CN"/>
        </w:rPr>
        <w:t>封面；</w:t>
      </w:r>
    </w:p>
    <w:p w14:paraId="676375EE" w14:textId="63365BA2"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lastRenderedPageBreak/>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.2.2</w:t>
      </w:r>
      <w:r w:rsidRPr="008E6D6F">
        <w:rPr>
          <w:rFonts w:ascii="宋体" w:hAnsi="宋体" w:cs="宋体" w:hint="eastAsia"/>
          <w:kern w:val="21"/>
          <w:szCs w:val="21"/>
        </w:rPr>
        <w:t xml:space="preserve"> </w:t>
      </w:r>
      <w:r w:rsidRPr="008E6D6F">
        <w:rPr>
          <w:rFonts w:ascii="宋体" w:hAnsi="宋体" w:cs="宋体" w:hint="eastAsia"/>
          <w:kern w:val="21"/>
          <w:szCs w:val="21"/>
          <w:lang w:val="zh-CN"/>
        </w:rPr>
        <w:t>加盖公章的报价函及声明（格式见附件</w:t>
      </w:r>
      <w:r w:rsidRPr="008E6D6F">
        <w:rPr>
          <w:rFonts w:ascii="宋体" w:hAnsi="宋体" w:cs="宋体" w:hint="eastAsia"/>
          <w:kern w:val="21"/>
          <w:szCs w:val="21"/>
        </w:rPr>
        <w:t>3</w:t>
      </w:r>
      <w:r w:rsidRPr="008E6D6F">
        <w:rPr>
          <w:rFonts w:ascii="宋体" w:hAnsi="宋体" w:cs="宋体" w:hint="eastAsia"/>
          <w:kern w:val="21"/>
          <w:szCs w:val="21"/>
          <w:lang w:val="zh-CN"/>
        </w:rPr>
        <w:t>）；</w:t>
      </w:r>
    </w:p>
    <w:p w14:paraId="6DB02105" w14:textId="68A4AF6D"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w:t>
      </w:r>
      <w:r w:rsidRPr="008E6D6F">
        <w:rPr>
          <w:rFonts w:ascii="宋体" w:hAnsi="宋体" w:cs="宋体" w:hint="eastAsia"/>
          <w:kern w:val="21"/>
          <w:szCs w:val="21"/>
        </w:rPr>
        <w:t xml:space="preserve">3 </w:t>
      </w:r>
      <w:r w:rsidRPr="008E6D6F">
        <w:rPr>
          <w:rFonts w:ascii="宋体" w:hAnsi="宋体" w:cs="宋体" w:hint="eastAsia"/>
          <w:kern w:val="21"/>
          <w:szCs w:val="21"/>
          <w:lang w:val="zh-CN"/>
        </w:rPr>
        <w:t>报价部分。比选响应人应按照</w:t>
      </w:r>
      <w:r w:rsidRPr="008E6D6F">
        <w:rPr>
          <w:rFonts w:ascii="宋体" w:hAnsi="宋体" w:cs="宋体" w:hint="eastAsia"/>
          <w:kern w:val="21"/>
          <w:szCs w:val="21"/>
        </w:rPr>
        <w:t>比选</w:t>
      </w:r>
      <w:r w:rsidRPr="008E6D6F">
        <w:rPr>
          <w:rFonts w:ascii="宋体" w:hAnsi="宋体" w:cs="宋体" w:hint="eastAsia"/>
          <w:kern w:val="21"/>
          <w:szCs w:val="21"/>
          <w:lang w:val="zh-CN"/>
        </w:rPr>
        <w:t>采购文件要求报出拟提供的以下价格：</w:t>
      </w:r>
    </w:p>
    <w:p w14:paraId="18EFBCCC" w14:textId="77777777" w:rsidR="00837775" w:rsidRPr="008E6D6F" w:rsidRDefault="00837775" w:rsidP="00837775">
      <w:pPr>
        <w:widowControl/>
        <w:ind w:firstLineChars="200" w:firstLine="420"/>
        <w:jc w:val="left"/>
        <w:rPr>
          <w:rFonts w:ascii="宋体" w:hAnsi="宋体" w:cs="宋体"/>
          <w:kern w:val="21"/>
          <w:szCs w:val="21"/>
          <w:lang w:val="zh-CN"/>
        </w:rPr>
      </w:pPr>
      <w:r w:rsidRPr="008E6D6F">
        <w:rPr>
          <w:rFonts w:ascii="宋体" w:hAnsi="宋体" w:cs="宋体" w:hint="eastAsia"/>
          <w:kern w:val="21"/>
          <w:szCs w:val="21"/>
          <w:lang w:val="zh-CN"/>
        </w:rPr>
        <w:t>此费用包括但不限于T2/T3A航站楼商业营销活动全程执行人工费用、活动儿童城堡场地搭建与拆移费用、场地日常保洁与消杀费用、星空集市花车提供与布置费用、互动游戏场景布置费用、活动促销物料和店面氛围物料费用、公众责任险保险费用、协助采购人完成重庆机场商业微信小程序电子优惠券核销等一切与实施本项目相关的所有费用，一并列入总报价内。</w:t>
      </w:r>
    </w:p>
    <w:p w14:paraId="402A9AE0"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lang w:val="zh-CN"/>
        </w:rPr>
      </w:pPr>
      <w:r w:rsidRPr="008E6D6F">
        <w:rPr>
          <w:rFonts w:ascii="宋体" w:hAnsi="宋体" w:cs="宋体" w:hint="eastAsia"/>
          <w:kern w:val="21"/>
          <w:szCs w:val="21"/>
          <w:lang w:val="zh-CN"/>
        </w:rPr>
        <w:t>各项报价均为不含税报价，增值税税率单列。</w:t>
      </w:r>
    </w:p>
    <w:p w14:paraId="3D846921" w14:textId="19D02D40"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w:t>
      </w:r>
      <w:r w:rsidRPr="008E6D6F">
        <w:rPr>
          <w:rFonts w:ascii="宋体" w:hAnsi="宋体" w:cs="宋体" w:hint="eastAsia"/>
          <w:kern w:val="21"/>
          <w:szCs w:val="21"/>
        </w:rPr>
        <w:t xml:space="preserve">4 </w:t>
      </w:r>
      <w:r w:rsidRPr="008E6D6F">
        <w:rPr>
          <w:rFonts w:ascii="宋体" w:hAnsi="宋体" w:cs="宋体" w:hint="eastAsia"/>
          <w:kern w:val="21"/>
          <w:szCs w:val="21"/>
          <w:lang w:val="zh-CN"/>
        </w:rPr>
        <w:t>技术部分。比选响应人应完全响应采购人对该项目的技术要求（详见附件1《</w:t>
      </w:r>
      <w:bookmarkStart w:id="31" w:name="_Hlk58158328"/>
      <w:r w:rsidRPr="008E6D6F">
        <w:rPr>
          <w:rFonts w:ascii="宋体" w:hAnsi="宋体" w:cs="宋体" w:hint="eastAsia"/>
          <w:kern w:val="21"/>
          <w:szCs w:val="21"/>
          <w:lang w:val="zh-CN"/>
        </w:rPr>
        <w:t>重庆机场2021年新年营销推广活动方案</w:t>
      </w:r>
      <w:bookmarkEnd w:id="31"/>
      <w:r w:rsidRPr="008E6D6F">
        <w:rPr>
          <w:rFonts w:ascii="宋体" w:hAnsi="宋体" w:cs="宋体" w:hint="eastAsia"/>
          <w:kern w:val="21"/>
          <w:szCs w:val="21"/>
          <w:lang w:val="zh-CN"/>
        </w:rPr>
        <w:t>》、附件</w:t>
      </w:r>
      <w:r w:rsidRPr="008E6D6F">
        <w:rPr>
          <w:rFonts w:ascii="宋体" w:hAnsi="宋体" w:cs="宋体"/>
          <w:kern w:val="21"/>
          <w:szCs w:val="21"/>
          <w:lang w:val="zh-CN"/>
        </w:rPr>
        <w:t xml:space="preserve">2 </w:t>
      </w:r>
      <w:r w:rsidRPr="008E6D6F">
        <w:rPr>
          <w:rFonts w:ascii="宋体" w:hAnsi="宋体" w:cs="宋体" w:hint="eastAsia"/>
          <w:kern w:val="21"/>
          <w:szCs w:val="21"/>
          <w:lang w:val="zh-CN"/>
        </w:rPr>
        <w:t>《重庆机场2021年新年营销推广活动技术要求》），并提供《重庆机场2021年新年营销推广执行方案》（</w:t>
      </w:r>
      <w:r w:rsidRPr="008E6D6F">
        <w:rPr>
          <w:rFonts w:ascii="宋体" w:hAnsi="宋体" w:cs="宋体" w:hint="eastAsia"/>
          <w:kern w:val="21"/>
          <w:szCs w:val="21"/>
        </w:rPr>
        <w:t>附件6</w:t>
      </w:r>
      <w:r w:rsidRPr="008E6D6F">
        <w:rPr>
          <w:rFonts w:ascii="宋体" w:hAnsi="宋体" w:cs="宋体" w:hint="eastAsia"/>
          <w:kern w:val="21"/>
          <w:szCs w:val="21"/>
          <w:lang w:val="zh-CN"/>
        </w:rPr>
        <w:t>，</w:t>
      </w:r>
      <w:r w:rsidRPr="008E6D6F">
        <w:rPr>
          <w:rFonts w:ascii="宋体" w:hAnsi="宋体" w:cs="宋体" w:hint="eastAsia"/>
          <w:kern w:val="21"/>
          <w:szCs w:val="21"/>
        </w:rPr>
        <w:t>格式</w:t>
      </w:r>
      <w:r w:rsidRPr="008E6D6F">
        <w:rPr>
          <w:rFonts w:ascii="宋体" w:hAnsi="宋体" w:cs="宋体" w:hint="eastAsia"/>
          <w:kern w:val="21"/>
          <w:szCs w:val="21"/>
          <w:lang w:val="zh-CN"/>
        </w:rPr>
        <w:t>自制）、《重庆机场2021年新年营销推广活动安全方案》（见附件</w:t>
      </w:r>
      <w:r w:rsidRPr="008E6D6F">
        <w:rPr>
          <w:rFonts w:ascii="宋体" w:hAnsi="宋体" w:cs="宋体" w:hint="eastAsia"/>
          <w:kern w:val="21"/>
          <w:szCs w:val="21"/>
        </w:rPr>
        <w:t>7</w:t>
      </w:r>
      <w:r w:rsidRPr="008E6D6F">
        <w:rPr>
          <w:rFonts w:ascii="宋体" w:hAnsi="宋体" w:cs="宋体" w:hint="eastAsia"/>
          <w:kern w:val="21"/>
          <w:szCs w:val="21"/>
          <w:lang w:val="zh-CN"/>
        </w:rPr>
        <w:t>，</w:t>
      </w:r>
      <w:r w:rsidRPr="008E6D6F">
        <w:rPr>
          <w:rFonts w:ascii="宋体" w:hAnsi="宋体" w:cs="宋体" w:hint="eastAsia"/>
          <w:kern w:val="21"/>
          <w:szCs w:val="21"/>
        </w:rPr>
        <w:t>格式</w:t>
      </w:r>
      <w:r w:rsidRPr="008E6D6F">
        <w:rPr>
          <w:rFonts w:ascii="宋体" w:hAnsi="宋体" w:cs="宋体" w:hint="eastAsia"/>
          <w:kern w:val="21"/>
          <w:szCs w:val="21"/>
          <w:lang w:val="zh-CN"/>
        </w:rPr>
        <w:t>自制）。</w:t>
      </w:r>
      <w:r w:rsidRPr="008E6D6F">
        <w:rPr>
          <w:rFonts w:ascii="宋体" w:hAnsi="宋体" w:cs="宋体" w:hint="eastAsia"/>
          <w:b/>
          <w:bCs/>
          <w:kern w:val="21"/>
          <w:szCs w:val="21"/>
          <w:lang w:val="zh-CN"/>
        </w:rPr>
        <w:t>如果提供的材料和服务与</w:t>
      </w:r>
      <w:r w:rsidRPr="008E6D6F">
        <w:rPr>
          <w:rFonts w:ascii="宋体" w:hAnsi="宋体" w:cs="宋体" w:hint="eastAsia"/>
          <w:b/>
          <w:bCs/>
          <w:kern w:val="21"/>
          <w:szCs w:val="21"/>
        </w:rPr>
        <w:t>比选</w:t>
      </w:r>
      <w:r w:rsidRPr="008E6D6F">
        <w:rPr>
          <w:rFonts w:ascii="宋体" w:hAnsi="宋体" w:cs="宋体" w:hint="eastAsia"/>
          <w:b/>
          <w:bCs/>
          <w:kern w:val="21"/>
          <w:szCs w:val="21"/>
          <w:lang w:val="zh-CN"/>
        </w:rPr>
        <w:t>采购文件要求有偏差，必须详细说明</w:t>
      </w:r>
      <w:r w:rsidRPr="008E6D6F">
        <w:rPr>
          <w:rFonts w:ascii="宋体" w:hAnsi="宋体" w:cs="宋体" w:hint="eastAsia"/>
          <w:b/>
          <w:bCs/>
          <w:kern w:val="21"/>
          <w:szCs w:val="21"/>
        </w:rPr>
        <w:t>(格式自制)</w:t>
      </w:r>
      <w:r w:rsidRPr="008E6D6F">
        <w:rPr>
          <w:rFonts w:ascii="宋体" w:hAnsi="宋体" w:cs="宋体" w:hint="eastAsia"/>
          <w:b/>
          <w:bCs/>
          <w:kern w:val="21"/>
          <w:szCs w:val="21"/>
          <w:lang w:val="zh-CN"/>
        </w:rPr>
        <w:t>，</w:t>
      </w:r>
      <w:r w:rsidRPr="008E6D6F">
        <w:rPr>
          <w:rFonts w:ascii="宋体" w:hAnsi="宋体" w:cs="宋体" w:hint="eastAsia"/>
          <w:b/>
          <w:bCs/>
          <w:kern w:val="21"/>
          <w:szCs w:val="21"/>
        </w:rPr>
        <w:t>须经比选评审小组评定和采购人许可，才能作为供应商实质性响应。</w:t>
      </w:r>
    </w:p>
    <w:p w14:paraId="1BC1E418" w14:textId="4A5FC2F1" w:rsidR="00837775" w:rsidRPr="008E6D6F" w:rsidRDefault="00837775" w:rsidP="00837775">
      <w:pPr>
        <w:autoSpaceDE w:val="0"/>
        <w:autoSpaceDN w:val="0"/>
        <w:adjustRightInd w:val="0"/>
        <w:ind w:firstLineChars="225" w:firstLine="473"/>
        <w:jc w:val="left"/>
        <w:rPr>
          <w:rFonts w:ascii="宋体" w:hAnsi="宋体" w:cs="宋体"/>
          <w:kern w:val="21"/>
          <w:szCs w:val="21"/>
          <w:lang w:val="zh-CN"/>
        </w:rPr>
      </w:pPr>
      <w:r w:rsidRPr="008E6D6F">
        <w:rPr>
          <w:rFonts w:ascii="宋体" w:hAnsi="宋体" w:cs="宋体" w:hint="eastAsia"/>
          <w:kern w:val="21"/>
          <w:szCs w:val="21"/>
        </w:rPr>
        <w:t>1</w:t>
      </w:r>
      <w:r w:rsidR="001C5E9A" w:rsidRPr="008E6D6F">
        <w:rPr>
          <w:rFonts w:ascii="宋体" w:hAnsi="宋体" w:cs="宋体" w:hint="eastAsia"/>
          <w:kern w:val="21"/>
          <w:szCs w:val="21"/>
        </w:rPr>
        <w:t>0</w:t>
      </w:r>
      <w:r w:rsidRPr="008E6D6F">
        <w:rPr>
          <w:rFonts w:ascii="宋体" w:hAnsi="宋体" w:cs="宋体" w:hint="eastAsia"/>
          <w:kern w:val="21"/>
          <w:szCs w:val="21"/>
          <w:lang w:val="zh-CN"/>
        </w:rPr>
        <w:t>.2.5 商务部分。主要包括三证合一的营业执照（复印件）、法人代表人授权书（格式见附件</w:t>
      </w:r>
      <w:r w:rsidRPr="008E6D6F">
        <w:rPr>
          <w:rFonts w:ascii="宋体" w:hAnsi="宋体" w:cs="宋体" w:hint="eastAsia"/>
          <w:kern w:val="21"/>
          <w:szCs w:val="21"/>
        </w:rPr>
        <w:t>4</w:t>
      </w:r>
      <w:r w:rsidRPr="008E6D6F">
        <w:rPr>
          <w:rFonts w:ascii="宋体" w:hAnsi="宋体" w:cs="宋体" w:hint="eastAsia"/>
          <w:kern w:val="21"/>
          <w:szCs w:val="21"/>
          <w:lang w:val="zh-CN"/>
        </w:rPr>
        <w:t>）、法定代表人及被委托人身份证明（格式见附件</w:t>
      </w:r>
      <w:r w:rsidRPr="008E6D6F">
        <w:rPr>
          <w:rFonts w:ascii="宋体" w:hAnsi="宋体" w:cs="宋体" w:hint="eastAsia"/>
          <w:kern w:val="21"/>
          <w:szCs w:val="21"/>
        </w:rPr>
        <w:t>5</w:t>
      </w:r>
      <w:r w:rsidRPr="008E6D6F">
        <w:rPr>
          <w:rFonts w:ascii="宋体" w:hAnsi="宋体" w:cs="宋体" w:hint="eastAsia"/>
          <w:kern w:val="21"/>
          <w:szCs w:val="21"/>
          <w:lang w:val="zh-CN"/>
        </w:rPr>
        <w:t>）、其它资格证明（如过往业绩证明等）等；</w:t>
      </w:r>
    </w:p>
    <w:p w14:paraId="78581CAB" w14:textId="1394968D" w:rsidR="00837775" w:rsidRPr="008E6D6F" w:rsidRDefault="00837775" w:rsidP="00837775">
      <w:pPr>
        <w:jc w:val="left"/>
        <w:rPr>
          <w:rFonts w:ascii="宋体" w:hAnsi="宋体" w:cs="宋体"/>
          <w:kern w:val="21"/>
          <w:szCs w:val="21"/>
          <w:lang w:val="zh-CN"/>
        </w:rPr>
      </w:pPr>
      <w:r w:rsidRPr="008E6D6F">
        <w:rPr>
          <w:rFonts w:ascii="宋体" w:hAnsi="宋体" w:cs="宋体" w:hint="eastAsia"/>
          <w:kern w:val="21"/>
          <w:szCs w:val="21"/>
        </w:rPr>
        <w:t xml:space="preserve">    1</w:t>
      </w:r>
      <w:r w:rsidR="001C5E9A" w:rsidRPr="008E6D6F">
        <w:rPr>
          <w:rFonts w:ascii="宋体" w:hAnsi="宋体" w:cs="宋体" w:hint="eastAsia"/>
          <w:kern w:val="21"/>
          <w:szCs w:val="21"/>
        </w:rPr>
        <w:t>0</w:t>
      </w:r>
      <w:r w:rsidRPr="008E6D6F">
        <w:rPr>
          <w:rFonts w:ascii="宋体" w:hAnsi="宋体" w:cs="宋体" w:hint="eastAsia"/>
          <w:kern w:val="21"/>
          <w:szCs w:val="21"/>
          <w:lang w:val="zh-CN"/>
        </w:rPr>
        <w:t>.2.6</w:t>
      </w:r>
      <w:r w:rsidRPr="008E6D6F">
        <w:rPr>
          <w:rFonts w:ascii="宋体" w:hAnsi="宋体" w:cs="宋体" w:hint="eastAsia"/>
          <w:kern w:val="21"/>
          <w:szCs w:val="21"/>
        </w:rPr>
        <w:t xml:space="preserve"> </w:t>
      </w:r>
      <w:r w:rsidRPr="008E6D6F">
        <w:rPr>
          <w:rFonts w:ascii="宋体" w:hAnsi="宋体" w:cs="宋体" w:hint="eastAsia"/>
          <w:kern w:val="21"/>
          <w:szCs w:val="21"/>
          <w:lang w:val="zh-CN"/>
        </w:rPr>
        <w:t>比选响应文件可合并装订成册，</w:t>
      </w:r>
      <w:r w:rsidRPr="008E6D6F">
        <w:rPr>
          <w:rFonts w:ascii="宋体" w:hAnsi="宋体" w:cs="宋体" w:hint="eastAsia"/>
          <w:b/>
          <w:kern w:val="21"/>
          <w:szCs w:val="21"/>
          <w:u w:val="single"/>
          <w:lang w:val="zh-CN"/>
        </w:rPr>
        <w:t>纸质文件一式</w:t>
      </w:r>
      <w:r w:rsidRPr="008E6D6F">
        <w:rPr>
          <w:rFonts w:ascii="宋体" w:hAnsi="宋体" w:cs="宋体" w:hint="eastAsia"/>
          <w:b/>
          <w:kern w:val="21"/>
          <w:szCs w:val="21"/>
          <w:u w:val="single"/>
        </w:rPr>
        <w:t>3</w:t>
      </w:r>
      <w:r w:rsidRPr="008E6D6F">
        <w:rPr>
          <w:rFonts w:ascii="宋体" w:hAnsi="宋体" w:cs="宋体" w:hint="eastAsia"/>
          <w:b/>
          <w:kern w:val="21"/>
          <w:szCs w:val="21"/>
          <w:u w:val="single"/>
          <w:lang w:val="zh-CN"/>
        </w:rPr>
        <w:t>份，其中正本1份，副本</w:t>
      </w:r>
      <w:r w:rsidRPr="008E6D6F">
        <w:rPr>
          <w:rFonts w:ascii="宋体" w:hAnsi="宋体" w:cs="宋体" w:hint="eastAsia"/>
          <w:b/>
          <w:kern w:val="21"/>
          <w:szCs w:val="21"/>
          <w:u w:val="single"/>
        </w:rPr>
        <w:t>2</w:t>
      </w:r>
      <w:r w:rsidRPr="008E6D6F">
        <w:rPr>
          <w:rFonts w:ascii="宋体" w:hAnsi="宋体" w:cs="宋体" w:hint="eastAsia"/>
          <w:b/>
          <w:kern w:val="21"/>
          <w:szCs w:val="21"/>
          <w:u w:val="single"/>
          <w:lang w:val="zh-CN"/>
        </w:rPr>
        <w:t>份；电子比选响应文件</w:t>
      </w:r>
      <w:r w:rsidRPr="008E6D6F">
        <w:rPr>
          <w:rFonts w:ascii="宋体" w:hAnsi="宋体" w:cs="宋体" w:hint="eastAsia"/>
          <w:b/>
          <w:kern w:val="21"/>
          <w:szCs w:val="21"/>
          <w:u w:val="single"/>
        </w:rPr>
        <w:t>1</w:t>
      </w:r>
      <w:r w:rsidRPr="008E6D6F">
        <w:rPr>
          <w:rFonts w:ascii="宋体" w:hAnsi="宋体" w:cs="宋体" w:hint="eastAsia"/>
          <w:b/>
          <w:kern w:val="21"/>
          <w:szCs w:val="21"/>
          <w:u w:val="single"/>
          <w:lang w:val="zh-CN"/>
        </w:rPr>
        <w:t>份（U盘形式）。</w:t>
      </w:r>
    </w:p>
    <w:p w14:paraId="6750D5EA" w14:textId="77777777" w:rsidR="00837775" w:rsidRPr="008E6D6F" w:rsidRDefault="00837775" w:rsidP="00837775">
      <w:pPr>
        <w:autoSpaceDE w:val="0"/>
        <w:autoSpaceDN w:val="0"/>
        <w:adjustRightInd w:val="0"/>
        <w:ind w:firstLineChars="200" w:firstLine="422"/>
        <w:jc w:val="left"/>
        <w:rPr>
          <w:rFonts w:ascii="宋体" w:hAnsi="宋体" w:cs="宋体"/>
          <w:b/>
          <w:kern w:val="21"/>
          <w:szCs w:val="21"/>
          <w:lang w:val="zh-CN"/>
        </w:rPr>
      </w:pPr>
    </w:p>
    <w:p w14:paraId="232B4D59" w14:textId="120B39DB" w:rsidR="00837775" w:rsidRPr="008E6D6F" w:rsidRDefault="00837775" w:rsidP="00837775">
      <w:pPr>
        <w:autoSpaceDE w:val="0"/>
        <w:autoSpaceDN w:val="0"/>
        <w:adjustRightInd w:val="0"/>
        <w:ind w:firstLineChars="200" w:firstLine="422"/>
        <w:jc w:val="left"/>
        <w:rPr>
          <w:rFonts w:ascii="宋体" w:hAnsi="宋体" w:cs="宋体"/>
          <w:b/>
          <w:kern w:val="21"/>
          <w:szCs w:val="21"/>
        </w:rPr>
      </w:pPr>
      <w:r w:rsidRPr="008E6D6F">
        <w:rPr>
          <w:rFonts w:ascii="宋体" w:hAnsi="宋体" w:cs="宋体" w:hint="eastAsia"/>
          <w:b/>
          <w:kern w:val="21"/>
          <w:szCs w:val="21"/>
          <w:lang w:val="zh-CN"/>
        </w:rPr>
        <w:t>十</w:t>
      </w:r>
      <w:r w:rsidR="001C5E9A" w:rsidRPr="008E6D6F">
        <w:rPr>
          <w:rFonts w:ascii="宋体" w:hAnsi="宋体" w:cs="宋体" w:hint="eastAsia"/>
          <w:b/>
          <w:kern w:val="21"/>
          <w:szCs w:val="21"/>
        </w:rPr>
        <w:t>一</w:t>
      </w:r>
      <w:r w:rsidRPr="008E6D6F">
        <w:rPr>
          <w:rFonts w:ascii="宋体" w:hAnsi="宋体" w:cs="宋体" w:hint="eastAsia"/>
          <w:b/>
          <w:kern w:val="21"/>
          <w:szCs w:val="21"/>
          <w:lang w:val="zh-CN"/>
        </w:rPr>
        <w:t>、比选响应文件作废条款</w:t>
      </w:r>
    </w:p>
    <w:p w14:paraId="4F4312EB" w14:textId="77777777" w:rsidR="00837775" w:rsidRPr="008E6D6F" w:rsidRDefault="00837775" w:rsidP="00837775">
      <w:pPr>
        <w:tabs>
          <w:tab w:val="left" w:pos="1843"/>
        </w:tabs>
        <w:adjustRightInd w:val="0"/>
        <w:ind w:firstLineChars="200" w:firstLine="422"/>
        <w:jc w:val="left"/>
        <w:rPr>
          <w:rFonts w:ascii="宋体" w:hAnsi="宋体"/>
          <w:b/>
          <w:bCs/>
          <w:kern w:val="0"/>
          <w:szCs w:val="21"/>
        </w:rPr>
      </w:pPr>
      <w:r w:rsidRPr="008E6D6F">
        <w:rPr>
          <w:rFonts w:ascii="宋体" w:hAnsi="宋体" w:hint="eastAsia"/>
          <w:b/>
          <w:bCs/>
          <w:kern w:val="0"/>
          <w:szCs w:val="21"/>
        </w:rPr>
        <w:t>比选响应文件有下列情形之一的，视为非实质性响应，应作废。</w:t>
      </w:r>
    </w:p>
    <w:p w14:paraId="5B399511" w14:textId="2A8268B4" w:rsidR="00837775" w:rsidRPr="008E6D6F" w:rsidRDefault="00D322EF"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11.1</w:t>
      </w:r>
      <w:r w:rsidR="00837775" w:rsidRPr="008E6D6F">
        <w:rPr>
          <w:rFonts w:ascii="宋体" w:hAnsi="宋体" w:cs="宋体" w:hint="eastAsia"/>
          <w:kern w:val="0"/>
          <w:szCs w:val="21"/>
        </w:rPr>
        <w:t>资质不符或超出经营范围参加比选的</w:t>
      </w:r>
      <w:r w:rsidR="00837775" w:rsidRPr="008E6D6F">
        <w:rPr>
          <w:rFonts w:ascii="宋体" w:hAnsi="宋体" w:cs="宋体" w:hint="eastAsia"/>
          <w:kern w:val="21"/>
          <w:szCs w:val="21"/>
        </w:rPr>
        <w:t>。</w:t>
      </w:r>
    </w:p>
    <w:p w14:paraId="4B1882E5" w14:textId="506E3F47" w:rsidR="00837775" w:rsidRPr="008E6D6F" w:rsidRDefault="00D322EF"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11.2</w:t>
      </w:r>
      <w:r w:rsidR="00837775" w:rsidRPr="008E6D6F">
        <w:rPr>
          <w:rFonts w:ascii="宋体" w:hAnsi="宋体" w:cs="宋体" w:hint="eastAsia"/>
          <w:kern w:val="21"/>
          <w:szCs w:val="21"/>
        </w:rPr>
        <w:t>比选响应人的报价超过比选最高限价的。</w:t>
      </w:r>
    </w:p>
    <w:p w14:paraId="06625D3E" w14:textId="52DCB739" w:rsidR="00837775" w:rsidRPr="008E6D6F" w:rsidRDefault="00D322EF" w:rsidP="00837775">
      <w:pPr>
        <w:autoSpaceDE w:val="0"/>
        <w:autoSpaceDN w:val="0"/>
        <w:adjustRightInd w:val="0"/>
        <w:snapToGrid w:val="0"/>
        <w:ind w:firstLineChars="197" w:firstLine="414"/>
        <w:jc w:val="left"/>
        <w:textAlignment w:val="bottom"/>
        <w:rPr>
          <w:rFonts w:ascii="宋体" w:hAnsi="宋体" w:cs="宋体"/>
          <w:kern w:val="21"/>
          <w:szCs w:val="21"/>
        </w:rPr>
      </w:pPr>
      <w:r w:rsidRPr="008E6D6F">
        <w:rPr>
          <w:rFonts w:ascii="宋体" w:hAnsi="宋体" w:cs="宋体" w:hint="eastAsia"/>
          <w:kern w:val="21"/>
          <w:szCs w:val="21"/>
        </w:rPr>
        <w:t>11.3</w:t>
      </w:r>
      <w:r w:rsidR="00837775" w:rsidRPr="008E6D6F">
        <w:rPr>
          <w:rFonts w:ascii="宋体" w:hAnsi="宋体" w:cs="宋体" w:hint="eastAsia"/>
          <w:kern w:val="21"/>
          <w:szCs w:val="21"/>
        </w:rPr>
        <w:t>未按比选文件要求装袋密封的。</w:t>
      </w:r>
    </w:p>
    <w:p w14:paraId="069FC308" w14:textId="76A9DF70" w:rsidR="00837775" w:rsidRPr="008E6D6F" w:rsidRDefault="00D322EF" w:rsidP="00837775">
      <w:pPr>
        <w:autoSpaceDE w:val="0"/>
        <w:autoSpaceDN w:val="0"/>
        <w:adjustRightInd w:val="0"/>
        <w:snapToGrid w:val="0"/>
        <w:ind w:firstLineChars="197" w:firstLine="414"/>
        <w:jc w:val="left"/>
        <w:textAlignment w:val="bottom"/>
        <w:rPr>
          <w:rFonts w:ascii="宋体" w:hAnsi="宋体" w:cs="宋体"/>
          <w:kern w:val="21"/>
          <w:szCs w:val="21"/>
        </w:rPr>
      </w:pPr>
      <w:r w:rsidRPr="008E6D6F">
        <w:rPr>
          <w:rFonts w:ascii="宋体" w:hAnsi="宋体" w:cs="宋体" w:hint="eastAsia"/>
          <w:kern w:val="21"/>
          <w:szCs w:val="21"/>
        </w:rPr>
        <w:t>11.4</w:t>
      </w:r>
      <w:r w:rsidR="00837775" w:rsidRPr="008E6D6F">
        <w:rPr>
          <w:rFonts w:ascii="宋体" w:hAnsi="宋体" w:cs="宋体" w:hint="eastAsia"/>
          <w:kern w:val="21"/>
          <w:szCs w:val="21"/>
        </w:rPr>
        <w:t>与比选文件装订要求不符的：</w:t>
      </w:r>
    </w:p>
    <w:p w14:paraId="3A09C387"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（1）散装或者活页装订的。</w:t>
      </w:r>
    </w:p>
    <w:p w14:paraId="20F783DB" w14:textId="457EDEAD" w:rsidR="00837775" w:rsidRPr="008E6D6F" w:rsidRDefault="00837775" w:rsidP="00BA57DF">
      <w:pPr>
        <w:autoSpaceDE w:val="0"/>
        <w:autoSpaceDN w:val="0"/>
        <w:adjustRightInd w:val="0"/>
        <w:ind w:firstLineChars="200" w:firstLine="420"/>
        <w:jc w:val="left"/>
        <w:rPr>
          <w:rFonts w:ascii="宋体" w:hAnsi="宋体"/>
          <w:kern w:val="0"/>
          <w:szCs w:val="21"/>
        </w:rPr>
      </w:pPr>
      <w:r w:rsidRPr="008E6D6F">
        <w:rPr>
          <w:rFonts w:ascii="宋体" w:hAnsi="宋体" w:cs="宋体" w:hint="eastAsia"/>
          <w:kern w:val="21"/>
          <w:szCs w:val="21"/>
        </w:rPr>
        <w:t>（2）比选响应文件份数不足或未按要求提供电子U盘的。</w:t>
      </w:r>
    </w:p>
    <w:p w14:paraId="528A2F24"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（3）比选响应文件封面未标注正副本（密封袋封面无需标注正副本）。</w:t>
      </w:r>
    </w:p>
    <w:p w14:paraId="1A3F55F7" w14:textId="5BD70DA1" w:rsidR="00837775" w:rsidRPr="008E6D6F" w:rsidRDefault="00D322EF" w:rsidP="00837775">
      <w:pPr>
        <w:pStyle w:val="1f6"/>
        <w:adjustRightInd w:val="0"/>
        <w:jc w:val="left"/>
        <w:rPr>
          <w:rFonts w:ascii="宋体" w:hAnsi="宋体"/>
          <w:kern w:val="0"/>
          <w:szCs w:val="21"/>
        </w:rPr>
      </w:pPr>
      <w:r w:rsidRPr="008E6D6F">
        <w:rPr>
          <w:rFonts w:ascii="宋体" w:hAnsi="宋体" w:hint="eastAsia"/>
          <w:kern w:val="0"/>
          <w:szCs w:val="21"/>
        </w:rPr>
        <w:t>11.5</w:t>
      </w:r>
      <w:r w:rsidR="00837775" w:rsidRPr="008E6D6F">
        <w:rPr>
          <w:rFonts w:ascii="宋体" w:hAnsi="宋体" w:hint="eastAsia"/>
          <w:kern w:val="0"/>
          <w:szCs w:val="21"/>
        </w:rPr>
        <w:t>比选响应文件无法定代表签字或签字人无有效授权书的。</w:t>
      </w:r>
    </w:p>
    <w:p w14:paraId="0AD1AF10" w14:textId="64A0B286" w:rsidR="00837775" w:rsidRPr="008E6D6F" w:rsidRDefault="00D322EF"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11.6</w:t>
      </w:r>
      <w:r w:rsidR="00837775" w:rsidRPr="008E6D6F">
        <w:rPr>
          <w:rFonts w:ascii="宋体" w:hAnsi="宋体" w:cs="宋体" w:hint="eastAsia"/>
          <w:kern w:val="21"/>
          <w:szCs w:val="21"/>
        </w:rPr>
        <w:t>报价函部分未按规定的格式完整填写（增项填写不作为作废条款）。</w:t>
      </w:r>
    </w:p>
    <w:p w14:paraId="2935B37C" w14:textId="024957C4" w:rsidR="00837775" w:rsidRPr="008E6D6F" w:rsidRDefault="00D322EF"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11.7</w:t>
      </w:r>
      <w:r w:rsidR="00837775" w:rsidRPr="008E6D6F">
        <w:rPr>
          <w:rFonts w:ascii="宋体" w:hAnsi="宋体" w:cs="宋体" w:hint="eastAsia"/>
          <w:kern w:val="21"/>
          <w:szCs w:val="21"/>
        </w:rPr>
        <w:t>比选评审小组审查发现比选响应文件未能对比选文件提出的所有实质性要求和条件作出响应的。</w:t>
      </w:r>
    </w:p>
    <w:p w14:paraId="0C335825" w14:textId="6B24ADC1" w:rsidR="00837775" w:rsidRPr="008E6D6F" w:rsidRDefault="00D322EF"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11.8</w:t>
      </w:r>
      <w:r w:rsidR="00837775" w:rsidRPr="008E6D6F">
        <w:rPr>
          <w:rFonts w:ascii="宋体" w:hAnsi="宋体" w:cs="宋体" w:hint="eastAsia"/>
          <w:kern w:val="21"/>
          <w:szCs w:val="21"/>
        </w:rPr>
        <w:t>有串通比选或弄虚作假或有其他违法行为的。</w:t>
      </w:r>
    </w:p>
    <w:p w14:paraId="28C92A7B" w14:textId="4C8B50C1" w:rsidR="00837775" w:rsidRPr="008E6D6F" w:rsidRDefault="00837775" w:rsidP="00837775">
      <w:pPr>
        <w:pStyle w:val="1f6"/>
        <w:adjustRightInd w:val="0"/>
        <w:ind w:firstLineChars="0" w:firstLine="0"/>
        <w:jc w:val="left"/>
        <w:rPr>
          <w:rFonts w:ascii="宋体" w:hAnsi="宋体"/>
          <w:kern w:val="0"/>
          <w:szCs w:val="21"/>
        </w:rPr>
      </w:pPr>
      <w:r w:rsidRPr="008E6D6F">
        <w:rPr>
          <w:rFonts w:ascii="宋体" w:hAnsi="宋体" w:hint="eastAsia"/>
          <w:kern w:val="0"/>
          <w:szCs w:val="21"/>
        </w:rPr>
        <w:t xml:space="preserve">    </w:t>
      </w:r>
      <w:r w:rsidR="00D322EF" w:rsidRPr="008E6D6F">
        <w:rPr>
          <w:rFonts w:ascii="宋体" w:hAnsi="宋体" w:hint="eastAsia"/>
          <w:kern w:val="0"/>
          <w:szCs w:val="21"/>
        </w:rPr>
        <w:t>11.9</w:t>
      </w:r>
      <w:r w:rsidRPr="008E6D6F">
        <w:rPr>
          <w:rFonts w:ascii="宋体" w:hAnsi="宋体" w:hint="eastAsia"/>
          <w:kern w:val="0"/>
          <w:szCs w:val="21"/>
        </w:rPr>
        <w:t>比选响应有效期不足的。</w:t>
      </w:r>
    </w:p>
    <w:p w14:paraId="486F7C83" w14:textId="61E9A5D5" w:rsidR="00837775" w:rsidRPr="008E6D6F" w:rsidRDefault="00D322EF" w:rsidP="00837775">
      <w:pPr>
        <w:pStyle w:val="1f6"/>
        <w:adjustRightInd w:val="0"/>
        <w:jc w:val="left"/>
        <w:rPr>
          <w:rFonts w:ascii="宋体" w:hAnsi="宋体"/>
          <w:kern w:val="0"/>
          <w:szCs w:val="21"/>
        </w:rPr>
      </w:pPr>
      <w:r w:rsidRPr="008E6D6F">
        <w:rPr>
          <w:rFonts w:ascii="宋体" w:hAnsi="宋体" w:hint="eastAsia"/>
          <w:kern w:val="0"/>
          <w:szCs w:val="21"/>
        </w:rPr>
        <w:t>11.10</w:t>
      </w:r>
      <w:r w:rsidR="00837775" w:rsidRPr="008E6D6F">
        <w:rPr>
          <w:rFonts w:ascii="宋体" w:hAnsi="宋体" w:hint="eastAsia"/>
          <w:kern w:val="0"/>
          <w:szCs w:val="21"/>
        </w:rPr>
        <w:t>未按规定的格式填写（增项填写除外），内容不全或关键字迹模糊、无法辨认的。</w:t>
      </w:r>
    </w:p>
    <w:p w14:paraId="78088088" w14:textId="32641289"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t>11.11</w:t>
      </w:r>
      <w:r w:rsidR="00837775" w:rsidRPr="008E6D6F">
        <w:rPr>
          <w:rFonts w:ascii="宋体" w:hAnsi="宋体" w:hint="eastAsia"/>
          <w:kern w:val="0"/>
          <w:szCs w:val="21"/>
        </w:rPr>
        <w:t>比选响应文件记载的货物包装方式、检验标准和方法等不符合比选采购文件的要求。</w:t>
      </w:r>
    </w:p>
    <w:p w14:paraId="7937E487" w14:textId="592A99BB"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t>11.12</w:t>
      </w:r>
      <w:r w:rsidR="00837775" w:rsidRPr="008E6D6F">
        <w:rPr>
          <w:rFonts w:ascii="宋体" w:hAnsi="宋体" w:cs="仿宋_GB2312" w:hint="eastAsia"/>
          <w:szCs w:val="21"/>
        </w:rPr>
        <w:t>比选评审小组</w:t>
      </w:r>
      <w:r w:rsidR="00837775" w:rsidRPr="008E6D6F">
        <w:rPr>
          <w:rFonts w:ascii="宋体" w:hAnsi="宋体" w:hint="eastAsia"/>
          <w:kern w:val="0"/>
          <w:szCs w:val="21"/>
        </w:rPr>
        <w:t>应当根据比选文件，审查并逐项列出比选响应文件的全部比选响应偏差（比选响应偏差分为重大偏差和细微偏差），有重大偏差的，应作废。</w:t>
      </w:r>
    </w:p>
    <w:p w14:paraId="70470A72" w14:textId="382925C4"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t>11.13</w:t>
      </w:r>
      <w:r w:rsidR="00837775" w:rsidRPr="008E6D6F">
        <w:rPr>
          <w:rFonts w:ascii="宋体" w:hAnsi="宋体" w:hint="eastAsia"/>
          <w:kern w:val="0"/>
          <w:szCs w:val="21"/>
        </w:rPr>
        <w:t>比选响应文件附有采购人不能接受的条件。</w:t>
      </w:r>
    </w:p>
    <w:p w14:paraId="7068BDE8" w14:textId="79E3E4AE"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t>11.14</w:t>
      </w:r>
      <w:r w:rsidR="00837775" w:rsidRPr="008E6D6F">
        <w:rPr>
          <w:rFonts w:ascii="宋体" w:hAnsi="宋体" w:hint="eastAsia"/>
          <w:kern w:val="0"/>
          <w:szCs w:val="21"/>
        </w:rPr>
        <w:t>没有按照比选采购文件要求提供比选响应担保或者所提供的比选响应担保有瑕疵。</w:t>
      </w:r>
    </w:p>
    <w:p w14:paraId="7D4A6F47" w14:textId="5D440799"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lastRenderedPageBreak/>
        <w:t>11.15</w:t>
      </w:r>
      <w:r w:rsidR="00837775" w:rsidRPr="008E6D6F">
        <w:rPr>
          <w:rFonts w:ascii="宋体" w:hAnsi="宋体" w:hint="eastAsia"/>
          <w:kern w:val="0"/>
          <w:szCs w:val="21"/>
        </w:rPr>
        <w:t>比选响应文件记载的项目完成期限超过比选采购文件规定的完成期限。</w:t>
      </w:r>
    </w:p>
    <w:p w14:paraId="2B9BFCB1" w14:textId="25E9AB45" w:rsidR="00837775" w:rsidRPr="008E6D6F" w:rsidRDefault="00D322EF" w:rsidP="00837775">
      <w:pPr>
        <w:tabs>
          <w:tab w:val="left" w:pos="1843"/>
        </w:tabs>
        <w:adjustRightInd w:val="0"/>
        <w:ind w:firstLineChars="200" w:firstLine="420"/>
        <w:jc w:val="left"/>
        <w:rPr>
          <w:rFonts w:ascii="宋体" w:hAnsi="宋体"/>
          <w:kern w:val="0"/>
          <w:szCs w:val="21"/>
        </w:rPr>
      </w:pPr>
      <w:r w:rsidRPr="008E6D6F">
        <w:rPr>
          <w:rFonts w:ascii="宋体" w:hAnsi="宋体" w:hint="eastAsia"/>
          <w:kern w:val="0"/>
          <w:szCs w:val="21"/>
        </w:rPr>
        <w:t>11.16</w:t>
      </w:r>
      <w:r w:rsidR="00837775" w:rsidRPr="008E6D6F">
        <w:rPr>
          <w:rFonts w:ascii="宋体" w:hAnsi="宋体" w:hint="eastAsia"/>
          <w:kern w:val="0"/>
          <w:szCs w:val="21"/>
        </w:rPr>
        <w:t>明显不符合技术规格、技术标准的要求。</w:t>
      </w:r>
    </w:p>
    <w:p w14:paraId="1A39DC8F" w14:textId="09D4F5CC" w:rsidR="00837775" w:rsidRPr="008E6D6F" w:rsidRDefault="00D322EF" w:rsidP="00837775">
      <w:pPr>
        <w:pStyle w:val="a0"/>
        <w:ind w:firstLineChars="200" w:firstLine="420"/>
        <w:jc w:val="left"/>
        <w:rPr>
          <w:rFonts w:ascii="宋体" w:eastAsia="宋体" w:hAnsi="宋体"/>
          <w:sz w:val="21"/>
          <w:szCs w:val="21"/>
        </w:rPr>
      </w:pPr>
      <w:r w:rsidRPr="008E6D6F">
        <w:rPr>
          <w:rFonts w:ascii="宋体" w:hAnsi="宋体" w:hint="eastAsia"/>
          <w:kern w:val="0"/>
          <w:sz w:val="21"/>
          <w:szCs w:val="21"/>
        </w:rPr>
        <w:t>11.17</w:t>
      </w:r>
      <w:r w:rsidR="00837775" w:rsidRPr="008E6D6F">
        <w:rPr>
          <w:rFonts w:ascii="宋体" w:eastAsia="宋体" w:hAnsi="宋体" w:hint="eastAsia"/>
          <w:kern w:val="0"/>
          <w:sz w:val="21"/>
          <w:szCs w:val="21"/>
        </w:rPr>
        <w:t>不符合比选采购文件中规定的其他实质性要求。</w:t>
      </w:r>
    </w:p>
    <w:p w14:paraId="38CF0DA7" w14:textId="77777777" w:rsidR="00837775" w:rsidRPr="008E6D6F" w:rsidRDefault="00837775" w:rsidP="00837775">
      <w:pPr>
        <w:autoSpaceDE w:val="0"/>
        <w:autoSpaceDN w:val="0"/>
        <w:adjustRightInd w:val="0"/>
        <w:snapToGrid w:val="0"/>
        <w:ind w:firstLineChars="196" w:firstLine="412"/>
        <w:jc w:val="left"/>
        <w:textAlignment w:val="bottom"/>
        <w:rPr>
          <w:rFonts w:ascii="宋体" w:hAnsi="宋体" w:cs="宋体"/>
          <w:b/>
          <w:kern w:val="21"/>
          <w:szCs w:val="21"/>
        </w:rPr>
      </w:pPr>
      <w:r w:rsidRPr="008E6D6F">
        <w:rPr>
          <w:rFonts w:ascii="宋体" w:hAnsi="宋体" w:cs="宋体" w:hint="eastAsia"/>
          <w:kern w:val="21"/>
          <w:szCs w:val="21"/>
        </w:rPr>
        <w:t xml:space="preserve">   </w:t>
      </w:r>
    </w:p>
    <w:p w14:paraId="7A4B7FE1" w14:textId="2666DC45" w:rsidR="00837775" w:rsidRPr="008E6D6F" w:rsidRDefault="00837775" w:rsidP="00837775">
      <w:pPr>
        <w:autoSpaceDE w:val="0"/>
        <w:autoSpaceDN w:val="0"/>
        <w:adjustRightInd w:val="0"/>
        <w:snapToGrid w:val="0"/>
        <w:ind w:firstLineChars="196" w:firstLine="413"/>
        <w:jc w:val="left"/>
        <w:textAlignment w:val="bottom"/>
        <w:rPr>
          <w:rFonts w:ascii="宋体" w:hAnsi="宋体" w:cs="宋体"/>
          <w:b/>
          <w:kern w:val="21"/>
          <w:szCs w:val="21"/>
        </w:rPr>
      </w:pPr>
      <w:r w:rsidRPr="008E6D6F">
        <w:rPr>
          <w:rFonts w:ascii="宋体" w:hAnsi="宋体" w:cs="宋体" w:hint="eastAsia"/>
          <w:b/>
          <w:kern w:val="21"/>
          <w:szCs w:val="21"/>
        </w:rPr>
        <w:t>十</w:t>
      </w:r>
      <w:r w:rsidR="00453B33" w:rsidRPr="008E6D6F">
        <w:rPr>
          <w:rFonts w:ascii="宋体" w:hAnsi="宋体" w:cs="宋体" w:hint="eastAsia"/>
          <w:b/>
          <w:kern w:val="21"/>
          <w:szCs w:val="21"/>
        </w:rPr>
        <w:t>二</w:t>
      </w:r>
      <w:r w:rsidRPr="008E6D6F">
        <w:rPr>
          <w:rFonts w:ascii="宋体" w:hAnsi="宋体" w:cs="宋体" w:hint="eastAsia"/>
          <w:b/>
          <w:kern w:val="21"/>
          <w:szCs w:val="21"/>
        </w:rPr>
        <w:t>、异议</w:t>
      </w:r>
    </w:p>
    <w:p w14:paraId="3D75CE21" w14:textId="1BF6C3F8"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.1 比选响应人或其他利害关系人认为采购活动不符合法律、行政等规定的，应当在采购结果公示期之内以书面形式向采购人提出异议（以采购人收到书面异议之日为准）。</w:t>
      </w:r>
    </w:p>
    <w:p w14:paraId="6B719756" w14:textId="0425A6CF"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.2 异议提出人向采购人提起异议时，应当提交异议书。异议书应当包括下列内容：</w:t>
      </w:r>
    </w:p>
    <w:p w14:paraId="7FC7A5CA"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（一）异议提出人的名称、地址及有效联系方式。</w:t>
      </w:r>
    </w:p>
    <w:p w14:paraId="293037C9"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（二）异议事项的基本事实。</w:t>
      </w:r>
    </w:p>
    <w:p w14:paraId="39D8E82C"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（三）异议请求及主张。</w:t>
      </w:r>
    </w:p>
    <w:p w14:paraId="514FA4C5"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（四）有效线索和相关证据、证明材料。</w:t>
      </w:r>
    </w:p>
    <w:p w14:paraId="7770E9A9"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14:paraId="41C0FF44" w14:textId="5D2B5B64"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.3 异议提出人对异议事项提出的请求和主张，有责任提供证据；只有自己陈述而不能提出其他相关证据的，对其请求和主张不予支持。</w:t>
      </w:r>
    </w:p>
    <w:p w14:paraId="240DABBF" w14:textId="26247DAA"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.4 异议提出人不得虚假异议、恶意异议，不得以异议为名排挤竞争对手，阻碍采购活动的正常进行。若出现该情况，视为无效异议，不再受理。</w:t>
      </w:r>
    </w:p>
    <w:p w14:paraId="3B828246" w14:textId="49A820ED"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.5 异议提出人不得捏造事实，不得伪造材料或者以非法手段取得证明材料提起异议。异议提出人提供证据存在下列情形之一，不能提</w:t>
      </w:r>
      <w:r w:rsidRPr="008E6D6F">
        <w:rPr>
          <w:rFonts w:ascii="宋体" w:hAnsi="宋体" w:cs="宋体" w:hint="eastAsia"/>
          <w:kern w:val="21"/>
          <w:szCs w:val="21"/>
          <w:lang w:val="zh-CN"/>
        </w:rPr>
        <w:t>供合</w:t>
      </w:r>
      <w:r w:rsidRPr="008E6D6F">
        <w:rPr>
          <w:rFonts w:ascii="宋体" w:hAnsi="宋体" w:cs="宋体" w:hint="eastAsia"/>
          <w:kern w:val="21"/>
          <w:szCs w:val="21"/>
        </w:rPr>
        <w:t>法证明，或者不能合理说明来源的，视为以非法手段取得证明材料，不予采信：  </w:t>
      </w:r>
    </w:p>
    <w:p w14:paraId="18CC80A3"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（一）招标投标法第二十二条规定的招标投标保密信息；</w:t>
      </w:r>
    </w:p>
    <w:p w14:paraId="786FB272"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（二）应当保密的采购响应文件（但采购人提起异议时，采购响应文件不作为非法证据）；</w:t>
      </w:r>
    </w:p>
    <w:p w14:paraId="701DB952"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（三）其他依法应当保密的信息和资料。</w:t>
      </w:r>
    </w:p>
    <w:p w14:paraId="3F5B6D02" w14:textId="7BB66E70"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.6 有下列情形之一的异议，不予受理：</w:t>
      </w:r>
    </w:p>
    <w:p w14:paraId="3171C70F"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（一）异议事项不具体，且未提供有效线索、相关证据和证明材料，难以查证；</w:t>
      </w:r>
    </w:p>
    <w:p w14:paraId="74EE626A"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（二）未署异议提出人真实姓名、签字和有效联系方式；</w:t>
      </w:r>
    </w:p>
    <w:p w14:paraId="78425FC9"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（三）未经法定代表人或授权的委托代理人签字并加盖公章，或未经主要负责人或异议提出人本人签字；</w:t>
      </w:r>
    </w:p>
    <w:p w14:paraId="256195C9"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（四）不在结果公示期内的；</w:t>
      </w:r>
    </w:p>
    <w:p w14:paraId="2BBC0BEC"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（五）已对异议事项做出答复的。</w:t>
      </w:r>
    </w:p>
    <w:p w14:paraId="682236A5"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注：对比选文件内容的异议应在比选文件规定的质疑期内提出；对比选唱价环节的异议应在比选唱价环节提出。</w:t>
      </w:r>
    </w:p>
    <w:p w14:paraId="039756F3" w14:textId="4293747A"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2</w:t>
      </w:r>
      <w:r w:rsidRPr="008E6D6F">
        <w:rPr>
          <w:rFonts w:ascii="宋体" w:hAnsi="宋体" w:cs="宋体" w:hint="eastAsia"/>
          <w:kern w:val="21"/>
          <w:szCs w:val="21"/>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14:paraId="5FEF572E" w14:textId="77777777" w:rsidR="00837775" w:rsidRPr="008E6D6F" w:rsidRDefault="00837775" w:rsidP="00837775">
      <w:pPr>
        <w:autoSpaceDE w:val="0"/>
        <w:autoSpaceDN w:val="0"/>
        <w:adjustRightInd w:val="0"/>
        <w:snapToGrid w:val="0"/>
        <w:ind w:firstLineChars="196" w:firstLine="413"/>
        <w:jc w:val="left"/>
        <w:textAlignment w:val="bottom"/>
        <w:rPr>
          <w:rFonts w:ascii="宋体" w:hAnsi="宋体" w:cs="宋体"/>
          <w:b/>
          <w:kern w:val="21"/>
          <w:szCs w:val="21"/>
        </w:rPr>
      </w:pPr>
    </w:p>
    <w:p w14:paraId="7BF074AC" w14:textId="71684DF2" w:rsidR="00837775" w:rsidRPr="008E6D6F" w:rsidRDefault="00837775" w:rsidP="00837775">
      <w:pPr>
        <w:autoSpaceDE w:val="0"/>
        <w:autoSpaceDN w:val="0"/>
        <w:adjustRightInd w:val="0"/>
        <w:snapToGrid w:val="0"/>
        <w:ind w:firstLineChars="196" w:firstLine="413"/>
        <w:jc w:val="left"/>
        <w:textAlignment w:val="bottom"/>
        <w:rPr>
          <w:rFonts w:ascii="宋体" w:hAnsi="宋体" w:cs="宋体"/>
          <w:b/>
          <w:kern w:val="21"/>
          <w:szCs w:val="21"/>
        </w:rPr>
      </w:pPr>
      <w:r w:rsidRPr="008E6D6F">
        <w:rPr>
          <w:rFonts w:ascii="宋体" w:hAnsi="宋体" w:cs="宋体" w:hint="eastAsia"/>
          <w:b/>
          <w:kern w:val="21"/>
          <w:szCs w:val="21"/>
        </w:rPr>
        <w:t>十</w:t>
      </w:r>
      <w:r w:rsidR="00453B33" w:rsidRPr="008E6D6F">
        <w:rPr>
          <w:rFonts w:ascii="宋体" w:hAnsi="宋体" w:cs="宋体" w:hint="eastAsia"/>
          <w:b/>
          <w:kern w:val="21"/>
          <w:szCs w:val="21"/>
        </w:rPr>
        <w:t>三</w:t>
      </w:r>
      <w:r w:rsidRPr="008E6D6F">
        <w:rPr>
          <w:rFonts w:ascii="宋体" w:hAnsi="宋体" w:cs="宋体" w:hint="eastAsia"/>
          <w:b/>
          <w:kern w:val="21"/>
          <w:szCs w:val="21"/>
        </w:rPr>
        <w:t>、项目监督</w:t>
      </w:r>
    </w:p>
    <w:p w14:paraId="52B8D914"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监督：中新（重庆）机场商业管理有限公司党支部纪律检查小组</w:t>
      </w:r>
    </w:p>
    <w:p w14:paraId="186CB201"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监督联系人：宋女士</w:t>
      </w:r>
    </w:p>
    <w:p w14:paraId="1CF58CC2" w14:textId="77777777" w:rsidR="00837775" w:rsidRPr="008E6D6F" w:rsidRDefault="00837775" w:rsidP="00837775">
      <w:pPr>
        <w:pStyle w:val="3"/>
        <w:rPr>
          <w:rFonts w:eastAsia="宋体"/>
          <w:b w:val="0"/>
          <w:bCs/>
        </w:rPr>
      </w:pPr>
      <w:r w:rsidRPr="008E6D6F">
        <w:rPr>
          <w:rFonts w:ascii="宋体" w:eastAsia="宋体" w:hAnsi="宋体" w:cs="宋体" w:hint="eastAsia"/>
          <w:kern w:val="21"/>
          <w:sz w:val="21"/>
          <w:szCs w:val="21"/>
        </w:rPr>
        <w:t xml:space="preserve">    </w:t>
      </w:r>
      <w:r w:rsidRPr="008E6D6F">
        <w:rPr>
          <w:rFonts w:ascii="宋体" w:eastAsia="宋体" w:hAnsi="宋体" w:cs="宋体" w:hint="eastAsia"/>
          <w:b w:val="0"/>
          <w:bCs/>
          <w:kern w:val="21"/>
          <w:sz w:val="21"/>
          <w:szCs w:val="21"/>
        </w:rPr>
        <w:t>监督电话：023-67153847</w:t>
      </w:r>
    </w:p>
    <w:p w14:paraId="1325B164" w14:textId="77777777" w:rsidR="00837775" w:rsidRPr="008E6D6F" w:rsidRDefault="00837775" w:rsidP="00837775">
      <w:pPr>
        <w:autoSpaceDE w:val="0"/>
        <w:autoSpaceDN w:val="0"/>
        <w:adjustRightInd w:val="0"/>
        <w:snapToGrid w:val="0"/>
        <w:ind w:firstLineChars="196" w:firstLine="413"/>
        <w:jc w:val="left"/>
        <w:textAlignment w:val="bottom"/>
        <w:rPr>
          <w:rFonts w:ascii="宋体" w:hAnsi="宋体" w:cs="宋体"/>
          <w:b/>
          <w:kern w:val="21"/>
          <w:szCs w:val="21"/>
        </w:rPr>
      </w:pPr>
    </w:p>
    <w:p w14:paraId="281304AC" w14:textId="7304E19E" w:rsidR="00837775" w:rsidRPr="008E6D6F" w:rsidRDefault="00837775" w:rsidP="00837775">
      <w:pPr>
        <w:autoSpaceDE w:val="0"/>
        <w:autoSpaceDN w:val="0"/>
        <w:adjustRightInd w:val="0"/>
        <w:snapToGrid w:val="0"/>
        <w:ind w:firstLineChars="200" w:firstLine="422"/>
        <w:jc w:val="left"/>
        <w:textAlignment w:val="bottom"/>
        <w:rPr>
          <w:rFonts w:ascii="宋体" w:hAnsi="宋体" w:cs="宋体"/>
          <w:b/>
          <w:kern w:val="21"/>
          <w:szCs w:val="21"/>
        </w:rPr>
      </w:pPr>
      <w:r w:rsidRPr="008E6D6F">
        <w:rPr>
          <w:rFonts w:ascii="宋体" w:hAnsi="宋体" w:cs="宋体" w:hint="eastAsia"/>
          <w:b/>
          <w:kern w:val="21"/>
          <w:szCs w:val="21"/>
        </w:rPr>
        <w:lastRenderedPageBreak/>
        <w:t>十</w:t>
      </w:r>
      <w:r w:rsidR="00453B33" w:rsidRPr="008E6D6F">
        <w:rPr>
          <w:rFonts w:ascii="宋体" w:hAnsi="宋体" w:cs="宋体" w:hint="eastAsia"/>
          <w:b/>
          <w:kern w:val="21"/>
          <w:szCs w:val="21"/>
        </w:rPr>
        <w:t>四</w:t>
      </w:r>
      <w:r w:rsidRPr="008E6D6F">
        <w:rPr>
          <w:rFonts w:ascii="宋体" w:hAnsi="宋体" w:cs="宋体" w:hint="eastAsia"/>
          <w:b/>
          <w:kern w:val="21"/>
          <w:szCs w:val="21"/>
        </w:rPr>
        <w:t>、比选时间、地点</w:t>
      </w:r>
    </w:p>
    <w:p w14:paraId="7CA70EED" w14:textId="4367EE0E" w:rsidR="00837775" w:rsidRPr="008E6D6F" w:rsidRDefault="00837775" w:rsidP="00837775">
      <w:pPr>
        <w:widowControl/>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4</w:t>
      </w:r>
      <w:r w:rsidRPr="008E6D6F">
        <w:rPr>
          <w:rFonts w:ascii="宋体" w:hAnsi="宋体" w:cs="宋体" w:hint="eastAsia"/>
          <w:kern w:val="21"/>
          <w:szCs w:val="21"/>
        </w:rPr>
        <w:t xml:space="preserve">.1 </w:t>
      </w:r>
      <w:r w:rsidRPr="008E6D6F">
        <w:rPr>
          <w:rFonts w:ascii="宋体" w:hAnsi="宋体" w:cs="宋体" w:hint="eastAsia"/>
          <w:kern w:val="21"/>
          <w:szCs w:val="21"/>
          <w:lang w:val="zh-CN"/>
        </w:rPr>
        <w:t>比选响应文件</w:t>
      </w:r>
      <w:r w:rsidRPr="008E6D6F">
        <w:rPr>
          <w:rFonts w:ascii="宋体" w:hAnsi="宋体" w:cs="宋体" w:hint="eastAsia"/>
          <w:kern w:val="21"/>
          <w:szCs w:val="21"/>
        </w:rPr>
        <w:t>必须在</w:t>
      </w:r>
      <w:r w:rsidRPr="008E6D6F">
        <w:rPr>
          <w:rFonts w:ascii="宋体" w:hAnsi="宋体" w:cs="宋体" w:hint="eastAsia"/>
          <w:kern w:val="21"/>
          <w:szCs w:val="21"/>
          <w:u w:val="single"/>
        </w:rPr>
        <w:t>2020年12月</w:t>
      </w:r>
      <w:r w:rsidR="00B52F03">
        <w:rPr>
          <w:rFonts w:ascii="宋体" w:hAnsi="宋体" w:cs="宋体" w:hint="eastAsia"/>
          <w:kern w:val="21"/>
          <w:szCs w:val="21"/>
          <w:u w:val="single"/>
        </w:rPr>
        <w:t>24</w:t>
      </w:r>
      <w:r w:rsidRPr="008E6D6F">
        <w:rPr>
          <w:rFonts w:ascii="宋体" w:hAnsi="宋体" w:cs="宋体" w:hint="eastAsia"/>
          <w:kern w:val="21"/>
          <w:szCs w:val="21"/>
          <w:u w:val="single"/>
        </w:rPr>
        <w:t>日</w:t>
      </w:r>
      <w:r w:rsidR="00B52F03">
        <w:rPr>
          <w:rFonts w:ascii="宋体" w:hAnsi="宋体" w:cs="宋体" w:hint="eastAsia"/>
          <w:kern w:val="21"/>
          <w:szCs w:val="21"/>
          <w:u w:val="single"/>
        </w:rPr>
        <w:t>09</w:t>
      </w:r>
      <w:r w:rsidRPr="008E6D6F">
        <w:rPr>
          <w:rFonts w:ascii="宋体" w:hAnsi="宋体" w:cs="宋体" w:hint="eastAsia"/>
          <w:kern w:val="21"/>
          <w:szCs w:val="21"/>
          <w:u w:val="single"/>
        </w:rPr>
        <w:t>:30至1</w:t>
      </w:r>
      <w:r w:rsidR="00B52F03">
        <w:rPr>
          <w:rFonts w:ascii="宋体" w:hAnsi="宋体" w:cs="宋体" w:hint="eastAsia"/>
          <w:kern w:val="21"/>
          <w:szCs w:val="21"/>
          <w:u w:val="single"/>
        </w:rPr>
        <w:t>0</w:t>
      </w:r>
      <w:r w:rsidRPr="008E6D6F">
        <w:rPr>
          <w:rFonts w:ascii="宋体" w:hAnsi="宋体" w:cs="宋体" w:hint="eastAsia"/>
          <w:kern w:val="21"/>
          <w:szCs w:val="21"/>
          <w:u w:val="single"/>
        </w:rPr>
        <w:t>:</w:t>
      </w:r>
      <w:r w:rsidR="00B52F03">
        <w:rPr>
          <w:rFonts w:ascii="宋体" w:hAnsi="宋体" w:cs="宋体" w:hint="eastAsia"/>
          <w:kern w:val="21"/>
          <w:szCs w:val="21"/>
          <w:u w:val="single"/>
        </w:rPr>
        <w:t>3</w:t>
      </w:r>
      <w:r w:rsidRPr="008E6D6F">
        <w:rPr>
          <w:rFonts w:ascii="宋体" w:hAnsi="宋体" w:cs="宋体" w:hint="eastAsia"/>
          <w:kern w:val="21"/>
          <w:szCs w:val="21"/>
          <w:u w:val="single"/>
        </w:rPr>
        <w:t>0</w:t>
      </w:r>
      <w:r w:rsidRPr="008E6D6F">
        <w:rPr>
          <w:rFonts w:ascii="宋体" w:hAnsi="宋体" w:cs="宋体" w:hint="eastAsia"/>
          <w:kern w:val="21"/>
          <w:szCs w:val="21"/>
        </w:rPr>
        <w:t>时送到中新（重庆）机场商业管理有限公司企业管理部，过期不予受理。</w:t>
      </w:r>
    </w:p>
    <w:p w14:paraId="2FF48F23" w14:textId="02601828" w:rsidR="00837775" w:rsidRPr="008E6D6F" w:rsidRDefault="00837775" w:rsidP="00837775">
      <w:pPr>
        <w:widowControl/>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4</w:t>
      </w:r>
      <w:r w:rsidRPr="008E6D6F">
        <w:rPr>
          <w:rFonts w:ascii="宋体" w:hAnsi="宋体" w:cs="宋体" w:hint="eastAsia"/>
          <w:kern w:val="21"/>
          <w:szCs w:val="21"/>
        </w:rPr>
        <w:t xml:space="preserve">.2  </w:t>
      </w:r>
      <w:r w:rsidRPr="008E6D6F">
        <w:rPr>
          <w:rFonts w:ascii="宋体" w:hAnsi="宋体" w:cs="宋体" w:hint="eastAsia"/>
          <w:kern w:val="21"/>
          <w:szCs w:val="21"/>
          <w:u w:val="single"/>
        </w:rPr>
        <w:t>2020年12月</w:t>
      </w:r>
      <w:r w:rsidR="00B52F03">
        <w:rPr>
          <w:rFonts w:ascii="宋体" w:hAnsi="宋体" w:cs="宋体" w:hint="eastAsia"/>
          <w:kern w:val="21"/>
          <w:szCs w:val="21"/>
          <w:u w:val="single"/>
        </w:rPr>
        <w:t>24</w:t>
      </w:r>
      <w:r w:rsidRPr="008E6D6F">
        <w:rPr>
          <w:rFonts w:ascii="宋体" w:hAnsi="宋体" w:cs="宋体" w:hint="eastAsia"/>
          <w:kern w:val="21"/>
          <w:szCs w:val="21"/>
          <w:u w:val="single"/>
        </w:rPr>
        <w:t>日1</w:t>
      </w:r>
      <w:r w:rsidR="00B52F03">
        <w:rPr>
          <w:rFonts w:ascii="宋体" w:hAnsi="宋体" w:cs="宋体" w:hint="eastAsia"/>
          <w:kern w:val="21"/>
          <w:szCs w:val="21"/>
          <w:u w:val="single"/>
        </w:rPr>
        <w:t>0</w:t>
      </w:r>
      <w:r w:rsidRPr="008E6D6F">
        <w:rPr>
          <w:rFonts w:ascii="宋体" w:hAnsi="宋体" w:cs="宋体" w:hint="eastAsia"/>
          <w:kern w:val="21"/>
          <w:szCs w:val="21"/>
          <w:u w:val="single"/>
        </w:rPr>
        <w:t>:</w:t>
      </w:r>
      <w:r w:rsidR="00B52F03">
        <w:rPr>
          <w:rFonts w:ascii="宋体" w:hAnsi="宋体" w:cs="宋体" w:hint="eastAsia"/>
          <w:kern w:val="21"/>
          <w:szCs w:val="21"/>
          <w:u w:val="single"/>
        </w:rPr>
        <w:t>3</w:t>
      </w:r>
      <w:r w:rsidRPr="008E6D6F">
        <w:rPr>
          <w:rFonts w:ascii="宋体" w:hAnsi="宋体" w:cs="宋体" w:hint="eastAsia"/>
          <w:kern w:val="21"/>
          <w:szCs w:val="21"/>
          <w:u w:val="single"/>
        </w:rPr>
        <w:t>0</w:t>
      </w:r>
      <w:r w:rsidRPr="008E6D6F">
        <w:rPr>
          <w:rFonts w:ascii="宋体" w:hAnsi="宋体" w:cs="宋体" w:hint="eastAsia"/>
          <w:kern w:val="21"/>
          <w:szCs w:val="21"/>
        </w:rPr>
        <w:t>时在中新（重庆）机场商业管理有限公司会议室对本项目进行比选，各比选响应人须参加。注：比选开始前，各比选响应人须在中新（重庆）机场商业管理有限公司会议室等候通知具体比选地点。</w:t>
      </w:r>
    </w:p>
    <w:p w14:paraId="54240110" w14:textId="77777777" w:rsidR="00837775" w:rsidRPr="008E6D6F" w:rsidRDefault="00837775" w:rsidP="00837775">
      <w:pPr>
        <w:keepNext/>
        <w:keepLines/>
        <w:widowControl/>
        <w:adjustRightInd w:val="0"/>
        <w:snapToGrid w:val="0"/>
        <w:ind w:firstLineChars="200" w:firstLine="422"/>
        <w:jc w:val="left"/>
        <w:textAlignment w:val="bottom"/>
        <w:outlineLvl w:val="2"/>
        <w:rPr>
          <w:rFonts w:ascii="宋体" w:hAnsi="宋体" w:cs="宋体"/>
          <w:b/>
          <w:kern w:val="21"/>
          <w:szCs w:val="21"/>
        </w:rPr>
      </w:pPr>
      <w:r w:rsidRPr="008E6D6F">
        <w:rPr>
          <w:rFonts w:ascii="宋体" w:hAnsi="宋体" w:cs="宋体" w:hint="eastAsia"/>
          <w:b/>
          <w:kern w:val="21"/>
          <w:szCs w:val="21"/>
        </w:rPr>
        <w:t>注：会议室具体以开标当日现场指示。</w:t>
      </w:r>
    </w:p>
    <w:p w14:paraId="0449AA5E" w14:textId="77777777" w:rsidR="00837775" w:rsidRPr="008E6D6F" w:rsidRDefault="00837775" w:rsidP="00837775">
      <w:pPr>
        <w:ind w:firstLineChars="200" w:firstLine="422"/>
        <w:rPr>
          <w:rFonts w:ascii="宋体" w:hAnsi="宋体" w:cs="宋体"/>
          <w:b/>
          <w:kern w:val="21"/>
          <w:szCs w:val="21"/>
        </w:rPr>
      </w:pPr>
    </w:p>
    <w:p w14:paraId="19198CAD" w14:textId="4E280D2F" w:rsidR="00837775" w:rsidRPr="008E6D6F" w:rsidRDefault="00837775" w:rsidP="00837775">
      <w:pPr>
        <w:ind w:firstLineChars="200" w:firstLine="422"/>
      </w:pPr>
      <w:r w:rsidRPr="008E6D6F">
        <w:rPr>
          <w:rFonts w:ascii="宋体" w:hAnsi="宋体" w:cs="宋体" w:hint="eastAsia"/>
          <w:b/>
          <w:kern w:val="21"/>
          <w:szCs w:val="21"/>
        </w:rPr>
        <w:t>十</w:t>
      </w:r>
      <w:r w:rsidR="00453B33" w:rsidRPr="008E6D6F">
        <w:rPr>
          <w:rFonts w:ascii="宋体" w:hAnsi="宋体" w:cs="宋体" w:hint="eastAsia"/>
          <w:b/>
          <w:kern w:val="21"/>
          <w:szCs w:val="21"/>
        </w:rPr>
        <w:t>五</w:t>
      </w:r>
      <w:r w:rsidRPr="008E6D6F">
        <w:rPr>
          <w:rFonts w:ascii="宋体" w:hAnsi="宋体" w:cs="宋体" w:hint="eastAsia"/>
          <w:b/>
          <w:kern w:val="21"/>
          <w:szCs w:val="21"/>
        </w:rPr>
        <w:t>、其他</w:t>
      </w:r>
    </w:p>
    <w:p w14:paraId="043688FE" w14:textId="06C8B1A2" w:rsidR="00837775" w:rsidRPr="008E6D6F" w:rsidRDefault="00837775" w:rsidP="00837775">
      <w:pPr>
        <w:adjustRightInd w:val="0"/>
        <w:ind w:firstLineChars="200" w:firstLine="420"/>
        <w:rPr>
          <w:rFonts w:ascii="宋体" w:hAnsi="宋体" w:cs="仿宋_GB2312"/>
          <w:szCs w:val="21"/>
        </w:rPr>
      </w:pPr>
      <w:r w:rsidRPr="008E6D6F">
        <w:rPr>
          <w:rFonts w:ascii="宋体" w:hAnsi="宋体" w:cs="宋体" w:hint="eastAsia"/>
          <w:kern w:val="21"/>
          <w:szCs w:val="21"/>
        </w:rPr>
        <w:t>1</w:t>
      </w:r>
      <w:r w:rsidR="00453B33" w:rsidRPr="008E6D6F">
        <w:rPr>
          <w:rFonts w:ascii="宋体" w:hAnsi="宋体" w:cs="宋体" w:hint="eastAsia"/>
          <w:kern w:val="21"/>
          <w:szCs w:val="21"/>
        </w:rPr>
        <w:t>5</w:t>
      </w:r>
      <w:r w:rsidRPr="008E6D6F">
        <w:rPr>
          <w:rFonts w:ascii="宋体" w:hAnsi="宋体" w:cs="宋体" w:hint="eastAsia"/>
          <w:kern w:val="21"/>
          <w:szCs w:val="21"/>
        </w:rPr>
        <w:t xml:space="preserve">.1 </w:t>
      </w:r>
      <w:r w:rsidRPr="008E6D6F">
        <w:rPr>
          <w:rFonts w:ascii="宋体" w:hAnsi="宋体" w:cs="仿宋_GB2312" w:hint="eastAsia"/>
          <w:szCs w:val="21"/>
        </w:rPr>
        <w:t>递交比选响应文件截止时，送达的比选响应文件少于</w:t>
      </w:r>
      <w:r w:rsidRPr="008E6D6F">
        <w:rPr>
          <w:rFonts w:ascii="宋体" w:hAnsi="宋体" w:cs="仿宋_GB2312"/>
          <w:szCs w:val="21"/>
        </w:rPr>
        <w:t>3个的，应停止比选活动，将递交的比选响应文件退还比选响应人，并重新组织比选。重新比选时仍然不足3个响应人的，可以继续进行比选。</w:t>
      </w:r>
    </w:p>
    <w:p w14:paraId="3B3217F8" w14:textId="017CB7D9" w:rsidR="00837775" w:rsidRPr="008E6D6F" w:rsidRDefault="00837775" w:rsidP="00837775">
      <w:pPr>
        <w:widowControl/>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5</w:t>
      </w:r>
      <w:r w:rsidRPr="008E6D6F">
        <w:rPr>
          <w:rFonts w:ascii="宋体" w:hAnsi="宋体" w:cs="宋体" w:hint="eastAsia"/>
          <w:kern w:val="21"/>
          <w:szCs w:val="21"/>
        </w:rPr>
        <w:t>.2 参加比选唱价会议的比选响应人的法定代表人或其授权的代理人应当随身携带本人身份证（原件），授权的代理人还应当随身携带法定代表人授权委托书（原件），以备核验其合法身份。</w:t>
      </w:r>
    </w:p>
    <w:p w14:paraId="0BCE5891" w14:textId="7707F8F0" w:rsidR="00837775" w:rsidRPr="008E6D6F" w:rsidRDefault="00837775" w:rsidP="00837775">
      <w:pPr>
        <w:widowControl/>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5</w:t>
      </w:r>
      <w:r w:rsidRPr="008E6D6F">
        <w:rPr>
          <w:rFonts w:ascii="宋体" w:hAnsi="宋体" w:cs="宋体" w:hint="eastAsia"/>
          <w:kern w:val="21"/>
          <w:szCs w:val="21"/>
        </w:rPr>
        <w:t>.3 比选响应人若未派法定代表人或委托代理人出席比选唱价会议，视为该比选响应人默认比选唱价结果。</w:t>
      </w:r>
    </w:p>
    <w:p w14:paraId="0628737E" w14:textId="2146816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1</w:t>
      </w:r>
      <w:r w:rsidR="00453B33" w:rsidRPr="008E6D6F">
        <w:rPr>
          <w:rFonts w:ascii="宋体" w:hAnsi="宋体" w:cs="宋体" w:hint="eastAsia"/>
          <w:kern w:val="21"/>
          <w:szCs w:val="21"/>
        </w:rPr>
        <w:t>5</w:t>
      </w:r>
      <w:r w:rsidRPr="008E6D6F">
        <w:rPr>
          <w:rFonts w:ascii="宋体" w:hAnsi="宋体" w:cs="宋体" w:hint="eastAsia"/>
          <w:kern w:val="21"/>
          <w:szCs w:val="21"/>
        </w:rPr>
        <w:t xml:space="preserve">.4 </w:t>
      </w:r>
      <w:r w:rsidRPr="008E6D6F">
        <w:rPr>
          <w:rFonts w:ascii="宋体" w:hAnsi="宋体" w:cs="宋体" w:hint="eastAsia"/>
          <w:b/>
          <w:bCs/>
          <w:kern w:val="21"/>
          <w:szCs w:val="21"/>
        </w:rPr>
        <w:t>比选结果通知：</w:t>
      </w:r>
      <w:r w:rsidRPr="008E6D6F">
        <w:rPr>
          <w:rFonts w:ascii="宋体" w:hAnsi="宋体" w:cs="宋体" w:hint="eastAsia"/>
          <w:kern w:val="21"/>
          <w:szCs w:val="21"/>
        </w:rPr>
        <w:t>待结果确定后会及时通知，原则上只通知被选中的比选响应人，对未被选中的比选响应人不通知、不解释。</w:t>
      </w:r>
    </w:p>
    <w:p w14:paraId="58E360D2" w14:textId="77777777" w:rsidR="00837775" w:rsidRPr="008E6D6F" w:rsidRDefault="00837775" w:rsidP="00837775">
      <w:pPr>
        <w:snapToGrid w:val="0"/>
        <w:ind w:firstLineChars="196" w:firstLine="413"/>
        <w:jc w:val="left"/>
        <w:rPr>
          <w:rFonts w:ascii="宋体" w:hAnsi="宋体" w:cs="宋体"/>
          <w:b/>
          <w:kern w:val="21"/>
          <w:szCs w:val="21"/>
        </w:rPr>
      </w:pPr>
    </w:p>
    <w:p w14:paraId="26062D09" w14:textId="4D1EFEFF" w:rsidR="00837775" w:rsidRPr="008E6D6F" w:rsidRDefault="00837775" w:rsidP="00837775">
      <w:pPr>
        <w:snapToGrid w:val="0"/>
        <w:ind w:firstLineChars="196" w:firstLine="413"/>
        <w:jc w:val="left"/>
        <w:rPr>
          <w:rFonts w:ascii="宋体" w:hAnsi="宋体" w:cs="宋体"/>
          <w:b/>
          <w:kern w:val="21"/>
          <w:szCs w:val="21"/>
        </w:rPr>
      </w:pPr>
      <w:r w:rsidRPr="008E6D6F">
        <w:rPr>
          <w:rFonts w:ascii="宋体" w:hAnsi="宋体" w:cs="宋体" w:hint="eastAsia"/>
          <w:b/>
          <w:kern w:val="21"/>
          <w:szCs w:val="21"/>
        </w:rPr>
        <w:t>十</w:t>
      </w:r>
      <w:r w:rsidR="00453B33" w:rsidRPr="008E6D6F">
        <w:rPr>
          <w:rFonts w:ascii="宋体" w:hAnsi="宋体" w:cs="宋体" w:hint="eastAsia"/>
          <w:b/>
          <w:kern w:val="21"/>
          <w:szCs w:val="21"/>
        </w:rPr>
        <w:t>六</w:t>
      </w:r>
      <w:r w:rsidRPr="008E6D6F">
        <w:rPr>
          <w:rFonts w:ascii="宋体" w:hAnsi="宋体" w:cs="宋体" w:hint="eastAsia"/>
          <w:b/>
          <w:kern w:val="21"/>
          <w:szCs w:val="21"/>
        </w:rPr>
        <w:t>、联系方式</w:t>
      </w:r>
    </w:p>
    <w:p w14:paraId="55FA7674" w14:textId="7777777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业主：中新（重庆）机场商业管理有限公司</w:t>
      </w:r>
    </w:p>
    <w:p w14:paraId="049F2539"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地址：重庆市渝北区江北国际机场东一路18号临空经济总部A栋商务楼7楼</w:t>
      </w:r>
    </w:p>
    <w:p w14:paraId="6863B074" w14:textId="7777777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联系人：邱女士</w:t>
      </w:r>
    </w:p>
    <w:p w14:paraId="53754D8C" w14:textId="7777777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邮箱：zxsygs@yeah.net</w:t>
      </w:r>
    </w:p>
    <w:p w14:paraId="562CD3EB" w14:textId="7777777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电话：023-67156879</w:t>
      </w:r>
    </w:p>
    <w:p w14:paraId="10CAB2F8" w14:textId="77777777" w:rsidR="00837775" w:rsidRPr="008E6D6F" w:rsidRDefault="00837775" w:rsidP="00837775">
      <w:pPr>
        <w:autoSpaceDE w:val="0"/>
        <w:autoSpaceDN w:val="0"/>
        <w:adjustRightInd w:val="0"/>
        <w:snapToGrid w:val="0"/>
        <w:ind w:firstLineChars="200" w:firstLine="420"/>
        <w:jc w:val="left"/>
        <w:textAlignment w:val="bottom"/>
        <w:rPr>
          <w:rFonts w:ascii="宋体" w:hAnsi="宋体" w:cs="宋体"/>
          <w:kern w:val="21"/>
          <w:szCs w:val="21"/>
        </w:rPr>
      </w:pPr>
      <w:r w:rsidRPr="008E6D6F">
        <w:rPr>
          <w:rFonts w:ascii="宋体" w:hAnsi="宋体" w:cs="宋体" w:hint="eastAsia"/>
          <w:kern w:val="21"/>
          <w:szCs w:val="21"/>
        </w:rPr>
        <w:t>邮编：401120</w:t>
      </w:r>
    </w:p>
    <w:p w14:paraId="4B408A57" w14:textId="77777777" w:rsidR="00837775" w:rsidRPr="008E6D6F" w:rsidRDefault="00837775" w:rsidP="00837775">
      <w:pPr>
        <w:jc w:val="left"/>
        <w:rPr>
          <w:rFonts w:ascii="宋体" w:hAnsi="宋体" w:cs="宋体"/>
          <w:kern w:val="21"/>
          <w:szCs w:val="21"/>
        </w:rPr>
      </w:pPr>
    </w:p>
    <w:p w14:paraId="060818EE" w14:textId="77777777" w:rsidR="00837775" w:rsidRPr="008E6D6F" w:rsidRDefault="00837775" w:rsidP="00837775">
      <w:pPr>
        <w:jc w:val="left"/>
        <w:rPr>
          <w:rFonts w:ascii="宋体" w:hAnsi="宋体" w:cs="宋体"/>
          <w:bCs/>
          <w:kern w:val="21"/>
          <w:szCs w:val="21"/>
        </w:rPr>
      </w:pPr>
    </w:p>
    <w:p w14:paraId="7FB11675" w14:textId="77777777" w:rsidR="00837775" w:rsidRPr="008E6D6F" w:rsidRDefault="00837775" w:rsidP="00837775">
      <w:pPr>
        <w:jc w:val="left"/>
        <w:rPr>
          <w:rFonts w:ascii="宋体" w:hAnsi="宋体" w:cs="宋体"/>
          <w:bCs/>
          <w:kern w:val="21"/>
          <w:szCs w:val="21"/>
        </w:rPr>
      </w:pPr>
    </w:p>
    <w:p w14:paraId="47B788F4" w14:textId="77777777" w:rsidR="00837775" w:rsidRPr="008E6D6F" w:rsidRDefault="00837775" w:rsidP="00837775">
      <w:pPr>
        <w:jc w:val="left"/>
        <w:rPr>
          <w:rFonts w:ascii="宋体" w:hAnsi="宋体" w:cs="宋体"/>
          <w:bCs/>
          <w:kern w:val="21"/>
          <w:szCs w:val="21"/>
        </w:rPr>
      </w:pPr>
    </w:p>
    <w:p w14:paraId="670DDB9E" w14:textId="77777777" w:rsidR="00837775" w:rsidRPr="008E6D6F" w:rsidRDefault="00837775" w:rsidP="00837775">
      <w:pPr>
        <w:jc w:val="left"/>
        <w:rPr>
          <w:rFonts w:ascii="宋体" w:hAnsi="宋体" w:cs="宋体"/>
          <w:bCs/>
          <w:kern w:val="21"/>
          <w:szCs w:val="21"/>
        </w:rPr>
      </w:pPr>
    </w:p>
    <w:p w14:paraId="19AF3A95" w14:textId="77777777" w:rsidR="00837775" w:rsidRPr="008E6D6F" w:rsidRDefault="00837775" w:rsidP="00837775">
      <w:pPr>
        <w:jc w:val="left"/>
        <w:rPr>
          <w:rFonts w:ascii="宋体" w:hAnsi="宋体" w:cs="宋体"/>
          <w:bCs/>
          <w:kern w:val="21"/>
          <w:szCs w:val="21"/>
        </w:rPr>
      </w:pPr>
    </w:p>
    <w:p w14:paraId="7267151B" w14:textId="77777777" w:rsidR="00837775" w:rsidRPr="008E6D6F" w:rsidRDefault="00837775" w:rsidP="00837775">
      <w:pPr>
        <w:jc w:val="left"/>
        <w:rPr>
          <w:rFonts w:ascii="宋体" w:hAnsi="宋体" w:cs="宋体"/>
          <w:bCs/>
          <w:kern w:val="21"/>
          <w:szCs w:val="21"/>
        </w:rPr>
      </w:pPr>
    </w:p>
    <w:p w14:paraId="77A1A8BD" w14:textId="77777777" w:rsidR="00837775" w:rsidRPr="008E6D6F" w:rsidRDefault="00837775" w:rsidP="00837775">
      <w:pPr>
        <w:jc w:val="left"/>
        <w:rPr>
          <w:rFonts w:ascii="宋体" w:hAnsi="宋体" w:cs="宋体"/>
          <w:bCs/>
          <w:kern w:val="21"/>
          <w:szCs w:val="21"/>
        </w:rPr>
      </w:pPr>
    </w:p>
    <w:p w14:paraId="0FD34549" w14:textId="77777777" w:rsidR="00837775" w:rsidRPr="008E6D6F" w:rsidRDefault="00837775" w:rsidP="00837775">
      <w:pPr>
        <w:jc w:val="left"/>
        <w:rPr>
          <w:rFonts w:ascii="宋体" w:hAnsi="宋体" w:cs="宋体"/>
          <w:bCs/>
          <w:kern w:val="21"/>
          <w:szCs w:val="21"/>
        </w:rPr>
      </w:pPr>
    </w:p>
    <w:p w14:paraId="3715C747" w14:textId="77777777" w:rsidR="00837775" w:rsidRPr="008E6D6F" w:rsidRDefault="00837775" w:rsidP="00837775">
      <w:pPr>
        <w:jc w:val="left"/>
        <w:rPr>
          <w:rFonts w:ascii="宋体" w:hAnsi="宋体" w:cs="宋体"/>
          <w:bCs/>
          <w:kern w:val="21"/>
          <w:szCs w:val="21"/>
        </w:rPr>
      </w:pPr>
    </w:p>
    <w:p w14:paraId="598ACCC0" w14:textId="77777777" w:rsidR="00837775" w:rsidRPr="008E6D6F" w:rsidRDefault="00837775" w:rsidP="00837775">
      <w:pPr>
        <w:jc w:val="left"/>
        <w:rPr>
          <w:rFonts w:ascii="宋体" w:hAnsi="宋体" w:cs="宋体"/>
          <w:bCs/>
          <w:kern w:val="21"/>
          <w:szCs w:val="21"/>
        </w:rPr>
      </w:pPr>
    </w:p>
    <w:p w14:paraId="3CDDD969" w14:textId="77777777" w:rsidR="00837775" w:rsidRPr="008E6D6F" w:rsidRDefault="00837775" w:rsidP="00837775">
      <w:pPr>
        <w:jc w:val="left"/>
        <w:rPr>
          <w:rFonts w:ascii="宋体" w:hAnsi="宋体" w:cs="宋体"/>
          <w:bCs/>
          <w:kern w:val="21"/>
          <w:szCs w:val="21"/>
        </w:rPr>
      </w:pPr>
    </w:p>
    <w:p w14:paraId="25EA6E0F" w14:textId="77777777" w:rsidR="00837775" w:rsidRPr="008E6D6F" w:rsidRDefault="00837775" w:rsidP="00837775">
      <w:pPr>
        <w:jc w:val="left"/>
        <w:rPr>
          <w:rFonts w:ascii="宋体" w:hAnsi="宋体" w:cs="宋体"/>
          <w:bCs/>
          <w:kern w:val="21"/>
          <w:szCs w:val="21"/>
        </w:rPr>
      </w:pPr>
    </w:p>
    <w:p w14:paraId="2D8CF1EB" w14:textId="77777777" w:rsidR="00837775" w:rsidRPr="008E6D6F" w:rsidRDefault="00837775" w:rsidP="00837775">
      <w:pPr>
        <w:jc w:val="left"/>
        <w:rPr>
          <w:rFonts w:ascii="宋体" w:hAnsi="宋体" w:cs="宋体"/>
          <w:bCs/>
          <w:kern w:val="21"/>
          <w:szCs w:val="21"/>
        </w:rPr>
      </w:pPr>
    </w:p>
    <w:p w14:paraId="13298E41" w14:textId="77777777" w:rsidR="00837775" w:rsidRPr="008E6D6F" w:rsidRDefault="00837775" w:rsidP="00837775">
      <w:pPr>
        <w:jc w:val="left"/>
        <w:rPr>
          <w:rFonts w:ascii="宋体" w:hAnsi="宋体" w:cs="宋体"/>
          <w:bCs/>
          <w:kern w:val="21"/>
          <w:szCs w:val="21"/>
        </w:rPr>
      </w:pPr>
    </w:p>
    <w:p w14:paraId="57A9E0A0" w14:textId="77777777" w:rsidR="00837775" w:rsidRPr="008E6D6F" w:rsidRDefault="00837775" w:rsidP="00837775">
      <w:pPr>
        <w:jc w:val="left"/>
        <w:rPr>
          <w:rFonts w:ascii="宋体" w:hAnsi="宋体" w:cs="宋体"/>
          <w:bCs/>
          <w:kern w:val="21"/>
          <w:szCs w:val="21"/>
        </w:rPr>
      </w:pPr>
    </w:p>
    <w:p w14:paraId="4F9985E6" w14:textId="77777777" w:rsidR="00837775" w:rsidRPr="008E6D6F" w:rsidRDefault="00837775" w:rsidP="00837775">
      <w:pPr>
        <w:jc w:val="left"/>
        <w:rPr>
          <w:rFonts w:ascii="宋体" w:hAnsi="宋体" w:cs="宋体"/>
          <w:bCs/>
          <w:kern w:val="21"/>
          <w:szCs w:val="21"/>
        </w:rPr>
      </w:pPr>
    </w:p>
    <w:p w14:paraId="14C1BAB5" w14:textId="77777777" w:rsidR="00837775" w:rsidRPr="008E6D6F" w:rsidRDefault="00837775" w:rsidP="00837775">
      <w:pPr>
        <w:jc w:val="left"/>
        <w:rPr>
          <w:rFonts w:ascii="宋体" w:hAnsi="宋体" w:cs="宋体"/>
          <w:bCs/>
          <w:kern w:val="21"/>
          <w:szCs w:val="21"/>
        </w:rPr>
      </w:pPr>
    </w:p>
    <w:p w14:paraId="7E17EE64" w14:textId="77777777" w:rsidR="00837775" w:rsidRPr="008E6D6F" w:rsidRDefault="00837775" w:rsidP="00837775">
      <w:pPr>
        <w:jc w:val="left"/>
        <w:rPr>
          <w:rFonts w:ascii="宋体" w:hAnsi="宋体" w:cs="宋体"/>
          <w:bCs/>
          <w:kern w:val="21"/>
          <w:szCs w:val="21"/>
        </w:rPr>
      </w:pPr>
    </w:p>
    <w:p w14:paraId="575C325D" w14:textId="77777777" w:rsidR="00837775" w:rsidRPr="008E6D6F" w:rsidRDefault="00837775" w:rsidP="00837775">
      <w:pPr>
        <w:jc w:val="left"/>
        <w:rPr>
          <w:rFonts w:ascii="宋体" w:hAnsi="宋体" w:cs="宋体"/>
          <w:bCs/>
          <w:kern w:val="21"/>
          <w:szCs w:val="21"/>
        </w:rPr>
      </w:pPr>
    </w:p>
    <w:p w14:paraId="3C430AD6" w14:textId="0704EB89" w:rsidR="00837775" w:rsidRPr="008E6D6F" w:rsidRDefault="00837775" w:rsidP="00837775">
      <w:pPr>
        <w:jc w:val="left"/>
        <w:rPr>
          <w:rFonts w:ascii="宋体" w:hAnsi="宋体" w:cs="宋体"/>
          <w:bCs/>
          <w:kern w:val="21"/>
          <w:szCs w:val="21"/>
        </w:rPr>
      </w:pPr>
      <w:r w:rsidRPr="008E6D6F">
        <w:rPr>
          <w:rFonts w:ascii="宋体" w:hAnsi="宋体" w:cs="宋体" w:hint="eastAsia"/>
          <w:bCs/>
          <w:kern w:val="21"/>
          <w:szCs w:val="21"/>
        </w:rPr>
        <w:lastRenderedPageBreak/>
        <w:t>附件1：</w:t>
      </w:r>
    </w:p>
    <w:p w14:paraId="7303888F" w14:textId="77777777" w:rsidR="00837775" w:rsidRPr="008E6D6F" w:rsidRDefault="00837775" w:rsidP="00837775">
      <w:pPr>
        <w:jc w:val="center"/>
        <w:rPr>
          <w:rFonts w:ascii="宋体" w:hAnsi="宋体" w:cs="宋体"/>
          <w:kern w:val="21"/>
          <w:sz w:val="36"/>
          <w:szCs w:val="36"/>
        </w:rPr>
      </w:pPr>
      <w:r w:rsidRPr="008E6D6F">
        <w:rPr>
          <w:rFonts w:ascii="宋体" w:hAnsi="宋体" w:cs="宋体" w:hint="eastAsia"/>
          <w:kern w:val="21"/>
          <w:sz w:val="36"/>
          <w:szCs w:val="36"/>
        </w:rPr>
        <w:t>重庆机场2021年新年营销推广活动方案</w:t>
      </w:r>
    </w:p>
    <w:p w14:paraId="699AC777" w14:textId="77777777" w:rsidR="00837775" w:rsidRPr="008E6D6F" w:rsidRDefault="00837775" w:rsidP="00837775">
      <w:pPr>
        <w:numPr>
          <w:ilvl w:val="0"/>
          <w:numId w:val="1"/>
        </w:numPr>
        <w:ind w:firstLineChars="200" w:firstLine="422"/>
        <w:jc w:val="left"/>
        <w:rPr>
          <w:rFonts w:ascii="宋体" w:hAnsi="宋体" w:cs="宋体"/>
          <w:b/>
          <w:bCs/>
          <w:kern w:val="21"/>
          <w:szCs w:val="21"/>
        </w:rPr>
      </w:pPr>
      <w:r w:rsidRPr="008E6D6F">
        <w:rPr>
          <w:rFonts w:ascii="宋体" w:hAnsi="宋体" w:cs="宋体" w:hint="eastAsia"/>
          <w:b/>
          <w:bCs/>
          <w:kern w:val="21"/>
          <w:szCs w:val="21"/>
        </w:rPr>
        <w:t>活动目的</w:t>
      </w:r>
    </w:p>
    <w:p w14:paraId="71E30143" w14:textId="77777777" w:rsidR="00837775" w:rsidRPr="008E6D6F" w:rsidRDefault="00837775" w:rsidP="00837775">
      <w:pPr>
        <w:widowControl/>
        <w:adjustRightInd w:val="0"/>
        <w:snapToGrid w:val="0"/>
        <w:ind w:firstLineChars="400" w:firstLine="840"/>
        <w:jc w:val="left"/>
        <w:textAlignment w:val="bottom"/>
        <w:rPr>
          <w:rFonts w:ascii="宋体" w:hAnsi="宋体" w:cs="宋体"/>
          <w:kern w:val="21"/>
          <w:szCs w:val="21"/>
        </w:rPr>
      </w:pPr>
      <w:r w:rsidRPr="008E6D6F">
        <w:rPr>
          <w:rFonts w:ascii="宋体" w:hAnsi="宋体" w:cs="宋体" w:hint="eastAsia"/>
          <w:kern w:val="21"/>
          <w:szCs w:val="21"/>
        </w:rPr>
        <w:t>营造商业节日氛围；为商业形象推广预热；提升商家销售收入。</w:t>
      </w:r>
    </w:p>
    <w:p w14:paraId="2CB449CC" w14:textId="77777777" w:rsidR="00837775" w:rsidRPr="008E6D6F" w:rsidRDefault="00837775" w:rsidP="00837775">
      <w:pPr>
        <w:numPr>
          <w:ilvl w:val="0"/>
          <w:numId w:val="1"/>
        </w:numPr>
        <w:ind w:firstLineChars="200" w:firstLine="422"/>
        <w:jc w:val="left"/>
        <w:rPr>
          <w:rFonts w:ascii="宋体" w:hAnsi="宋体" w:cs="宋体"/>
          <w:b/>
          <w:bCs/>
          <w:kern w:val="21"/>
          <w:szCs w:val="21"/>
        </w:rPr>
      </w:pPr>
      <w:r w:rsidRPr="008E6D6F">
        <w:rPr>
          <w:rFonts w:ascii="宋体" w:hAnsi="宋体" w:cs="宋体" w:hint="eastAsia"/>
          <w:b/>
          <w:bCs/>
          <w:kern w:val="21"/>
          <w:szCs w:val="21"/>
        </w:rPr>
        <w:t>活动主题</w:t>
      </w:r>
    </w:p>
    <w:p w14:paraId="1B7FE4AA" w14:textId="77777777" w:rsidR="00837775" w:rsidRPr="008E6D6F" w:rsidRDefault="00837775" w:rsidP="00837775">
      <w:pPr>
        <w:ind w:firstLineChars="400" w:firstLine="840"/>
        <w:jc w:val="left"/>
        <w:rPr>
          <w:rFonts w:ascii="宋体" w:hAnsi="宋体" w:cs="宋体"/>
          <w:b/>
          <w:bCs/>
          <w:kern w:val="21"/>
          <w:szCs w:val="21"/>
        </w:rPr>
      </w:pPr>
      <w:r w:rsidRPr="008E6D6F">
        <w:rPr>
          <w:rFonts w:ascii="宋体" w:hAnsi="宋体" w:cs="宋体" w:hint="eastAsia"/>
          <w:kern w:val="21"/>
          <w:szCs w:val="21"/>
        </w:rPr>
        <w:t>“星空璀璨，一路相伴”</w:t>
      </w:r>
    </w:p>
    <w:p w14:paraId="14740129" w14:textId="77777777" w:rsidR="00837775" w:rsidRPr="008E6D6F" w:rsidRDefault="00837775" w:rsidP="00837775">
      <w:pPr>
        <w:numPr>
          <w:ilvl w:val="0"/>
          <w:numId w:val="1"/>
        </w:numPr>
        <w:ind w:firstLineChars="200" w:firstLine="422"/>
        <w:jc w:val="left"/>
        <w:rPr>
          <w:rFonts w:ascii="宋体" w:hAnsi="宋体" w:cs="宋体"/>
          <w:b/>
          <w:bCs/>
          <w:kern w:val="21"/>
          <w:szCs w:val="21"/>
        </w:rPr>
      </w:pPr>
      <w:r w:rsidRPr="008E6D6F">
        <w:rPr>
          <w:rFonts w:ascii="宋体" w:hAnsi="宋体" w:cs="宋体" w:hint="eastAsia"/>
          <w:b/>
          <w:bCs/>
          <w:kern w:val="21"/>
          <w:szCs w:val="21"/>
        </w:rPr>
        <w:t>活动时间</w:t>
      </w:r>
    </w:p>
    <w:p w14:paraId="415D4C99"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hint="eastAsia"/>
          <w:kern w:val="21"/>
          <w:szCs w:val="21"/>
        </w:rPr>
        <w:t>活动分两个阶段：</w:t>
      </w:r>
    </w:p>
    <w:p w14:paraId="33506718"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kern w:val="21"/>
          <w:szCs w:val="21"/>
        </w:rPr>
        <w:t>1</w:t>
      </w:r>
      <w:r w:rsidRPr="008E6D6F">
        <w:rPr>
          <w:rFonts w:ascii="宋体" w:hAnsi="宋体" w:cs="宋体" w:hint="eastAsia"/>
          <w:kern w:val="21"/>
          <w:szCs w:val="21"/>
        </w:rPr>
        <w:t>、</w:t>
      </w:r>
      <w:r w:rsidRPr="008E6D6F">
        <w:rPr>
          <w:rFonts w:ascii="宋体" w:hAnsi="宋体" w:cs="宋体"/>
          <w:kern w:val="21"/>
          <w:szCs w:val="21"/>
        </w:rPr>
        <w:t>12月25日-1月3日（元旦）</w:t>
      </w:r>
    </w:p>
    <w:p w14:paraId="2E8FD192"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kern w:val="21"/>
          <w:szCs w:val="21"/>
        </w:rPr>
        <w:t>2</w:t>
      </w:r>
      <w:r w:rsidRPr="008E6D6F">
        <w:rPr>
          <w:rFonts w:ascii="宋体" w:hAnsi="宋体" w:cs="宋体" w:hint="eastAsia"/>
          <w:kern w:val="21"/>
          <w:szCs w:val="21"/>
        </w:rPr>
        <w:t>、</w:t>
      </w:r>
      <w:r w:rsidRPr="008E6D6F">
        <w:rPr>
          <w:rFonts w:ascii="宋体" w:hAnsi="宋体" w:cs="宋体"/>
          <w:kern w:val="21"/>
          <w:szCs w:val="21"/>
        </w:rPr>
        <w:t>2月6日-10日（春节）</w:t>
      </w:r>
    </w:p>
    <w:p w14:paraId="5E679D50" w14:textId="77777777" w:rsidR="00837775" w:rsidRPr="008E6D6F" w:rsidRDefault="00837775" w:rsidP="00837775">
      <w:pPr>
        <w:numPr>
          <w:ilvl w:val="0"/>
          <w:numId w:val="1"/>
        </w:numPr>
        <w:ind w:firstLineChars="200" w:firstLine="422"/>
        <w:jc w:val="left"/>
        <w:rPr>
          <w:rFonts w:ascii="宋体" w:hAnsi="宋体" w:cs="宋体"/>
          <w:b/>
          <w:bCs/>
          <w:kern w:val="21"/>
          <w:szCs w:val="21"/>
        </w:rPr>
      </w:pPr>
      <w:r w:rsidRPr="008E6D6F">
        <w:rPr>
          <w:rFonts w:ascii="宋体" w:hAnsi="宋体" w:cs="宋体" w:hint="eastAsia"/>
          <w:b/>
          <w:bCs/>
          <w:kern w:val="21"/>
          <w:szCs w:val="21"/>
        </w:rPr>
        <w:t>活动形式：</w:t>
      </w:r>
    </w:p>
    <w:p w14:paraId="480AE6A5" w14:textId="77777777" w:rsidR="00837775" w:rsidRPr="008E6D6F" w:rsidRDefault="00837775" w:rsidP="00837775">
      <w:pPr>
        <w:ind w:firstLineChars="400" w:firstLine="843"/>
        <w:jc w:val="left"/>
        <w:rPr>
          <w:rFonts w:ascii="宋体" w:hAnsi="宋体" w:cs="宋体"/>
          <w:b/>
          <w:bCs/>
          <w:kern w:val="21"/>
          <w:szCs w:val="21"/>
        </w:rPr>
      </w:pPr>
      <w:r w:rsidRPr="008E6D6F">
        <w:rPr>
          <w:rFonts w:ascii="宋体" w:hAnsi="宋体" w:cs="宋体" w:hint="eastAsia"/>
          <w:b/>
          <w:bCs/>
          <w:kern w:val="21"/>
          <w:szCs w:val="21"/>
        </w:rPr>
        <w:t>活动一：星空集市主题庙会</w:t>
      </w:r>
    </w:p>
    <w:p w14:paraId="653F26F3"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hint="eastAsia"/>
          <w:kern w:val="21"/>
          <w:szCs w:val="21"/>
        </w:rPr>
        <w:t>1、地点：T3A航站楼搭建位于出发层C、D值机岛之间空地，T2航站楼搭建位于出发层4号门对面空地。</w:t>
      </w:r>
    </w:p>
    <w:p w14:paraId="42C61E68" w14:textId="2CF2497A"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b/>
          <w:bCs/>
          <w:noProof/>
          <w:kern w:val="21"/>
          <w:szCs w:val="21"/>
        </w:rPr>
        <w:drawing>
          <wp:inline distT="0" distB="0" distL="0" distR="0" wp14:anchorId="6D07F33B" wp14:editId="15B0712B">
            <wp:extent cx="2641600" cy="19812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sidRPr="008E6D6F">
        <w:rPr>
          <w:rFonts w:ascii="宋体" w:hAnsi="宋体" w:cs="宋体"/>
          <w:b/>
          <w:bCs/>
          <w:noProof/>
          <w:kern w:val="21"/>
          <w:szCs w:val="21"/>
        </w:rPr>
        <w:drawing>
          <wp:inline distT="0" distB="0" distL="0" distR="0" wp14:anchorId="650B005D" wp14:editId="70846030">
            <wp:extent cx="2432050" cy="19812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1981200"/>
                    </a:xfrm>
                    <a:prstGeom prst="rect">
                      <a:avLst/>
                    </a:prstGeom>
                    <a:noFill/>
                    <a:ln>
                      <a:noFill/>
                    </a:ln>
                  </pic:spPr>
                </pic:pic>
              </a:graphicData>
            </a:graphic>
          </wp:inline>
        </w:drawing>
      </w:r>
    </w:p>
    <w:p w14:paraId="4589455C" w14:textId="77777777" w:rsidR="00837775" w:rsidRPr="008E6D6F" w:rsidRDefault="00837775" w:rsidP="00837775">
      <w:pPr>
        <w:pStyle w:val="a0"/>
      </w:pPr>
      <w:r w:rsidRPr="008E6D6F">
        <w:rPr>
          <w:rFonts w:hint="eastAsia"/>
        </w:rPr>
        <w:t xml:space="preserve"> </w:t>
      </w:r>
      <w:r w:rsidRPr="008E6D6F">
        <w:t xml:space="preserve">   </w:t>
      </w:r>
      <w:r w:rsidRPr="008E6D6F">
        <w:rPr>
          <w:sz w:val="21"/>
          <w:szCs w:val="21"/>
        </w:rPr>
        <w:t xml:space="preserve">  </w:t>
      </w:r>
      <w:r w:rsidRPr="008E6D6F">
        <w:rPr>
          <w:rFonts w:hint="eastAsia"/>
          <w:b/>
          <w:bCs/>
          <w:sz w:val="21"/>
          <w:szCs w:val="21"/>
        </w:rPr>
        <w:t>（本图为示例，以采购方实际指定为准。）</w:t>
      </w:r>
    </w:p>
    <w:p w14:paraId="3E36C27F"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hint="eastAsia"/>
          <w:kern w:val="21"/>
          <w:szCs w:val="21"/>
        </w:rPr>
        <w:t>2、参与商家及活动形式：</w:t>
      </w:r>
    </w:p>
    <w:p w14:paraId="55D06770" w14:textId="77777777" w:rsidR="00837775" w:rsidRPr="008E6D6F" w:rsidRDefault="00837775" w:rsidP="00837775">
      <w:pPr>
        <w:ind w:leftChars="200" w:left="420" w:firstLineChars="200" w:firstLine="420"/>
        <w:jc w:val="left"/>
        <w:rPr>
          <w:rFonts w:ascii="宋体" w:hAnsi="宋体" w:cs="宋体"/>
          <w:kern w:val="21"/>
          <w:szCs w:val="21"/>
        </w:rPr>
      </w:pPr>
      <w:r w:rsidRPr="008E6D6F">
        <w:rPr>
          <w:rFonts w:ascii="宋体" w:hAnsi="宋体" w:cs="宋体" w:hint="eastAsia"/>
          <w:kern w:val="21"/>
          <w:szCs w:val="21"/>
        </w:rPr>
        <w:t>为营造良好活动氛围，助力商家开展新春活动，联系文旅平台（合川、南川、璧山、大足、渝中区），邀请传统手艺一人表演具有地域特色（南川、合川、璧山、渝中区、大足等地）的文化活动，具体活动以实际执行为准。</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gridCol w:w="3989"/>
        <w:gridCol w:w="2745"/>
      </w:tblGrid>
      <w:tr w:rsidR="00837775" w:rsidRPr="008E6D6F" w14:paraId="66D1B354" w14:textId="77777777" w:rsidTr="0018222D">
        <w:trPr>
          <w:trHeight w:val="260"/>
        </w:trPr>
        <w:tc>
          <w:tcPr>
            <w:tcW w:w="1658" w:type="dxa"/>
            <w:vAlign w:val="center"/>
          </w:tcPr>
          <w:p w14:paraId="371D23B5" w14:textId="77777777" w:rsidR="00837775" w:rsidRPr="008E6D6F" w:rsidRDefault="00837775" w:rsidP="0018222D">
            <w:pPr>
              <w:jc w:val="center"/>
              <w:rPr>
                <w:rFonts w:ascii="宋体" w:hAnsi="宋体" w:cs="宋体"/>
                <w:b/>
                <w:bCs/>
                <w:kern w:val="21"/>
                <w:szCs w:val="21"/>
              </w:rPr>
            </w:pPr>
            <w:r w:rsidRPr="008E6D6F">
              <w:rPr>
                <w:rFonts w:ascii="宋体" w:hAnsi="宋体" w:cs="宋体" w:hint="eastAsia"/>
                <w:b/>
                <w:bCs/>
                <w:kern w:val="21"/>
                <w:szCs w:val="21"/>
              </w:rPr>
              <w:t>参与商家</w:t>
            </w:r>
          </w:p>
        </w:tc>
        <w:tc>
          <w:tcPr>
            <w:tcW w:w="4093" w:type="dxa"/>
            <w:vAlign w:val="center"/>
          </w:tcPr>
          <w:p w14:paraId="73EF9F6E" w14:textId="77777777" w:rsidR="00837775" w:rsidRPr="008E6D6F" w:rsidRDefault="00837775" w:rsidP="0018222D">
            <w:pPr>
              <w:jc w:val="center"/>
              <w:rPr>
                <w:rFonts w:ascii="宋体" w:hAnsi="宋体" w:cs="宋体"/>
                <w:b/>
                <w:bCs/>
                <w:kern w:val="21"/>
                <w:szCs w:val="21"/>
              </w:rPr>
            </w:pPr>
            <w:r w:rsidRPr="008E6D6F">
              <w:rPr>
                <w:rFonts w:ascii="宋体" w:hAnsi="宋体" w:cs="宋体" w:hint="eastAsia"/>
                <w:b/>
                <w:bCs/>
                <w:kern w:val="21"/>
                <w:szCs w:val="21"/>
              </w:rPr>
              <w:t>具体活动</w:t>
            </w:r>
          </w:p>
        </w:tc>
        <w:tc>
          <w:tcPr>
            <w:tcW w:w="2815" w:type="dxa"/>
            <w:vAlign w:val="center"/>
          </w:tcPr>
          <w:p w14:paraId="4AC44682" w14:textId="77777777" w:rsidR="00837775" w:rsidRPr="008E6D6F" w:rsidRDefault="00837775" w:rsidP="0018222D">
            <w:pPr>
              <w:jc w:val="center"/>
              <w:rPr>
                <w:rFonts w:ascii="宋体" w:hAnsi="宋体" w:cs="宋体"/>
                <w:b/>
                <w:bCs/>
                <w:kern w:val="21"/>
                <w:szCs w:val="21"/>
              </w:rPr>
            </w:pPr>
            <w:r w:rsidRPr="008E6D6F">
              <w:rPr>
                <w:rFonts w:ascii="宋体" w:hAnsi="宋体" w:cs="宋体" w:hint="eastAsia"/>
                <w:b/>
                <w:bCs/>
                <w:kern w:val="21"/>
                <w:szCs w:val="21"/>
              </w:rPr>
              <w:t>备注</w:t>
            </w:r>
          </w:p>
        </w:tc>
      </w:tr>
      <w:tr w:rsidR="00837775" w:rsidRPr="008E6D6F" w14:paraId="09BFBB17" w14:textId="77777777" w:rsidTr="0018222D">
        <w:tc>
          <w:tcPr>
            <w:tcW w:w="1658" w:type="dxa"/>
            <w:vAlign w:val="center"/>
          </w:tcPr>
          <w:p w14:paraId="15D99002"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焘极</w:t>
            </w:r>
          </w:p>
        </w:tc>
        <w:tc>
          <w:tcPr>
            <w:tcW w:w="4093" w:type="dxa"/>
            <w:vAlign w:val="center"/>
          </w:tcPr>
          <w:p w14:paraId="5676652E"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手艺传人现场表演吹糖人、小吃试吃，和邀请艺人进行现场变脸表演</w:t>
            </w:r>
          </w:p>
        </w:tc>
        <w:tc>
          <w:tcPr>
            <w:tcW w:w="2815" w:type="dxa"/>
            <w:vAlign w:val="center"/>
          </w:tcPr>
          <w:p w14:paraId="1714885B" w14:textId="77777777" w:rsidR="00837775" w:rsidRPr="008E6D6F" w:rsidRDefault="00837775" w:rsidP="0018222D">
            <w:pPr>
              <w:jc w:val="left"/>
              <w:rPr>
                <w:rFonts w:ascii="宋体" w:hAnsi="宋体" w:cs="宋体"/>
                <w:kern w:val="21"/>
                <w:szCs w:val="21"/>
              </w:rPr>
            </w:pPr>
            <w:r w:rsidRPr="008E6D6F">
              <w:rPr>
                <w:rFonts w:ascii="宋体" w:hAnsi="宋体" w:cs="宋体"/>
                <w:kern w:val="21"/>
                <w:szCs w:val="21"/>
              </w:rPr>
              <w:t>12月31日、2月10日</w:t>
            </w:r>
            <w:r w:rsidRPr="008E6D6F">
              <w:rPr>
                <w:rFonts w:ascii="宋体" w:hAnsi="宋体" w:cs="宋体" w:hint="eastAsia"/>
                <w:kern w:val="21"/>
                <w:szCs w:val="21"/>
              </w:rPr>
              <w:t>仅在T3A航站楼</w:t>
            </w:r>
            <w:r w:rsidRPr="008E6D6F">
              <w:rPr>
                <w:rFonts w:ascii="宋体" w:hAnsi="宋体" w:cs="宋体"/>
                <w:kern w:val="21"/>
                <w:szCs w:val="21"/>
              </w:rPr>
              <w:t>各表演一场</w:t>
            </w:r>
          </w:p>
        </w:tc>
      </w:tr>
      <w:tr w:rsidR="00837775" w:rsidRPr="008E6D6F" w14:paraId="78414892" w14:textId="77777777" w:rsidTr="0018222D">
        <w:tc>
          <w:tcPr>
            <w:tcW w:w="1658" w:type="dxa"/>
            <w:vAlign w:val="center"/>
          </w:tcPr>
          <w:p w14:paraId="1B792565"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新免</w:t>
            </w:r>
          </w:p>
        </w:tc>
        <w:tc>
          <w:tcPr>
            <w:tcW w:w="4093" w:type="dxa"/>
            <w:vAlign w:val="center"/>
          </w:tcPr>
          <w:p w14:paraId="119C4479"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现场宣传会员购和小样赠送，客人现场注册“</w:t>
            </w:r>
            <w:r w:rsidRPr="008E6D6F">
              <w:rPr>
                <w:rFonts w:ascii="宋体" w:hAnsi="宋体" w:cs="宋体"/>
                <w:kern w:val="21"/>
                <w:szCs w:val="21"/>
              </w:rPr>
              <w:t>cdf会员购</w:t>
            </w:r>
            <w:r w:rsidRPr="008E6D6F">
              <w:rPr>
                <w:rFonts w:ascii="宋体" w:hAnsi="宋体" w:cs="宋体" w:hint="eastAsia"/>
                <w:kern w:val="21"/>
                <w:szCs w:val="21"/>
              </w:rPr>
              <w:t>”</w:t>
            </w:r>
            <w:r w:rsidRPr="008E6D6F">
              <w:rPr>
                <w:rFonts w:ascii="宋体" w:hAnsi="宋体" w:cs="宋体"/>
                <w:kern w:val="21"/>
                <w:szCs w:val="21"/>
              </w:rPr>
              <w:t>获赠护肤品小样</w:t>
            </w:r>
          </w:p>
        </w:tc>
        <w:tc>
          <w:tcPr>
            <w:tcW w:w="2815" w:type="dxa"/>
            <w:vAlign w:val="center"/>
          </w:tcPr>
          <w:p w14:paraId="32FB92F3" w14:textId="77777777" w:rsidR="00837775" w:rsidRPr="008E6D6F" w:rsidRDefault="00837775" w:rsidP="0018222D">
            <w:pPr>
              <w:ind w:firstLineChars="200" w:firstLine="420"/>
              <w:jc w:val="left"/>
              <w:rPr>
                <w:rFonts w:ascii="宋体" w:hAnsi="宋体" w:cs="宋体"/>
                <w:kern w:val="21"/>
                <w:szCs w:val="21"/>
              </w:rPr>
            </w:pPr>
          </w:p>
        </w:tc>
      </w:tr>
      <w:tr w:rsidR="00837775" w:rsidRPr="008E6D6F" w14:paraId="4C57C5D4" w14:textId="77777777" w:rsidTr="0018222D">
        <w:tc>
          <w:tcPr>
            <w:tcW w:w="1658" w:type="dxa"/>
            <w:vAlign w:val="center"/>
          </w:tcPr>
          <w:p w14:paraId="7B89F023"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特医科技</w:t>
            </w:r>
          </w:p>
        </w:tc>
        <w:tc>
          <w:tcPr>
            <w:tcW w:w="4093" w:type="dxa"/>
            <w:vAlign w:val="center"/>
          </w:tcPr>
          <w:p w14:paraId="75CE6C84"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睡眠舱，痛风理疗舱展示和免费体验活动，痛风喷剂打折促销，痛风茶包现场体验及特价销售和小样赠送</w:t>
            </w:r>
          </w:p>
        </w:tc>
        <w:tc>
          <w:tcPr>
            <w:tcW w:w="2815" w:type="dxa"/>
            <w:vAlign w:val="center"/>
          </w:tcPr>
          <w:p w14:paraId="0B260343"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公司产品售卖，须咨询招商部是否在经营范围（是否医疗产品，避免夸大宣传）</w:t>
            </w:r>
          </w:p>
        </w:tc>
      </w:tr>
      <w:tr w:rsidR="00837775" w:rsidRPr="008E6D6F" w14:paraId="37A0E287" w14:textId="77777777" w:rsidTr="0018222D">
        <w:tc>
          <w:tcPr>
            <w:tcW w:w="1658" w:type="dxa"/>
            <w:vAlign w:val="center"/>
          </w:tcPr>
          <w:p w14:paraId="5E4D4176"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乐港休闲</w:t>
            </w:r>
          </w:p>
        </w:tc>
        <w:tc>
          <w:tcPr>
            <w:tcW w:w="4093" w:type="dxa"/>
            <w:vAlign w:val="center"/>
          </w:tcPr>
          <w:p w14:paraId="54D537D7"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现场发放体验优惠券</w:t>
            </w:r>
          </w:p>
        </w:tc>
        <w:tc>
          <w:tcPr>
            <w:tcW w:w="2815" w:type="dxa"/>
            <w:vAlign w:val="center"/>
          </w:tcPr>
          <w:p w14:paraId="12CC0322"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颈部按摩的现场体验</w:t>
            </w:r>
          </w:p>
        </w:tc>
      </w:tr>
      <w:tr w:rsidR="00837775" w:rsidRPr="008E6D6F" w14:paraId="4FED6C4D" w14:textId="77777777" w:rsidTr="0018222D">
        <w:tc>
          <w:tcPr>
            <w:tcW w:w="1658" w:type="dxa"/>
            <w:vAlign w:val="center"/>
          </w:tcPr>
          <w:p w14:paraId="321F3135"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福州好旺</w:t>
            </w:r>
          </w:p>
        </w:tc>
        <w:tc>
          <w:tcPr>
            <w:tcW w:w="4093" w:type="dxa"/>
            <w:vAlign w:val="center"/>
          </w:tcPr>
          <w:p w14:paraId="71AF81C3"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特产类产品限时特供，超级物种小吃试吃</w:t>
            </w:r>
          </w:p>
        </w:tc>
        <w:tc>
          <w:tcPr>
            <w:tcW w:w="2815" w:type="dxa"/>
            <w:vAlign w:val="center"/>
          </w:tcPr>
          <w:p w14:paraId="751208ED"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532904C3" w14:textId="77777777" w:rsidTr="0018222D">
        <w:tc>
          <w:tcPr>
            <w:tcW w:w="1658" w:type="dxa"/>
            <w:vAlign w:val="center"/>
          </w:tcPr>
          <w:p w14:paraId="626097B8"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鑫硕泰</w:t>
            </w:r>
          </w:p>
        </w:tc>
        <w:tc>
          <w:tcPr>
            <w:tcW w:w="4093" w:type="dxa"/>
            <w:vAlign w:val="center"/>
          </w:tcPr>
          <w:p w14:paraId="2EA94E34"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老四川现场售卖麻辣手撕兔</w:t>
            </w:r>
          </w:p>
        </w:tc>
        <w:tc>
          <w:tcPr>
            <w:tcW w:w="2815" w:type="dxa"/>
            <w:vAlign w:val="center"/>
          </w:tcPr>
          <w:p w14:paraId="3029EAFF"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4A9185C6" w14:textId="77777777" w:rsidTr="0018222D">
        <w:tc>
          <w:tcPr>
            <w:tcW w:w="1658" w:type="dxa"/>
            <w:vAlign w:val="center"/>
          </w:tcPr>
          <w:p w14:paraId="67A89BA8"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倍轻松</w:t>
            </w:r>
          </w:p>
        </w:tc>
        <w:tc>
          <w:tcPr>
            <w:tcW w:w="4093" w:type="dxa"/>
            <w:vAlign w:val="center"/>
          </w:tcPr>
          <w:p w14:paraId="4A686EAC"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产品试用，现场销售折扣立减</w:t>
            </w:r>
          </w:p>
        </w:tc>
        <w:tc>
          <w:tcPr>
            <w:tcW w:w="2815" w:type="dxa"/>
            <w:vAlign w:val="center"/>
          </w:tcPr>
          <w:p w14:paraId="236A92E1"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2A780E3A" w14:textId="77777777" w:rsidTr="0018222D">
        <w:tc>
          <w:tcPr>
            <w:tcW w:w="1658" w:type="dxa"/>
            <w:vAlign w:val="center"/>
          </w:tcPr>
          <w:p w14:paraId="4BC5D412"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lastRenderedPageBreak/>
              <w:t>东二西</w:t>
            </w:r>
          </w:p>
        </w:tc>
        <w:tc>
          <w:tcPr>
            <w:tcW w:w="4093" w:type="dxa"/>
            <w:vAlign w:val="center"/>
          </w:tcPr>
          <w:p w14:paraId="7F6599E4"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特色文创产品折扣销售</w:t>
            </w:r>
          </w:p>
        </w:tc>
        <w:tc>
          <w:tcPr>
            <w:tcW w:w="2815" w:type="dxa"/>
            <w:vAlign w:val="center"/>
          </w:tcPr>
          <w:p w14:paraId="77CDBA7C"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09AA6CE9" w14:textId="77777777" w:rsidTr="0018222D">
        <w:tc>
          <w:tcPr>
            <w:tcW w:w="1658" w:type="dxa"/>
            <w:vAlign w:val="center"/>
          </w:tcPr>
          <w:p w14:paraId="5AC67F31"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斯凯奇、海格林</w:t>
            </w:r>
          </w:p>
        </w:tc>
        <w:tc>
          <w:tcPr>
            <w:tcW w:w="4093" w:type="dxa"/>
            <w:vAlign w:val="center"/>
          </w:tcPr>
          <w:p w14:paraId="0C0A5684"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产品折扣销售</w:t>
            </w:r>
          </w:p>
        </w:tc>
        <w:tc>
          <w:tcPr>
            <w:tcW w:w="2815" w:type="dxa"/>
            <w:vAlign w:val="center"/>
          </w:tcPr>
          <w:p w14:paraId="03A5C605"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6BD5501F" w14:textId="77777777" w:rsidTr="0018222D">
        <w:tc>
          <w:tcPr>
            <w:tcW w:w="1658" w:type="dxa"/>
            <w:vAlign w:val="center"/>
          </w:tcPr>
          <w:p w14:paraId="6A20D7DF"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熊猫屋</w:t>
            </w:r>
          </w:p>
        </w:tc>
        <w:tc>
          <w:tcPr>
            <w:tcW w:w="4093" w:type="dxa"/>
          </w:tcPr>
          <w:p w14:paraId="09066CD1" w14:textId="77777777" w:rsidR="00837775" w:rsidRPr="008E6D6F" w:rsidRDefault="00837775" w:rsidP="0018222D">
            <w:pPr>
              <w:jc w:val="left"/>
              <w:rPr>
                <w:rFonts w:ascii="宋体" w:hAnsi="宋体" w:cs="宋体"/>
                <w:kern w:val="21"/>
                <w:szCs w:val="21"/>
              </w:rPr>
            </w:pPr>
            <w:r w:rsidRPr="008E6D6F">
              <w:rPr>
                <w:rFonts w:ascii="宋体" w:hAnsi="宋体" w:cs="宋体" w:hint="eastAsia"/>
                <w:kern w:val="21"/>
                <w:szCs w:val="21"/>
              </w:rPr>
              <w:t>产品折扣销售，提供组合套装优惠礼包</w:t>
            </w:r>
          </w:p>
        </w:tc>
        <w:tc>
          <w:tcPr>
            <w:tcW w:w="2815" w:type="dxa"/>
            <w:vAlign w:val="center"/>
          </w:tcPr>
          <w:p w14:paraId="5689497E" w14:textId="77777777" w:rsidR="00837775" w:rsidRPr="008E6D6F" w:rsidRDefault="00837775" w:rsidP="0018222D">
            <w:pPr>
              <w:ind w:firstLineChars="200" w:firstLine="422"/>
              <w:jc w:val="left"/>
              <w:rPr>
                <w:rFonts w:ascii="宋体" w:hAnsi="宋体" w:cs="宋体"/>
                <w:b/>
                <w:bCs/>
                <w:kern w:val="21"/>
                <w:szCs w:val="21"/>
              </w:rPr>
            </w:pPr>
          </w:p>
        </w:tc>
      </w:tr>
      <w:tr w:rsidR="00837775" w:rsidRPr="008E6D6F" w14:paraId="5AE4A904" w14:textId="77777777" w:rsidTr="0018222D">
        <w:tc>
          <w:tcPr>
            <w:tcW w:w="1658" w:type="dxa"/>
            <w:vAlign w:val="center"/>
          </w:tcPr>
          <w:p w14:paraId="716F9DEF" w14:textId="77777777" w:rsidR="00837775" w:rsidRPr="008E6D6F" w:rsidRDefault="00837775" w:rsidP="00352AC4">
            <w:pPr>
              <w:rPr>
                <w:rFonts w:ascii="宋体" w:hAnsi="宋体" w:cs="宋体"/>
                <w:kern w:val="21"/>
                <w:szCs w:val="21"/>
              </w:rPr>
            </w:pPr>
            <w:r w:rsidRPr="008E6D6F">
              <w:rPr>
                <w:rFonts w:ascii="宋体" w:hAnsi="宋体" w:cs="宋体" w:hint="eastAsia"/>
                <w:kern w:val="21"/>
                <w:szCs w:val="21"/>
              </w:rPr>
              <w:t>周黑鸭</w:t>
            </w:r>
          </w:p>
        </w:tc>
        <w:tc>
          <w:tcPr>
            <w:tcW w:w="4093" w:type="dxa"/>
          </w:tcPr>
          <w:p w14:paraId="620AD095"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提供组合套装优惠礼包</w:t>
            </w:r>
          </w:p>
        </w:tc>
        <w:tc>
          <w:tcPr>
            <w:tcW w:w="2815" w:type="dxa"/>
            <w:vAlign w:val="center"/>
          </w:tcPr>
          <w:p w14:paraId="53F0E095" w14:textId="77777777" w:rsidR="00837775" w:rsidRPr="008E6D6F" w:rsidRDefault="00837775" w:rsidP="0018222D">
            <w:pPr>
              <w:ind w:firstLineChars="200" w:firstLine="422"/>
              <w:jc w:val="left"/>
              <w:rPr>
                <w:rFonts w:ascii="宋体" w:hAnsi="宋体" w:cs="宋体"/>
                <w:b/>
                <w:bCs/>
                <w:kern w:val="21"/>
                <w:szCs w:val="21"/>
              </w:rPr>
            </w:pPr>
          </w:p>
        </w:tc>
      </w:tr>
    </w:tbl>
    <w:p w14:paraId="1134E615"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活动二：通过“重庆机场商业小程序”进行线上推广</w:t>
      </w:r>
    </w:p>
    <w:p w14:paraId="356B6F1F"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kern w:val="21"/>
          <w:szCs w:val="21"/>
        </w:rPr>
        <w:t>1</w:t>
      </w:r>
      <w:r w:rsidRPr="008E6D6F">
        <w:rPr>
          <w:rFonts w:ascii="宋体" w:hAnsi="宋体" w:cs="宋体" w:hint="eastAsia"/>
          <w:kern w:val="21"/>
          <w:szCs w:val="21"/>
        </w:rPr>
        <w:t>、1</w:t>
      </w:r>
      <w:r w:rsidRPr="008E6D6F">
        <w:rPr>
          <w:rFonts w:ascii="宋体" w:hAnsi="宋体" w:cs="宋体"/>
          <w:kern w:val="21"/>
          <w:szCs w:val="21"/>
        </w:rPr>
        <w:t>2</w:t>
      </w:r>
      <w:r w:rsidRPr="008E6D6F">
        <w:rPr>
          <w:rFonts w:ascii="宋体" w:hAnsi="宋体" w:cs="宋体" w:hint="eastAsia"/>
          <w:kern w:val="21"/>
          <w:szCs w:val="21"/>
        </w:rPr>
        <w:t>月</w:t>
      </w:r>
      <w:r w:rsidRPr="008E6D6F">
        <w:rPr>
          <w:rFonts w:ascii="宋体" w:hAnsi="宋体" w:cs="宋体"/>
          <w:kern w:val="21"/>
          <w:szCs w:val="21"/>
        </w:rPr>
        <w:t>30</w:t>
      </w:r>
      <w:r w:rsidRPr="008E6D6F">
        <w:rPr>
          <w:rFonts w:ascii="宋体" w:hAnsi="宋体" w:cs="宋体" w:hint="eastAsia"/>
          <w:kern w:val="21"/>
          <w:szCs w:val="21"/>
        </w:rPr>
        <w:t>日-</w:t>
      </w:r>
      <w:r w:rsidRPr="008E6D6F">
        <w:rPr>
          <w:rFonts w:ascii="宋体" w:hAnsi="宋体" w:cs="宋体"/>
          <w:kern w:val="21"/>
          <w:szCs w:val="21"/>
        </w:rPr>
        <w:t>1</w:t>
      </w:r>
      <w:r w:rsidRPr="008E6D6F">
        <w:rPr>
          <w:rFonts w:ascii="宋体" w:hAnsi="宋体" w:cs="宋体" w:hint="eastAsia"/>
          <w:kern w:val="21"/>
          <w:szCs w:val="21"/>
        </w:rPr>
        <w:t>月3日期间，向首次关注“重庆机场商业微信小程序”并成功注册的、每天的前5</w:t>
      </w:r>
      <w:r w:rsidRPr="008E6D6F">
        <w:rPr>
          <w:rFonts w:ascii="宋体" w:hAnsi="宋体" w:cs="宋体"/>
          <w:kern w:val="21"/>
          <w:szCs w:val="21"/>
        </w:rPr>
        <w:t>0</w:t>
      </w:r>
      <w:r w:rsidRPr="008E6D6F">
        <w:rPr>
          <w:rFonts w:ascii="宋体" w:hAnsi="宋体" w:cs="宋体" w:hint="eastAsia"/>
          <w:kern w:val="21"/>
          <w:szCs w:val="21"/>
        </w:rPr>
        <w:t>名“员工会员”发放</w:t>
      </w:r>
      <w:r w:rsidRPr="008E6D6F">
        <w:rPr>
          <w:rFonts w:ascii="宋体" w:hAnsi="宋体" w:cs="宋体"/>
          <w:kern w:val="21"/>
          <w:szCs w:val="21"/>
        </w:rPr>
        <w:t>5</w:t>
      </w:r>
      <w:r w:rsidRPr="008E6D6F">
        <w:rPr>
          <w:rFonts w:ascii="宋体" w:hAnsi="宋体" w:cs="宋体" w:hint="eastAsia"/>
          <w:kern w:val="21"/>
          <w:szCs w:val="21"/>
        </w:rPr>
        <w:t>张1</w:t>
      </w:r>
      <w:r w:rsidRPr="008E6D6F">
        <w:rPr>
          <w:rFonts w:ascii="宋体" w:hAnsi="宋体" w:cs="宋体"/>
          <w:kern w:val="21"/>
          <w:szCs w:val="21"/>
        </w:rPr>
        <w:t>0</w:t>
      </w:r>
      <w:r w:rsidRPr="008E6D6F">
        <w:rPr>
          <w:rFonts w:ascii="宋体" w:hAnsi="宋体" w:cs="宋体" w:hint="eastAsia"/>
          <w:kern w:val="21"/>
          <w:szCs w:val="21"/>
        </w:rPr>
        <w:t>元的全场现金券（现金券自“员工会员”身份核定后发放，一个月内有效，不可累积使用）。</w:t>
      </w:r>
    </w:p>
    <w:p w14:paraId="7592DAA4"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2、2月6日-</w:t>
      </w:r>
      <w:r w:rsidRPr="008E6D6F">
        <w:rPr>
          <w:rFonts w:ascii="宋体" w:hAnsi="宋体" w:cs="宋体"/>
          <w:kern w:val="21"/>
          <w:szCs w:val="21"/>
        </w:rPr>
        <w:t>10</w:t>
      </w:r>
      <w:r w:rsidRPr="008E6D6F">
        <w:rPr>
          <w:rFonts w:ascii="宋体" w:hAnsi="宋体" w:cs="宋体" w:hint="eastAsia"/>
          <w:kern w:val="21"/>
          <w:szCs w:val="21"/>
        </w:rPr>
        <w:t>日春节期间，根据前期吸粉情况决定是否继续复制现金券发放的活动（粉丝量期望值</w:t>
      </w:r>
      <w:r w:rsidRPr="008E6D6F">
        <w:rPr>
          <w:rFonts w:ascii="宋体" w:hAnsi="宋体" w:cs="宋体"/>
          <w:kern w:val="21"/>
          <w:szCs w:val="21"/>
        </w:rPr>
        <w:t>6000</w:t>
      </w:r>
      <w:r w:rsidRPr="008E6D6F">
        <w:rPr>
          <w:rFonts w:ascii="宋体" w:hAnsi="宋体" w:cs="宋体" w:hint="eastAsia"/>
          <w:kern w:val="21"/>
          <w:szCs w:val="21"/>
        </w:rPr>
        <w:t xml:space="preserve">名），同时向“员工会员”发放促销折扣券，具体规则结合小程序上线店面情况确定，以营销基金补贴和店面折扣相结合的方式实施，由活动执行公司负责协助现金券及促销折扣券的商户费用核销工作。  </w:t>
      </w:r>
    </w:p>
    <w:p w14:paraId="1DDAB260"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活动三：“星奇互动”游戏</w:t>
      </w:r>
    </w:p>
    <w:p w14:paraId="69F9DCD2"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1、场景搭建：星奇互动游戏场景搭建和星乐园儿童城堡。</w:t>
      </w:r>
    </w:p>
    <w:p w14:paraId="31995D39" w14:textId="22E73461"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b/>
          <w:bCs/>
          <w:noProof/>
          <w:kern w:val="21"/>
          <w:szCs w:val="21"/>
        </w:rPr>
        <w:drawing>
          <wp:inline distT="0" distB="0" distL="0" distR="0" wp14:anchorId="7219D935" wp14:editId="3C58ADCF">
            <wp:extent cx="3326860" cy="1569349"/>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3822" cy="1586785"/>
                    </a:xfrm>
                    <a:prstGeom prst="rect">
                      <a:avLst/>
                    </a:prstGeom>
                    <a:noFill/>
                    <a:ln>
                      <a:noFill/>
                    </a:ln>
                  </pic:spPr>
                </pic:pic>
              </a:graphicData>
            </a:graphic>
          </wp:inline>
        </w:drawing>
      </w:r>
    </w:p>
    <w:p w14:paraId="639A33FD" w14:textId="77777777" w:rsidR="00837775" w:rsidRPr="008E6D6F" w:rsidRDefault="00837775" w:rsidP="00837775">
      <w:pPr>
        <w:numPr>
          <w:ilvl w:val="0"/>
          <w:numId w:val="2"/>
        </w:numPr>
        <w:ind w:firstLineChars="200" w:firstLine="420"/>
        <w:jc w:val="left"/>
        <w:rPr>
          <w:rFonts w:ascii="宋体" w:hAnsi="宋体" w:cs="宋体"/>
          <w:kern w:val="21"/>
          <w:szCs w:val="21"/>
        </w:rPr>
      </w:pPr>
      <w:r w:rsidRPr="008E6D6F">
        <w:rPr>
          <w:rFonts w:ascii="宋体" w:hAnsi="宋体" w:cs="宋体" w:hint="eastAsia"/>
          <w:kern w:val="21"/>
          <w:szCs w:val="21"/>
        </w:rPr>
        <w:t>游戏设置：设置春联打卡、投壶、射箭等活动分别赢取幸运星，作为城堡准入券和幸运轮盘抽奖资格并进行核销。</w:t>
      </w:r>
    </w:p>
    <w:p w14:paraId="2DC95A69" w14:textId="758738DE" w:rsidR="00837775" w:rsidRPr="008E6D6F" w:rsidRDefault="009A69D1" w:rsidP="00837775">
      <w:pPr>
        <w:jc w:val="left"/>
        <w:rPr>
          <w:rFonts w:ascii="宋体" w:hAnsi="宋体" w:cs="宋体"/>
          <w:b/>
          <w:bCs/>
          <w:kern w:val="21"/>
          <w:szCs w:val="21"/>
        </w:rPr>
      </w:pPr>
      <w:r w:rsidRPr="008E6D6F">
        <w:rPr>
          <w:rFonts w:ascii="宋体" w:hAnsi="宋体" w:cs="宋体"/>
          <w:b/>
          <w:bCs/>
          <w:noProof/>
          <w:kern w:val="21"/>
          <w:szCs w:val="21"/>
        </w:rPr>
        <w:drawing>
          <wp:anchor distT="0" distB="0" distL="114300" distR="114300" simplePos="0" relativeHeight="251657216" behindDoc="1" locked="0" layoutInCell="1" allowOverlap="1" wp14:anchorId="511CE8AD" wp14:editId="163B10D2">
            <wp:simplePos x="0" y="0"/>
            <wp:positionH relativeFrom="column">
              <wp:posOffset>2905612</wp:posOffset>
            </wp:positionH>
            <wp:positionV relativeFrom="paragraph">
              <wp:posOffset>3648</wp:posOffset>
            </wp:positionV>
            <wp:extent cx="2003898" cy="1287221"/>
            <wp:effectExtent l="0" t="0" r="0"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4190" cy="12938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E6D6F">
        <w:rPr>
          <w:rFonts w:ascii="宋体" w:hAnsi="宋体" w:cs="宋体"/>
          <w:b/>
          <w:bCs/>
          <w:noProof/>
          <w:kern w:val="21"/>
          <w:szCs w:val="21"/>
        </w:rPr>
        <w:drawing>
          <wp:anchor distT="0" distB="0" distL="114300" distR="114300" simplePos="0" relativeHeight="251641856" behindDoc="1" locked="0" layoutInCell="1" allowOverlap="1" wp14:anchorId="5D1713EE" wp14:editId="076D1FCD">
            <wp:simplePos x="0" y="0"/>
            <wp:positionH relativeFrom="column">
              <wp:posOffset>279143</wp:posOffset>
            </wp:positionH>
            <wp:positionV relativeFrom="paragraph">
              <wp:posOffset>3648</wp:posOffset>
            </wp:positionV>
            <wp:extent cx="2101175" cy="1332479"/>
            <wp:effectExtent l="0" t="0" r="0" b="127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457" cy="133582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9E3E65" w14:textId="77777777" w:rsidR="00837775" w:rsidRPr="008E6D6F" w:rsidRDefault="00837775" w:rsidP="00837775">
      <w:pPr>
        <w:jc w:val="left"/>
        <w:rPr>
          <w:rFonts w:ascii="宋体" w:hAnsi="宋体" w:cs="宋体"/>
          <w:b/>
          <w:bCs/>
          <w:kern w:val="21"/>
          <w:szCs w:val="21"/>
        </w:rPr>
      </w:pPr>
    </w:p>
    <w:p w14:paraId="71CC70C5" w14:textId="77777777" w:rsidR="00837775" w:rsidRPr="008E6D6F" w:rsidRDefault="00837775" w:rsidP="00837775">
      <w:pPr>
        <w:jc w:val="left"/>
        <w:rPr>
          <w:rFonts w:ascii="宋体" w:hAnsi="宋体" w:cs="宋体"/>
          <w:b/>
          <w:bCs/>
          <w:kern w:val="21"/>
          <w:szCs w:val="21"/>
        </w:rPr>
      </w:pPr>
    </w:p>
    <w:p w14:paraId="4B0F2BBA" w14:textId="77777777" w:rsidR="00837775" w:rsidRPr="008E6D6F" w:rsidRDefault="00837775" w:rsidP="00837775">
      <w:pPr>
        <w:jc w:val="left"/>
        <w:rPr>
          <w:rFonts w:ascii="宋体" w:hAnsi="宋体" w:cs="宋体"/>
          <w:b/>
          <w:bCs/>
          <w:kern w:val="21"/>
          <w:szCs w:val="21"/>
        </w:rPr>
      </w:pPr>
    </w:p>
    <w:p w14:paraId="200D69A5" w14:textId="77777777" w:rsidR="00837775" w:rsidRPr="008E6D6F" w:rsidRDefault="00837775" w:rsidP="00837775">
      <w:pPr>
        <w:jc w:val="left"/>
        <w:rPr>
          <w:rFonts w:ascii="宋体" w:hAnsi="宋体" w:cs="宋体"/>
          <w:b/>
          <w:bCs/>
          <w:kern w:val="21"/>
          <w:szCs w:val="21"/>
        </w:rPr>
      </w:pPr>
    </w:p>
    <w:p w14:paraId="3D9AA812" w14:textId="77777777" w:rsidR="00837775" w:rsidRPr="008E6D6F" w:rsidRDefault="00837775" w:rsidP="00837775">
      <w:pPr>
        <w:jc w:val="left"/>
        <w:rPr>
          <w:rFonts w:ascii="宋体" w:hAnsi="宋体" w:cs="宋体"/>
          <w:b/>
          <w:bCs/>
          <w:kern w:val="21"/>
          <w:szCs w:val="21"/>
        </w:rPr>
      </w:pPr>
    </w:p>
    <w:p w14:paraId="712E9F2A" w14:textId="4ACD6358" w:rsidR="00837775" w:rsidRPr="008E6D6F" w:rsidRDefault="009A69D1" w:rsidP="00837775">
      <w:pPr>
        <w:jc w:val="left"/>
        <w:rPr>
          <w:rFonts w:ascii="宋体" w:hAnsi="宋体" w:cs="宋体"/>
          <w:b/>
          <w:bCs/>
          <w:kern w:val="21"/>
          <w:szCs w:val="21"/>
        </w:rPr>
      </w:pPr>
      <w:r w:rsidRPr="008E6D6F">
        <w:rPr>
          <w:rFonts w:ascii="宋体" w:hAnsi="宋体" w:cs="宋体"/>
          <w:b/>
          <w:bCs/>
          <w:noProof/>
          <w:kern w:val="21"/>
          <w:szCs w:val="21"/>
        </w:rPr>
        <w:drawing>
          <wp:anchor distT="0" distB="0" distL="114300" distR="114300" simplePos="0" relativeHeight="251687936" behindDoc="1" locked="0" layoutInCell="1" allowOverlap="1" wp14:anchorId="59647E8E" wp14:editId="3B011DCE">
            <wp:simplePos x="0" y="0"/>
            <wp:positionH relativeFrom="column">
              <wp:posOffset>2905611</wp:posOffset>
            </wp:positionH>
            <wp:positionV relativeFrom="paragraph">
              <wp:posOffset>193987</wp:posOffset>
            </wp:positionV>
            <wp:extent cx="2081720" cy="1210764"/>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152" cy="12197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E6D6F">
        <w:rPr>
          <w:rFonts w:ascii="宋体" w:hAnsi="宋体" w:cs="宋体"/>
          <w:b/>
          <w:bCs/>
          <w:noProof/>
          <w:kern w:val="21"/>
          <w:szCs w:val="21"/>
        </w:rPr>
        <w:drawing>
          <wp:anchor distT="0" distB="0" distL="114300" distR="114300" simplePos="0" relativeHeight="251672576" behindDoc="1" locked="0" layoutInCell="1" allowOverlap="1" wp14:anchorId="7F57F967" wp14:editId="137ABDF3">
            <wp:simplePos x="0" y="0"/>
            <wp:positionH relativeFrom="column">
              <wp:posOffset>278670</wp:posOffset>
            </wp:positionH>
            <wp:positionV relativeFrom="paragraph">
              <wp:posOffset>193756</wp:posOffset>
            </wp:positionV>
            <wp:extent cx="2126520" cy="1228704"/>
            <wp:effectExtent l="0" t="0" r="762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6520" cy="1228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37775" w:rsidRPr="008E6D6F">
        <w:rPr>
          <w:rFonts w:ascii="宋体" w:hAnsi="宋体" w:cs="宋体" w:hint="eastAsia"/>
          <w:b/>
          <w:bCs/>
          <w:kern w:val="21"/>
          <w:szCs w:val="21"/>
        </w:rPr>
        <w:t xml:space="preserve"> </w:t>
      </w:r>
    </w:p>
    <w:p w14:paraId="249D0C4A" w14:textId="0035A291"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b/>
          <w:bCs/>
          <w:kern w:val="21"/>
          <w:szCs w:val="21"/>
        </w:rPr>
        <w:t xml:space="preserve"> </w:t>
      </w:r>
    </w:p>
    <w:p w14:paraId="37ED3A71" w14:textId="07B5215B" w:rsidR="00837775" w:rsidRPr="008E6D6F" w:rsidRDefault="00837775" w:rsidP="00837775">
      <w:pPr>
        <w:ind w:firstLineChars="200" w:firstLine="422"/>
        <w:jc w:val="left"/>
        <w:rPr>
          <w:rFonts w:ascii="宋体" w:hAnsi="宋体" w:cs="宋体"/>
          <w:b/>
          <w:bCs/>
          <w:kern w:val="21"/>
          <w:szCs w:val="21"/>
        </w:rPr>
      </w:pPr>
    </w:p>
    <w:p w14:paraId="22E7C670" w14:textId="77777777" w:rsidR="00837775" w:rsidRPr="008E6D6F" w:rsidRDefault="00837775" w:rsidP="00837775">
      <w:pPr>
        <w:ind w:firstLineChars="200" w:firstLine="422"/>
        <w:jc w:val="left"/>
        <w:rPr>
          <w:rFonts w:ascii="宋体" w:hAnsi="宋体" w:cs="宋体"/>
          <w:b/>
          <w:bCs/>
          <w:kern w:val="21"/>
          <w:szCs w:val="21"/>
        </w:rPr>
      </w:pPr>
    </w:p>
    <w:p w14:paraId="30B471CF" w14:textId="77777777" w:rsidR="00837775" w:rsidRPr="008E6D6F" w:rsidRDefault="00837775" w:rsidP="00837775">
      <w:pPr>
        <w:ind w:firstLineChars="200" w:firstLine="422"/>
        <w:jc w:val="left"/>
        <w:rPr>
          <w:rFonts w:ascii="宋体" w:hAnsi="宋体" w:cs="宋体"/>
          <w:b/>
          <w:bCs/>
          <w:kern w:val="21"/>
          <w:szCs w:val="21"/>
        </w:rPr>
      </w:pPr>
    </w:p>
    <w:p w14:paraId="157ED1BE" w14:textId="77777777" w:rsidR="00837775" w:rsidRPr="008E6D6F" w:rsidRDefault="00837775" w:rsidP="00837775">
      <w:pPr>
        <w:ind w:firstLineChars="200" w:firstLine="422"/>
        <w:jc w:val="left"/>
        <w:rPr>
          <w:rFonts w:ascii="宋体" w:hAnsi="宋体" w:cs="宋体"/>
          <w:b/>
          <w:bCs/>
          <w:kern w:val="21"/>
          <w:szCs w:val="21"/>
        </w:rPr>
      </w:pPr>
    </w:p>
    <w:p w14:paraId="41F1AC63" w14:textId="77777777" w:rsidR="009A69D1" w:rsidRPr="008E6D6F" w:rsidRDefault="009A69D1" w:rsidP="00837775">
      <w:pPr>
        <w:jc w:val="left"/>
        <w:rPr>
          <w:rFonts w:ascii="宋体" w:hAnsi="宋体" w:cs="宋体"/>
          <w:kern w:val="21"/>
          <w:szCs w:val="21"/>
        </w:rPr>
      </w:pPr>
    </w:p>
    <w:p w14:paraId="195A53B5" w14:textId="77777777" w:rsidR="009A69D1" w:rsidRPr="008E6D6F" w:rsidRDefault="009A69D1" w:rsidP="00837775">
      <w:pPr>
        <w:jc w:val="left"/>
        <w:rPr>
          <w:rFonts w:ascii="宋体" w:hAnsi="宋体" w:cs="宋体"/>
          <w:kern w:val="21"/>
          <w:szCs w:val="21"/>
        </w:rPr>
      </w:pPr>
    </w:p>
    <w:p w14:paraId="3D411AB3" w14:textId="6F6F3BE9" w:rsidR="00837775" w:rsidRPr="008E6D6F" w:rsidRDefault="00837775" w:rsidP="00C63BE3">
      <w:pPr>
        <w:ind w:firstLineChars="200" w:firstLine="420"/>
        <w:jc w:val="left"/>
        <w:rPr>
          <w:rFonts w:ascii="宋体" w:hAnsi="宋体" w:cs="宋体"/>
          <w:kern w:val="21"/>
          <w:szCs w:val="21"/>
        </w:rPr>
      </w:pPr>
      <w:r w:rsidRPr="008E6D6F">
        <w:rPr>
          <w:rFonts w:ascii="宋体" w:hAnsi="宋体" w:cs="宋体" w:hint="eastAsia"/>
          <w:kern w:val="21"/>
          <w:szCs w:val="21"/>
        </w:rPr>
        <w:t>3、游戏规则：凭单笔消费金额88</w:t>
      </w:r>
      <w:r w:rsidRPr="008E6D6F">
        <w:rPr>
          <w:rFonts w:ascii="宋体" w:hAnsi="宋体" w:cs="宋体"/>
          <w:kern w:val="21"/>
          <w:szCs w:val="21"/>
        </w:rPr>
        <w:t>元消费小票领取一张游戏入场券（可累加）参与互动游戏赢取相应数量的“幸运星”（现场由工作人员登记、派发）</w:t>
      </w:r>
      <w:r w:rsidRPr="008E6D6F">
        <w:rPr>
          <w:rFonts w:ascii="宋体" w:hAnsi="宋体" w:cs="宋体" w:hint="eastAsia"/>
          <w:kern w:val="21"/>
          <w:szCs w:val="21"/>
        </w:rPr>
        <w:t>或者直接消费</w:t>
      </w:r>
      <w:r w:rsidRPr="008E6D6F">
        <w:rPr>
          <w:rFonts w:ascii="宋体" w:hAnsi="宋体" w:cs="宋体"/>
          <w:kern w:val="21"/>
          <w:szCs w:val="21"/>
        </w:rPr>
        <w:t>300</w:t>
      </w:r>
      <w:r w:rsidRPr="008E6D6F">
        <w:rPr>
          <w:rFonts w:ascii="宋体" w:hAnsi="宋体" w:cs="宋体" w:hint="eastAsia"/>
          <w:kern w:val="21"/>
          <w:szCs w:val="21"/>
        </w:rPr>
        <w:t>元直接进入城堡</w:t>
      </w:r>
      <w:r w:rsidRPr="008E6D6F">
        <w:rPr>
          <w:rFonts w:ascii="宋体" w:hAnsi="宋体" w:cs="宋体"/>
          <w:kern w:val="21"/>
          <w:szCs w:val="21"/>
        </w:rPr>
        <w:t>，凭幸运星参加轮盘抽奖或作为游戏</w:t>
      </w:r>
      <w:r w:rsidRPr="008E6D6F">
        <w:rPr>
          <w:rFonts w:ascii="宋体" w:hAnsi="宋体" w:cs="宋体" w:hint="eastAsia"/>
          <w:kern w:val="21"/>
          <w:szCs w:val="21"/>
        </w:rPr>
        <w:t>乐园</w:t>
      </w:r>
      <w:r w:rsidRPr="008E6D6F">
        <w:rPr>
          <w:rFonts w:ascii="宋体" w:hAnsi="宋体" w:cs="宋体"/>
          <w:kern w:val="21"/>
          <w:szCs w:val="21"/>
        </w:rPr>
        <w:t>的入场券（一颗幸运星代表</w:t>
      </w:r>
      <w:r w:rsidRPr="008E6D6F">
        <w:rPr>
          <w:rFonts w:ascii="宋体" w:hAnsi="宋体" w:cs="宋体" w:hint="eastAsia"/>
          <w:kern w:val="21"/>
          <w:szCs w:val="21"/>
        </w:rPr>
        <w:t>一张</w:t>
      </w:r>
      <w:r w:rsidRPr="008E6D6F">
        <w:rPr>
          <w:rFonts w:ascii="宋体" w:hAnsi="宋体" w:cs="宋体"/>
          <w:kern w:val="21"/>
          <w:szCs w:val="21"/>
        </w:rPr>
        <w:t>入场券），轮盘奖项设置“感恩星”“力量星”“团圆星”“神秘礼物”等不同奖项，分别享受特定品牌折扣活动和商业形象玩偶。</w:t>
      </w:r>
    </w:p>
    <w:p w14:paraId="05AA131B"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lastRenderedPageBreak/>
        <w:t>4、积分规则：</w:t>
      </w:r>
    </w:p>
    <w:p w14:paraId="68ABB09F"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（1）投壶：</w:t>
      </w:r>
      <w:r w:rsidRPr="008E6D6F">
        <w:rPr>
          <w:rFonts w:ascii="宋体" w:hAnsi="宋体" w:cs="宋体"/>
          <w:kern w:val="21"/>
          <w:szCs w:val="21"/>
        </w:rPr>
        <w:t>3支投壶箭，根据所投进数量获得相应</w:t>
      </w:r>
      <w:r w:rsidRPr="008E6D6F">
        <w:rPr>
          <w:rFonts w:ascii="宋体" w:hAnsi="宋体" w:cs="宋体" w:hint="eastAsia"/>
          <w:kern w:val="21"/>
          <w:szCs w:val="21"/>
        </w:rPr>
        <w:t>幸运星。</w:t>
      </w:r>
    </w:p>
    <w:p w14:paraId="1DA3BE59"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（2）射箭：总共</w:t>
      </w:r>
      <w:r w:rsidRPr="008E6D6F">
        <w:rPr>
          <w:rFonts w:ascii="宋体" w:hAnsi="宋体" w:cs="宋体"/>
          <w:kern w:val="21"/>
          <w:szCs w:val="21"/>
        </w:rPr>
        <w:t>3支箭，根据所中红心数量，获得相应幸运星。</w:t>
      </w:r>
    </w:p>
    <w:p w14:paraId="2DCA161A"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w:t>
      </w:r>
      <w:r w:rsidRPr="008E6D6F">
        <w:rPr>
          <w:rFonts w:ascii="宋体" w:hAnsi="宋体" w:cs="宋体"/>
          <w:kern w:val="21"/>
          <w:szCs w:val="21"/>
        </w:rPr>
        <w:t>3）春联打卡：按既定内容写好春联可获得2颗幸运星。</w:t>
      </w:r>
    </w:p>
    <w:p w14:paraId="3CBEBF02"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5、幸运星核销规则：</w:t>
      </w:r>
    </w:p>
    <w:p w14:paraId="7CB28837"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（1）儿童城堡：6颗幸运星/次（开放时间</w:t>
      </w:r>
      <w:r w:rsidRPr="008E6D6F">
        <w:rPr>
          <w:rFonts w:ascii="宋体" w:hAnsi="宋体" w:cs="宋体"/>
          <w:kern w:val="21"/>
          <w:szCs w:val="21"/>
        </w:rPr>
        <w:t>10</w:t>
      </w:r>
      <w:r w:rsidRPr="008E6D6F">
        <w:rPr>
          <w:rFonts w:ascii="宋体" w:hAnsi="宋体" w:cs="宋体" w:hint="eastAsia"/>
          <w:kern w:val="21"/>
          <w:szCs w:val="21"/>
        </w:rPr>
        <w:t>:00-1</w:t>
      </w:r>
      <w:r w:rsidRPr="008E6D6F">
        <w:rPr>
          <w:rFonts w:ascii="宋体" w:hAnsi="宋体" w:cs="宋体"/>
          <w:kern w:val="21"/>
          <w:szCs w:val="21"/>
        </w:rPr>
        <w:t>4</w:t>
      </w:r>
      <w:r w:rsidRPr="008E6D6F">
        <w:rPr>
          <w:rFonts w:ascii="宋体" w:hAnsi="宋体" w:cs="宋体" w:hint="eastAsia"/>
          <w:kern w:val="21"/>
          <w:szCs w:val="21"/>
        </w:rPr>
        <w:t>:00，1</w:t>
      </w:r>
      <w:r w:rsidRPr="008E6D6F">
        <w:rPr>
          <w:rFonts w:ascii="宋体" w:hAnsi="宋体" w:cs="宋体"/>
          <w:kern w:val="21"/>
          <w:szCs w:val="21"/>
        </w:rPr>
        <w:t>6</w:t>
      </w:r>
      <w:r w:rsidRPr="008E6D6F">
        <w:rPr>
          <w:rFonts w:ascii="宋体" w:hAnsi="宋体" w:cs="宋体" w:hint="eastAsia"/>
          <w:kern w:val="21"/>
          <w:szCs w:val="21"/>
        </w:rPr>
        <w:t>:00-</w:t>
      </w:r>
      <w:r w:rsidRPr="008E6D6F">
        <w:rPr>
          <w:rFonts w:ascii="宋体" w:hAnsi="宋体" w:cs="宋体"/>
          <w:kern w:val="21"/>
          <w:szCs w:val="21"/>
        </w:rPr>
        <w:t>20</w:t>
      </w:r>
      <w:r w:rsidRPr="008E6D6F">
        <w:rPr>
          <w:rFonts w:ascii="宋体" w:hAnsi="宋体" w:cs="宋体" w:hint="eastAsia"/>
          <w:kern w:val="21"/>
          <w:szCs w:val="21"/>
        </w:rPr>
        <w:t>:00，每天3次消杀，严格要求测量体温，佩戴口罩）。</w:t>
      </w:r>
    </w:p>
    <w:p w14:paraId="682093AC"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（2）幸运轮盘：1颗幸运星/次（抽奖排队者要求保持一米以上距离排队）。</w:t>
      </w:r>
    </w:p>
    <w:p w14:paraId="44CE2AB1"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6、奖品兑换：</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gridCol w:w="1924"/>
        <w:gridCol w:w="1924"/>
        <w:gridCol w:w="1924"/>
      </w:tblGrid>
      <w:tr w:rsidR="00837775" w:rsidRPr="008E6D6F" w14:paraId="676F0CAF" w14:textId="77777777" w:rsidTr="0018222D">
        <w:trPr>
          <w:trHeight w:val="497"/>
          <w:tblHeader/>
        </w:trPr>
        <w:tc>
          <w:tcPr>
            <w:tcW w:w="1884" w:type="dxa"/>
            <w:vAlign w:val="center"/>
          </w:tcPr>
          <w:p w14:paraId="34488FC9"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幸运星</w:t>
            </w:r>
          </w:p>
        </w:tc>
        <w:tc>
          <w:tcPr>
            <w:tcW w:w="1924" w:type="dxa"/>
            <w:vAlign w:val="center"/>
          </w:tcPr>
          <w:p w14:paraId="5EC0D06F"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参与商家</w:t>
            </w:r>
          </w:p>
        </w:tc>
        <w:tc>
          <w:tcPr>
            <w:tcW w:w="1924" w:type="dxa"/>
            <w:vAlign w:val="center"/>
          </w:tcPr>
          <w:p w14:paraId="260917EE"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内容</w:t>
            </w:r>
          </w:p>
        </w:tc>
        <w:tc>
          <w:tcPr>
            <w:tcW w:w="1924" w:type="dxa"/>
            <w:vAlign w:val="center"/>
          </w:tcPr>
          <w:p w14:paraId="45E7C4A0"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区域</w:t>
            </w:r>
          </w:p>
        </w:tc>
      </w:tr>
      <w:tr w:rsidR="00837775" w:rsidRPr="008E6D6F" w14:paraId="1B0F0FA7" w14:textId="77777777" w:rsidTr="0018222D">
        <w:trPr>
          <w:tblHeader/>
        </w:trPr>
        <w:tc>
          <w:tcPr>
            <w:tcW w:w="1884" w:type="dxa"/>
            <w:vMerge w:val="restart"/>
            <w:vAlign w:val="center"/>
          </w:tcPr>
          <w:p w14:paraId="2A467842"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感恩星</w:t>
            </w:r>
          </w:p>
        </w:tc>
        <w:tc>
          <w:tcPr>
            <w:tcW w:w="1924" w:type="dxa"/>
            <w:vAlign w:val="center"/>
          </w:tcPr>
          <w:p w14:paraId="6C8037EB"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倍轻松</w:t>
            </w:r>
          </w:p>
        </w:tc>
        <w:tc>
          <w:tcPr>
            <w:tcW w:w="1924" w:type="dxa"/>
            <w:vAlign w:val="center"/>
          </w:tcPr>
          <w:p w14:paraId="0DEE1834"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全线折扣</w:t>
            </w:r>
          </w:p>
        </w:tc>
        <w:tc>
          <w:tcPr>
            <w:tcW w:w="1924" w:type="dxa"/>
            <w:vAlign w:val="center"/>
          </w:tcPr>
          <w:p w14:paraId="022330AD"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T3A</w:t>
            </w:r>
          </w:p>
        </w:tc>
      </w:tr>
      <w:tr w:rsidR="00837775" w:rsidRPr="008E6D6F" w14:paraId="0EA0D9F0" w14:textId="77777777" w:rsidTr="0018222D">
        <w:trPr>
          <w:tblHeader/>
        </w:trPr>
        <w:tc>
          <w:tcPr>
            <w:tcW w:w="1884" w:type="dxa"/>
            <w:vMerge/>
            <w:vAlign w:val="center"/>
          </w:tcPr>
          <w:p w14:paraId="2BD832FE"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20290308"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亚坤面包、饮品和特定餐食</w:t>
            </w:r>
          </w:p>
        </w:tc>
        <w:tc>
          <w:tcPr>
            <w:tcW w:w="1924" w:type="dxa"/>
            <w:vAlign w:val="center"/>
          </w:tcPr>
          <w:p w14:paraId="60660BB1"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面包、饮品和特定餐食限时抢购</w:t>
            </w:r>
          </w:p>
        </w:tc>
        <w:tc>
          <w:tcPr>
            <w:tcW w:w="1924" w:type="dxa"/>
            <w:vAlign w:val="center"/>
          </w:tcPr>
          <w:p w14:paraId="45DB7192"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T3A</w:t>
            </w:r>
          </w:p>
        </w:tc>
      </w:tr>
      <w:tr w:rsidR="00837775" w:rsidRPr="008E6D6F" w14:paraId="1F3138C3" w14:textId="77777777" w:rsidTr="0018222D">
        <w:trPr>
          <w:tblHeader/>
        </w:trPr>
        <w:tc>
          <w:tcPr>
            <w:tcW w:w="1884" w:type="dxa"/>
            <w:vMerge/>
            <w:vAlign w:val="center"/>
          </w:tcPr>
          <w:p w14:paraId="4BD5953E"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5BCB492F"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赛百味</w:t>
            </w:r>
          </w:p>
        </w:tc>
        <w:tc>
          <w:tcPr>
            <w:tcW w:w="1924" w:type="dxa"/>
            <w:vAlign w:val="center"/>
          </w:tcPr>
          <w:p w14:paraId="20C36BDD"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饮品、饼干买一赠一</w:t>
            </w:r>
          </w:p>
        </w:tc>
        <w:tc>
          <w:tcPr>
            <w:tcW w:w="1924" w:type="dxa"/>
            <w:vAlign w:val="center"/>
          </w:tcPr>
          <w:p w14:paraId="040DC452"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T2</w:t>
            </w:r>
          </w:p>
        </w:tc>
      </w:tr>
      <w:tr w:rsidR="00837775" w:rsidRPr="008E6D6F" w14:paraId="663EA3AD" w14:textId="77777777" w:rsidTr="0018222D">
        <w:trPr>
          <w:tblHeader/>
        </w:trPr>
        <w:tc>
          <w:tcPr>
            <w:tcW w:w="1884" w:type="dxa"/>
            <w:vMerge/>
            <w:vAlign w:val="center"/>
          </w:tcPr>
          <w:p w14:paraId="3E5B4271"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4E10CC55"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兴奇利</w:t>
            </w:r>
          </w:p>
        </w:tc>
        <w:tc>
          <w:tcPr>
            <w:tcW w:w="1924" w:type="dxa"/>
            <w:vAlign w:val="center"/>
          </w:tcPr>
          <w:p w14:paraId="757BA634"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闲时茶点折扣</w:t>
            </w:r>
          </w:p>
        </w:tc>
        <w:tc>
          <w:tcPr>
            <w:tcW w:w="1924" w:type="dxa"/>
            <w:vAlign w:val="center"/>
          </w:tcPr>
          <w:p w14:paraId="23A4041D"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T2、T3A</w:t>
            </w:r>
          </w:p>
        </w:tc>
      </w:tr>
      <w:tr w:rsidR="00837775" w:rsidRPr="008E6D6F" w14:paraId="4E691352" w14:textId="77777777" w:rsidTr="0018222D">
        <w:trPr>
          <w:tblHeader/>
        </w:trPr>
        <w:tc>
          <w:tcPr>
            <w:tcW w:w="1884" w:type="dxa"/>
            <w:vMerge/>
            <w:vAlign w:val="center"/>
          </w:tcPr>
          <w:p w14:paraId="0C1A0735"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5D932A2F"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焘极</w:t>
            </w:r>
          </w:p>
        </w:tc>
        <w:tc>
          <w:tcPr>
            <w:tcW w:w="1924" w:type="dxa"/>
            <w:vAlign w:val="center"/>
          </w:tcPr>
          <w:p w14:paraId="71C6342C"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推出小吃组合套餐</w:t>
            </w:r>
          </w:p>
        </w:tc>
        <w:tc>
          <w:tcPr>
            <w:tcW w:w="1924" w:type="dxa"/>
            <w:vAlign w:val="center"/>
          </w:tcPr>
          <w:p w14:paraId="5BCC79CA"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T2、T3A</w:t>
            </w:r>
          </w:p>
        </w:tc>
      </w:tr>
      <w:tr w:rsidR="00837775" w:rsidRPr="008E6D6F" w14:paraId="72707DE6" w14:textId="77777777" w:rsidTr="0018222D">
        <w:trPr>
          <w:tblHeader/>
        </w:trPr>
        <w:tc>
          <w:tcPr>
            <w:tcW w:w="1884" w:type="dxa"/>
            <w:vMerge/>
            <w:vAlign w:val="center"/>
          </w:tcPr>
          <w:p w14:paraId="301721EF"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027D8BF2"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朗德、睿杰、拉格代尔、菲尚等</w:t>
            </w:r>
          </w:p>
        </w:tc>
        <w:tc>
          <w:tcPr>
            <w:tcW w:w="1924" w:type="dxa"/>
            <w:vAlign w:val="center"/>
          </w:tcPr>
          <w:p w14:paraId="256E6648"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品牌折扣（具体以活动前两周推出）</w:t>
            </w:r>
          </w:p>
        </w:tc>
        <w:tc>
          <w:tcPr>
            <w:tcW w:w="1924" w:type="dxa"/>
            <w:vAlign w:val="center"/>
          </w:tcPr>
          <w:p w14:paraId="1756A7CF"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T2、T3A</w:t>
            </w:r>
          </w:p>
        </w:tc>
      </w:tr>
      <w:tr w:rsidR="00837775" w:rsidRPr="008E6D6F" w14:paraId="0100C16C" w14:textId="77777777" w:rsidTr="0018222D">
        <w:trPr>
          <w:tblHeader/>
        </w:trPr>
        <w:tc>
          <w:tcPr>
            <w:tcW w:w="1884" w:type="dxa"/>
            <w:vMerge w:val="restart"/>
            <w:vAlign w:val="center"/>
          </w:tcPr>
          <w:p w14:paraId="609AC841"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力量星</w:t>
            </w:r>
          </w:p>
        </w:tc>
        <w:tc>
          <w:tcPr>
            <w:tcW w:w="1924" w:type="dxa"/>
            <w:vAlign w:val="center"/>
          </w:tcPr>
          <w:p w14:paraId="2D014E70"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中信书店</w:t>
            </w:r>
          </w:p>
        </w:tc>
        <w:tc>
          <w:tcPr>
            <w:tcW w:w="1924" w:type="dxa"/>
            <w:vAlign w:val="center"/>
          </w:tcPr>
          <w:p w14:paraId="262AFCF3"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“畅销书单”和店内电子产品折扣</w:t>
            </w:r>
          </w:p>
        </w:tc>
        <w:tc>
          <w:tcPr>
            <w:tcW w:w="1924" w:type="dxa"/>
            <w:vAlign w:val="center"/>
          </w:tcPr>
          <w:p w14:paraId="5A36BD15"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T3A</w:t>
            </w:r>
          </w:p>
        </w:tc>
      </w:tr>
      <w:tr w:rsidR="00837775" w:rsidRPr="008E6D6F" w14:paraId="0C7D922A" w14:textId="77777777" w:rsidTr="0018222D">
        <w:trPr>
          <w:tblHeader/>
        </w:trPr>
        <w:tc>
          <w:tcPr>
            <w:tcW w:w="1884" w:type="dxa"/>
            <w:vMerge/>
            <w:vAlign w:val="center"/>
          </w:tcPr>
          <w:p w14:paraId="15090A34"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16D928B0"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东二西</w:t>
            </w:r>
          </w:p>
        </w:tc>
        <w:tc>
          <w:tcPr>
            <w:tcW w:w="1924" w:type="dxa"/>
            <w:vAlign w:val="center"/>
          </w:tcPr>
          <w:p w14:paraId="23FAA4F8"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特色文创产品折扣</w:t>
            </w:r>
          </w:p>
        </w:tc>
        <w:tc>
          <w:tcPr>
            <w:tcW w:w="1924" w:type="dxa"/>
            <w:vAlign w:val="center"/>
          </w:tcPr>
          <w:p w14:paraId="619782B0"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T2、T3A</w:t>
            </w:r>
          </w:p>
        </w:tc>
      </w:tr>
      <w:tr w:rsidR="00837775" w:rsidRPr="008E6D6F" w14:paraId="7813AE7A" w14:textId="77777777" w:rsidTr="0018222D">
        <w:trPr>
          <w:tblHeader/>
        </w:trPr>
        <w:tc>
          <w:tcPr>
            <w:tcW w:w="1884" w:type="dxa"/>
            <w:vMerge/>
            <w:vAlign w:val="center"/>
          </w:tcPr>
          <w:p w14:paraId="485D068F"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33D189B8"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蔚蓝时代</w:t>
            </w:r>
          </w:p>
        </w:tc>
        <w:tc>
          <w:tcPr>
            <w:tcW w:w="1924" w:type="dxa"/>
            <w:vAlign w:val="center"/>
          </w:tcPr>
          <w:p w14:paraId="089D35A8"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部分产品折扣</w:t>
            </w:r>
          </w:p>
        </w:tc>
        <w:tc>
          <w:tcPr>
            <w:tcW w:w="1924" w:type="dxa"/>
            <w:vAlign w:val="center"/>
          </w:tcPr>
          <w:p w14:paraId="12203165"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T3A</w:t>
            </w:r>
          </w:p>
        </w:tc>
      </w:tr>
      <w:tr w:rsidR="00837775" w:rsidRPr="008E6D6F" w14:paraId="7D355EF6" w14:textId="77777777" w:rsidTr="0018222D">
        <w:trPr>
          <w:tblHeader/>
        </w:trPr>
        <w:tc>
          <w:tcPr>
            <w:tcW w:w="1884" w:type="dxa"/>
            <w:vMerge w:val="restart"/>
            <w:vAlign w:val="center"/>
          </w:tcPr>
          <w:p w14:paraId="261986C4"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团圆星</w:t>
            </w:r>
          </w:p>
        </w:tc>
        <w:tc>
          <w:tcPr>
            <w:tcW w:w="1924" w:type="dxa"/>
            <w:vAlign w:val="center"/>
          </w:tcPr>
          <w:p w14:paraId="3C53DE33"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倍轻松</w:t>
            </w:r>
          </w:p>
        </w:tc>
        <w:tc>
          <w:tcPr>
            <w:tcW w:w="1924" w:type="dxa"/>
            <w:vAlign w:val="center"/>
          </w:tcPr>
          <w:p w14:paraId="788031ED"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立减</w:t>
            </w:r>
          </w:p>
        </w:tc>
        <w:tc>
          <w:tcPr>
            <w:tcW w:w="1924" w:type="dxa"/>
            <w:vAlign w:val="center"/>
          </w:tcPr>
          <w:p w14:paraId="69084469"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T3A</w:t>
            </w:r>
          </w:p>
        </w:tc>
      </w:tr>
      <w:tr w:rsidR="00837775" w:rsidRPr="008E6D6F" w14:paraId="65C05182" w14:textId="77777777" w:rsidTr="0018222D">
        <w:trPr>
          <w:tblHeader/>
        </w:trPr>
        <w:tc>
          <w:tcPr>
            <w:tcW w:w="1884" w:type="dxa"/>
            <w:vMerge/>
            <w:vAlign w:val="center"/>
          </w:tcPr>
          <w:p w14:paraId="0388F603"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38528145"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睡眠舱</w:t>
            </w:r>
          </w:p>
        </w:tc>
        <w:tc>
          <w:tcPr>
            <w:tcW w:w="1924" w:type="dxa"/>
            <w:vAlign w:val="center"/>
          </w:tcPr>
          <w:p w14:paraId="5036060A"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时长赠送、伴手礼赠送（二选一）</w:t>
            </w:r>
          </w:p>
        </w:tc>
        <w:tc>
          <w:tcPr>
            <w:tcW w:w="1924" w:type="dxa"/>
            <w:vAlign w:val="center"/>
          </w:tcPr>
          <w:p w14:paraId="43927C88"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T3A</w:t>
            </w:r>
          </w:p>
        </w:tc>
      </w:tr>
      <w:tr w:rsidR="00837775" w:rsidRPr="008E6D6F" w14:paraId="6F3BFC82" w14:textId="77777777" w:rsidTr="0018222D">
        <w:trPr>
          <w:tblHeader/>
        </w:trPr>
        <w:tc>
          <w:tcPr>
            <w:tcW w:w="1884" w:type="dxa"/>
            <w:vMerge/>
            <w:vAlign w:val="center"/>
          </w:tcPr>
          <w:p w14:paraId="1E03DBD8"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1515AB5D"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福州好旺、众行体育、愚小面、华卓店面、鑫硕泰餐饮、兴奇利</w:t>
            </w:r>
          </w:p>
        </w:tc>
        <w:tc>
          <w:tcPr>
            <w:tcW w:w="1924" w:type="dxa"/>
            <w:vAlign w:val="center"/>
          </w:tcPr>
          <w:p w14:paraId="7B5BC39B"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部分产品限时抢购、折扣全线放开</w:t>
            </w:r>
          </w:p>
        </w:tc>
        <w:tc>
          <w:tcPr>
            <w:tcW w:w="1924" w:type="dxa"/>
            <w:vAlign w:val="center"/>
          </w:tcPr>
          <w:p w14:paraId="0A6C13B0"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T2、T3A</w:t>
            </w:r>
          </w:p>
        </w:tc>
      </w:tr>
      <w:tr w:rsidR="00837775" w:rsidRPr="008E6D6F" w14:paraId="61E2FCD0" w14:textId="77777777" w:rsidTr="0018222D">
        <w:trPr>
          <w:tblHeader/>
        </w:trPr>
        <w:tc>
          <w:tcPr>
            <w:tcW w:w="1884" w:type="dxa"/>
            <w:vMerge/>
            <w:vAlign w:val="center"/>
          </w:tcPr>
          <w:p w14:paraId="6B53028E" w14:textId="77777777" w:rsidR="00837775" w:rsidRPr="008E6D6F" w:rsidRDefault="00837775" w:rsidP="0018222D">
            <w:pPr>
              <w:ind w:firstLineChars="200" w:firstLine="400"/>
              <w:jc w:val="left"/>
              <w:rPr>
                <w:rFonts w:ascii="宋体" w:hAnsi="宋体" w:cs="宋体"/>
                <w:kern w:val="21"/>
                <w:sz w:val="20"/>
                <w:szCs w:val="20"/>
              </w:rPr>
            </w:pPr>
          </w:p>
        </w:tc>
        <w:tc>
          <w:tcPr>
            <w:tcW w:w="1924" w:type="dxa"/>
            <w:vAlign w:val="center"/>
          </w:tcPr>
          <w:p w14:paraId="6A960130"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各大服饰自有品牌活动</w:t>
            </w:r>
          </w:p>
        </w:tc>
        <w:tc>
          <w:tcPr>
            <w:tcW w:w="1924" w:type="dxa"/>
            <w:vAlign w:val="center"/>
          </w:tcPr>
          <w:p w14:paraId="17B8752B"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具体以活动前两周公布</w:t>
            </w:r>
          </w:p>
        </w:tc>
        <w:tc>
          <w:tcPr>
            <w:tcW w:w="1924" w:type="dxa"/>
            <w:vAlign w:val="center"/>
          </w:tcPr>
          <w:p w14:paraId="1A73A739"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T2、T3A</w:t>
            </w:r>
          </w:p>
        </w:tc>
      </w:tr>
      <w:tr w:rsidR="00837775" w:rsidRPr="008E6D6F" w14:paraId="254C92BF" w14:textId="77777777" w:rsidTr="0018222D">
        <w:trPr>
          <w:tblHeader/>
        </w:trPr>
        <w:tc>
          <w:tcPr>
            <w:tcW w:w="1884" w:type="dxa"/>
            <w:vAlign w:val="center"/>
          </w:tcPr>
          <w:p w14:paraId="5C099FDC"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hint="eastAsia"/>
                <w:kern w:val="21"/>
                <w:sz w:val="20"/>
                <w:szCs w:val="20"/>
              </w:rPr>
              <w:t>神秘礼物</w:t>
            </w:r>
          </w:p>
        </w:tc>
        <w:tc>
          <w:tcPr>
            <w:tcW w:w="1924" w:type="dxa"/>
            <w:vAlign w:val="center"/>
          </w:tcPr>
          <w:p w14:paraId="7846B520"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星辰秘宝</w:t>
            </w:r>
          </w:p>
        </w:tc>
        <w:tc>
          <w:tcPr>
            <w:tcW w:w="1924" w:type="dxa"/>
            <w:vAlign w:val="center"/>
          </w:tcPr>
          <w:p w14:paraId="4B9F96A4" w14:textId="77777777" w:rsidR="00837775" w:rsidRPr="008E6D6F" w:rsidRDefault="00837775" w:rsidP="0018222D">
            <w:pPr>
              <w:jc w:val="left"/>
              <w:rPr>
                <w:rFonts w:ascii="宋体" w:hAnsi="宋体" w:cs="宋体"/>
                <w:kern w:val="21"/>
                <w:sz w:val="20"/>
                <w:szCs w:val="20"/>
              </w:rPr>
            </w:pPr>
            <w:r w:rsidRPr="008E6D6F">
              <w:rPr>
                <w:rFonts w:ascii="宋体" w:hAnsi="宋体" w:cs="宋体" w:hint="eastAsia"/>
                <w:kern w:val="21"/>
                <w:sz w:val="20"/>
                <w:szCs w:val="20"/>
              </w:rPr>
              <w:t>IP周边推出后邮寄</w:t>
            </w:r>
          </w:p>
        </w:tc>
        <w:tc>
          <w:tcPr>
            <w:tcW w:w="1924" w:type="dxa"/>
            <w:vAlign w:val="center"/>
          </w:tcPr>
          <w:p w14:paraId="446301E5" w14:textId="77777777" w:rsidR="00837775" w:rsidRPr="008E6D6F" w:rsidRDefault="00837775" w:rsidP="0018222D">
            <w:pPr>
              <w:ind w:firstLineChars="200" w:firstLine="400"/>
              <w:jc w:val="left"/>
              <w:rPr>
                <w:rFonts w:ascii="宋体" w:hAnsi="宋体" w:cs="宋体"/>
                <w:kern w:val="21"/>
                <w:sz w:val="20"/>
                <w:szCs w:val="20"/>
              </w:rPr>
            </w:pPr>
            <w:r w:rsidRPr="008E6D6F">
              <w:rPr>
                <w:rFonts w:ascii="宋体" w:hAnsi="宋体" w:cs="宋体"/>
                <w:kern w:val="21"/>
                <w:sz w:val="20"/>
                <w:szCs w:val="20"/>
              </w:rPr>
              <w:t>T2、T3A</w:t>
            </w:r>
          </w:p>
        </w:tc>
      </w:tr>
    </w:tbl>
    <w:p w14:paraId="05A67A17"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五、活动宣传</w:t>
      </w:r>
    </w:p>
    <w:p w14:paraId="5EA66985"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kern w:val="21"/>
          <w:szCs w:val="21"/>
        </w:rPr>
        <w:t>1、</w:t>
      </w:r>
      <w:r w:rsidRPr="008E6D6F">
        <w:rPr>
          <w:rFonts w:ascii="宋体" w:hAnsi="宋体" w:cs="宋体" w:hint="eastAsia"/>
          <w:kern w:val="21"/>
          <w:szCs w:val="21"/>
        </w:rPr>
        <w:t>活动现场分别在</w:t>
      </w:r>
      <w:r w:rsidRPr="008E6D6F">
        <w:rPr>
          <w:rFonts w:ascii="宋体" w:hAnsi="宋体" w:cs="宋体"/>
          <w:kern w:val="21"/>
          <w:szCs w:val="21"/>
        </w:rPr>
        <w:t>T2、T3</w:t>
      </w:r>
      <w:r w:rsidRPr="008E6D6F">
        <w:rPr>
          <w:rFonts w:ascii="宋体" w:hAnsi="宋体" w:cs="宋体" w:hint="eastAsia"/>
          <w:kern w:val="21"/>
          <w:szCs w:val="21"/>
        </w:rPr>
        <w:t>A航站楼设置宣传立牌，配合活动引导客流。</w:t>
      </w:r>
    </w:p>
    <w:p w14:paraId="312AF0C1"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kern w:val="21"/>
          <w:szCs w:val="21"/>
        </w:rPr>
        <w:t>2、</w:t>
      </w:r>
      <w:r w:rsidRPr="008E6D6F">
        <w:rPr>
          <w:rFonts w:ascii="宋体" w:hAnsi="宋体" w:cs="宋体" w:hint="eastAsia"/>
          <w:kern w:val="21"/>
          <w:szCs w:val="21"/>
        </w:rPr>
        <w:t>通过宣传推文等形式在内外网进行集中宣传预热。</w:t>
      </w:r>
    </w:p>
    <w:p w14:paraId="5762E2FF"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六、实施要点</w:t>
      </w:r>
    </w:p>
    <w:p w14:paraId="07AB2409" w14:textId="77777777" w:rsidR="00837775" w:rsidRPr="008E6D6F" w:rsidRDefault="00837775" w:rsidP="00837775">
      <w:pPr>
        <w:ind w:leftChars="200" w:left="420" w:firstLineChars="200" w:firstLine="420"/>
        <w:jc w:val="left"/>
        <w:rPr>
          <w:rFonts w:ascii="宋体" w:hAnsi="宋体" w:cs="宋体"/>
          <w:kern w:val="21"/>
          <w:szCs w:val="21"/>
        </w:rPr>
      </w:pPr>
      <w:r w:rsidRPr="008E6D6F">
        <w:rPr>
          <w:rFonts w:ascii="宋体" w:hAnsi="宋体" w:cs="宋体" w:hint="eastAsia"/>
          <w:kern w:val="21"/>
          <w:szCs w:val="21"/>
        </w:rPr>
        <w:t>1、参与庙会的商家配备一体机收银，日清日结，及时入机。</w:t>
      </w:r>
    </w:p>
    <w:p w14:paraId="4B92271D" w14:textId="77777777" w:rsidR="00837775" w:rsidRPr="008E6D6F" w:rsidRDefault="00837775" w:rsidP="00837775">
      <w:pPr>
        <w:ind w:leftChars="200" w:left="420" w:firstLineChars="200" w:firstLine="420"/>
        <w:jc w:val="left"/>
        <w:rPr>
          <w:rFonts w:ascii="宋体" w:hAnsi="宋体" w:cs="宋体"/>
          <w:b/>
          <w:bCs/>
          <w:kern w:val="21"/>
          <w:szCs w:val="21"/>
        </w:rPr>
      </w:pPr>
      <w:r w:rsidRPr="008E6D6F">
        <w:rPr>
          <w:rFonts w:ascii="宋体" w:hAnsi="宋体" w:cs="宋体" w:hint="eastAsia"/>
          <w:kern w:val="21"/>
          <w:szCs w:val="21"/>
        </w:rPr>
        <w:t>2、根据第一期活动效果及时复盘，春节活动期间适当调整。</w:t>
      </w:r>
    </w:p>
    <w:p w14:paraId="31CAC511" w14:textId="77777777" w:rsidR="00D31FB6" w:rsidRPr="008E6D6F" w:rsidRDefault="00D31FB6" w:rsidP="00837775">
      <w:pPr>
        <w:pStyle w:val="3"/>
        <w:rPr>
          <w:rFonts w:ascii="宋体" w:eastAsia="宋体" w:hAnsi="宋体" w:cs="宋体"/>
          <w:b w:val="0"/>
          <w:bCs/>
          <w:kern w:val="21"/>
          <w:sz w:val="21"/>
          <w:szCs w:val="21"/>
        </w:rPr>
      </w:pPr>
    </w:p>
    <w:p w14:paraId="61DA7087" w14:textId="77777777" w:rsidR="00440254" w:rsidRPr="008E6D6F" w:rsidRDefault="00440254" w:rsidP="00837775">
      <w:pPr>
        <w:pStyle w:val="3"/>
        <w:rPr>
          <w:rFonts w:ascii="宋体" w:eastAsia="宋体" w:hAnsi="宋体" w:cs="宋体"/>
          <w:b w:val="0"/>
          <w:bCs/>
          <w:kern w:val="21"/>
          <w:sz w:val="21"/>
          <w:szCs w:val="21"/>
        </w:rPr>
      </w:pPr>
    </w:p>
    <w:p w14:paraId="0CC634F1" w14:textId="77777777" w:rsidR="00440254" w:rsidRPr="008E6D6F" w:rsidRDefault="00440254" w:rsidP="00837775">
      <w:pPr>
        <w:pStyle w:val="3"/>
        <w:rPr>
          <w:rFonts w:ascii="宋体" w:eastAsia="宋体" w:hAnsi="宋体" w:cs="宋体"/>
          <w:b w:val="0"/>
          <w:bCs/>
          <w:kern w:val="21"/>
          <w:sz w:val="21"/>
          <w:szCs w:val="21"/>
        </w:rPr>
      </w:pPr>
    </w:p>
    <w:p w14:paraId="40F36611" w14:textId="141BE253" w:rsidR="00837775" w:rsidRPr="008E6D6F" w:rsidRDefault="00837775" w:rsidP="00837775">
      <w:pPr>
        <w:pStyle w:val="3"/>
        <w:rPr>
          <w:rFonts w:ascii="宋体" w:eastAsia="宋体" w:hAnsi="宋体" w:cs="宋体"/>
          <w:b w:val="0"/>
          <w:bCs/>
          <w:sz w:val="21"/>
          <w:szCs w:val="21"/>
        </w:rPr>
      </w:pPr>
      <w:r w:rsidRPr="008E6D6F">
        <w:rPr>
          <w:rFonts w:ascii="宋体" w:eastAsia="宋体" w:hAnsi="宋体" w:cs="宋体" w:hint="eastAsia"/>
          <w:b w:val="0"/>
          <w:bCs/>
          <w:kern w:val="21"/>
          <w:sz w:val="21"/>
          <w:szCs w:val="21"/>
        </w:rPr>
        <w:lastRenderedPageBreak/>
        <w:t>附件2：</w:t>
      </w:r>
    </w:p>
    <w:p w14:paraId="549F6E8B" w14:textId="77777777" w:rsidR="00837775" w:rsidRPr="008E6D6F" w:rsidRDefault="00837775" w:rsidP="00837775">
      <w:pPr>
        <w:pStyle w:val="3"/>
        <w:jc w:val="center"/>
        <w:rPr>
          <w:rFonts w:ascii="宋体" w:eastAsia="宋体" w:hAnsi="宋体" w:cs="宋体"/>
          <w:sz w:val="21"/>
          <w:szCs w:val="21"/>
        </w:rPr>
      </w:pPr>
      <w:r w:rsidRPr="008E6D6F">
        <w:rPr>
          <w:rFonts w:ascii="宋体" w:eastAsia="宋体" w:hAnsi="宋体" w:cs="宋体" w:hint="eastAsia"/>
          <w:b w:val="0"/>
          <w:kern w:val="2"/>
          <w:sz w:val="36"/>
          <w:szCs w:val="36"/>
        </w:rPr>
        <w:t>重庆机场2021年营销推广活动技术要求</w:t>
      </w:r>
    </w:p>
    <w:p w14:paraId="0360B892" w14:textId="77777777" w:rsidR="00837775" w:rsidRPr="008E6D6F" w:rsidRDefault="00837775" w:rsidP="00837775">
      <w:pPr>
        <w:snapToGrid w:val="0"/>
        <w:jc w:val="left"/>
        <w:rPr>
          <w:rFonts w:ascii="宋体" w:hAnsi="宋体" w:cs="宋体"/>
          <w:bCs/>
          <w:kern w:val="21"/>
          <w:szCs w:val="21"/>
        </w:rPr>
      </w:pPr>
    </w:p>
    <w:p w14:paraId="309565FF" w14:textId="77777777" w:rsidR="00837775" w:rsidRPr="008E6D6F" w:rsidRDefault="00837775" w:rsidP="00837775">
      <w:pPr>
        <w:snapToGrid w:val="0"/>
        <w:jc w:val="left"/>
        <w:rPr>
          <w:rFonts w:ascii="宋体" w:hAnsi="宋体" w:cs="宋体"/>
          <w:bCs/>
          <w:kern w:val="21"/>
          <w:szCs w:val="21"/>
        </w:rPr>
      </w:pPr>
    </w:p>
    <w:p w14:paraId="6E76C0E0"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1、技术要求</w:t>
      </w:r>
    </w:p>
    <w:p w14:paraId="5CD23806"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1.1活动场地搭建要求</w:t>
      </w:r>
    </w:p>
    <w:p w14:paraId="07BC38B1"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1.1.1 场地搭建符合活动主题，与场地周边环境风格协调，营造浓厚商业节庆氛围。</w:t>
      </w:r>
    </w:p>
    <w:p w14:paraId="5AD7911A"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1.1.2</w:t>
      </w:r>
      <w:r w:rsidRPr="008E6D6F">
        <w:rPr>
          <w:rFonts w:ascii="宋体" w:hAnsi="宋体" w:cs="宋体" w:hint="eastAsia"/>
          <w:b/>
          <w:kern w:val="21"/>
          <w:szCs w:val="21"/>
        </w:rPr>
        <w:t>星乐儿童城堡：</w:t>
      </w:r>
    </w:p>
    <w:p w14:paraId="1AE6722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1.1.2.1搭建位置：T3A航站楼搭建位于出发层C、D值机岛之间空地，T2航站楼搭建位于出发层4号门对面空地。</w:t>
      </w:r>
    </w:p>
    <w:p w14:paraId="15B5341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1.1.2.2搭建规格：T3A航站楼场地长*宽不小于15m*15m，高度不超过2.8m；T2航站楼场地长*宽不小于10m*10m，高度不超过2.8m。</w:t>
      </w:r>
    </w:p>
    <w:p w14:paraId="639CBAA9"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1.1.2.3游乐设施具体规格材质：</w:t>
      </w:r>
    </w:p>
    <w:p w14:paraId="0EB1D0D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1、T3A航站楼儿童城堡：</w:t>
      </w:r>
    </w:p>
    <w:p w14:paraId="56A5B413"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（1）开心滑梯：主体长*宽*高不小于1.5m*1.8m*2.1m，使用EPP泡沫材料；</w:t>
      </w:r>
    </w:p>
    <w:p w14:paraId="2DFA334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（2）海洋球池：长*宽不小于4</w:t>
      </w:r>
      <w:r w:rsidRPr="008E6D6F">
        <w:rPr>
          <w:rFonts w:ascii="宋体" w:hAnsi="宋体" w:cs="宋体"/>
          <w:bCs/>
          <w:kern w:val="21"/>
          <w:szCs w:val="21"/>
        </w:rPr>
        <w:t>m</w:t>
      </w:r>
      <w:r w:rsidRPr="008E6D6F">
        <w:rPr>
          <w:rFonts w:ascii="宋体" w:hAnsi="宋体" w:cs="宋体" w:hint="eastAsia"/>
          <w:bCs/>
          <w:kern w:val="21"/>
          <w:szCs w:val="21"/>
        </w:rPr>
        <w:t>*3m ，使用EPP泡沫材料；</w:t>
      </w:r>
    </w:p>
    <w:p w14:paraId="728E776B"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（3）趣味迷宫:长*宽*高不小于14m*2m*1</w:t>
      </w:r>
      <w:r w:rsidRPr="008E6D6F">
        <w:rPr>
          <w:rFonts w:ascii="宋体" w:hAnsi="宋体" w:cs="宋体"/>
          <w:bCs/>
          <w:kern w:val="21"/>
          <w:szCs w:val="21"/>
        </w:rPr>
        <w:t>.5m</w:t>
      </w:r>
      <w:r w:rsidRPr="008E6D6F">
        <w:rPr>
          <w:rFonts w:ascii="宋体" w:hAnsi="宋体" w:cs="宋体" w:hint="eastAsia"/>
          <w:bCs/>
          <w:kern w:val="21"/>
          <w:szCs w:val="21"/>
        </w:rPr>
        <w:t>，使用EPP泡沫材料，周边防撞保护；</w:t>
      </w:r>
    </w:p>
    <w:p w14:paraId="5E88466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（4）围栏：高度不低于1.3m，使用铁马围栏，围栏表面使用KT板喷绘装饰。</w:t>
      </w:r>
    </w:p>
    <w:p w14:paraId="2D017AB7"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2、T2航站楼儿童城堡：</w:t>
      </w:r>
    </w:p>
    <w:p w14:paraId="2CCD992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（1）开心滑梯：主体长*宽*高不小于1.5m*1.8m*2.1m，使用EPP泡沫材料；</w:t>
      </w:r>
    </w:p>
    <w:p w14:paraId="6678F209"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（2）海洋球池：长*宽不小于4*3m ，使用EPP泡沫材料；</w:t>
      </w:r>
    </w:p>
    <w:p w14:paraId="48EA3C0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（3）趣味迷宫:长*宽*高不小于9m*2m*1.5m，使用EPP泡沫材料，周边防撞保护；</w:t>
      </w:r>
    </w:p>
    <w:p w14:paraId="5D0EB76E"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（4）围栏：高度不小于1.3m，使用铁马围栏，围栏表面使用KT板喷绘装饰。</w:t>
      </w:r>
    </w:p>
    <w:p w14:paraId="189FE8B4"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注：以上所有材质均应达到B1防火标准。</w:t>
      </w:r>
    </w:p>
    <w:p w14:paraId="49AF10E4"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1.1.2.4入园要求：</w:t>
      </w:r>
    </w:p>
    <w:p w14:paraId="5C27C9F3"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（1）限身高0.</w:t>
      </w:r>
      <w:r w:rsidRPr="008E6D6F">
        <w:rPr>
          <w:rFonts w:ascii="宋体" w:hAnsi="宋体" w:cs="宋体"/>
          <w:bCs/>
          <w:kern w:val="21"/>
          <w:szCs w:val="21"/>
        </w:rPr>
        <w:t>5m</w:t>
      </w:r>
      <w:r w:rsidRPr="008E6D6F">
        <w:rPr>
          <w:rFonts w:ascii="宋体" w:hAnsi="宋体" w:cs="宋体" w:hint="eastAsia"/>
          <w:bCs/>
          <w:kern w:val="21"/>
          <w:szCs w:val="21"/>
        </w:rPr>
        <w:t>以上1.3m以下儿童游玩；</w:t>
      </w:r>
    </w:p>
    <w:p w14:paraId="7D7B684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（2）进场儿童必须有家长场外全程陪同监管;</w:t>
      </w:r>
    </w:p>
    <w:p w14:paraId="025C9FC6"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（3）进场人员必须脱鞋并穿袜子，儿童不得穿开裆裤入场;</w:t>
      </w:r>
    </w:p>
    <w:p w14:paraId="366A2E1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（4）儿童身上的硬物、尖物（如：玩具、发卡、饰物等）不可带入场内;</w:t>
      </w:r>
    </w:p>
    <w:p w14:paraId="22772D48"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（5）不得出现不安全游玩行为;</w:t>
      </w:r>
    </w:p>
    <w:p w14:paraId="5110F67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（6）不得直接从设备高处直接跳下;</w:t>
      </w:r>
    </w:p>
    <w:p w14:paraId="12CC7F90"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（7）不得在场内吃零食、喝饮料；</w:t>
      </w:r>
    </w:p>
    <w:p w14:paraId="4A46779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（8）禁止在场内大小便或随地吐痰;</w:t>
      </w:r>
    </w:p>
    <w:p w14:paraId="0C6722F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（9）进入儿童城堡的人员，体温异常者不得入内。</w:t>
      </w:r>
    </w:p>
    <w:p w14:paraId="6BB442C7"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1.1.2.5疫情防护：提供对所有入场人员的体温检测服务，每天定时3次对场地进行全面清洁消毒。</w:t>
      </w:r>
    </w:p>
    <w:p w14:paraId="7D72B437"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1.1.2.6安全防护：</w:t>
      </w:r>
      <w:r w:rsidRPr="008E6D6F">
        <w:rPr>
          <w:rFonts w:ascii="宋体" w:hAnsi="宋体" w:cs="宋体" w:hint="eastAsia"/>
          <w:b/>
          <w:kern w:val="21"/>
          <w:szCs w:val="21"/>
        </w:rPr>
        <w:t>提供星乐儿童城堡场内无间断巡视看护服务。</w:t>
      </w:r>
    </w:p>
    <w:p w14:paraId="34789FC9"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1.1.3</w:t>
      </w:r>
      <w:r w:rsidRPr="008E6D6F">
        <w:rPr>
          <w:rFonts w:ascii="宋体" w:hAnsi="宋体" w:cs="宋体" w:hint="eastAsia"/>
          <w:b/>
          <w:kern w:val="21"/>
          <w:szCs w:val="21"/>
        </w:rPr>
        <w:t>星空集市</w:t>
      </w:r>
      <w:r w:rsidRPr="008E6D6F">
        <w:rPr>
          <w:rFonts w:ascii="宋体" w:hAnsi="宋体" w:cs="宋体" w:hint="eastAsia"/>
          <w:bCs/>
          <w:kern w:val="21"/>
          <w:szCs w:val="21"/>
        </w:rPr>
        <w:t>：提供集市花车租赁12辆，单个规格不小于1.2m*2m，包含花车立面装饰和主题画面车贴，提供花车立面装饰效果图及装饰物料清单。</w:t>
      </w:r>
    </w:p>
    <w:p w14:paraId="1296BAF6"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1.1.4</w:t>
      </w:r>
      <w:r w:rsidRPr="008E6D6F">
        <w:rPr>
          <w:rFonts w:ascii="宋体" w:hAnsi="宋体" w:cs="宋体" w:hint="eastAsia"/>
          <w:b/>
          <w:kern w:val="21"/>
          <w:szCs w:val="21"/>
        </w:rPr>
        <w:t>“星奇互动”游戏</w:t>
      </w:r>
      <w:r w:rsidRPr="008E6D6F">
        <w:rPr>
          <w:rFonts w:ascii="宋体" w:hAnsi="宋体" w:cs="宋体" w:hint="eastAsia"/>
          <w:bCs/>
          <w:kern w:val="21"/>
          <w:szCs w:val="21"/>
        </w:rPr>
        <w:t>：</w:t>
      </w:r>
    </w:p>
    <w:p w14:paraId="3B8F3A2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1.1.4.1提供道具：提供抽奖转盘2个、投壶道具6套、吸盘射箭8套、春联及文房四宝20套、游戏活动背景板3块*2套。</w:t>
      </w:r>
    </w:p>
    <w:p w14:paraId="00B681ED"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1.1.4.2具体要求：</w:t>
      </w:r>
    </w:p>
    <w:p w14:paraId="74A30476"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（1）抽奖转盘：转盘直径不小于1.2m，高度不超过1.6m，牢固结构支撑，含PVC平板主题画面车贴。</w:t>
      </w:r>
    </w:p>
    <w:p w14:paraId="2CEF18E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lastRenderedPageBreak/>
        <w:t>（2）投壶道具：提供单个高度尺寸不小于0.5m的仿古壶体,每套配置不少于6支箭体。</w:t>
      </w:r>
    </w:p>
    <w:p w14:paraId="6B9A5869"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（3）吸盘射箭：靶盘直径不小于0.6m，提供弓箭，每套配置不少于6支箭体。箭头磁性吸附力强，安全可靠。</w:t>
      </w:r>
    </w:p>
    <w:p w14:paraId="1B3EAAD5"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（4）春联及文房四宝：书写纸张有底部暗纹，富有质感；同时提供健康积极的春联内容不少于100条。</w:t>
      </w:r>
    </w:p>
    <w:p w14:paraId="4E2C7C6D"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（5）游戏活动背景板：高清彩色喷绘布，含搭建龙骨架，单块尺寸宽*高不小于2m*1.8m。</w:t>
      </w:r>
    </w:p>
    <w:p w14:paraId="1BAE53A4"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1.1.4.3</w:t>
      </w:r>
      <w:r w:rsidRPr="008E6D6F">
        <w:rPr>
          <w:rFonts w:ascii="宋体" w:hAnsi="宋体" w:cs="宋体" w:hint="eastAsia"/>
          <w:b/>
          <w:kern w:val="21"/>
          <w:szCs w:val="21"/>
        </w:rPr>
        <w:t>以上游戏道具，若在活动期间出现意外损坏、丢失、数量减少等情况，均需确保及时补全充足供应。</w:t>
      </w:r>
    </w:p>
    <w:p w14:paraId="09CB7F97" w14:textId="77777777" w:rsidR="00837775" w:rsidRPr="008E6D6F" w:rsidRDefault="00837775" w:rsidP="00837775">
      <w:pPr>
        <w:widowControl/>
        <w:spacing w:line="300" w:lineRule="exact"/>
        <w:ind w:firstLineChars="200" w:firstLine="420"/>
        <w:jc w:val="left"/>
        <w:rPr>
          <w:rFonts w:ascii="宋体" w:hAnsi="宋体" w:cs="宋体"/>
          <w:b/>
          <w:kern w:val="21"/>
          <w:szCs w:val="21"/>
        </w:rPr>
      </w:pPr>
      <w:r w:rsidRPr="008E6D6F">
        <w:rPr>
          <w:rFonts w:ascii="宋体" w:hAnsi="宋体" w:cs="宋体" w:hint="eastAsia"/>
          <w:bCs/>
          <w:kern w:val="21"/>
          <w:szCs w:val="21"/>
        </w:rPr>
        <w:t>★1.1.4.4安全防护：</w:t>
      </w:r>
      <w:r w:rsidRPr="008E6D6F">
        <w:rPr>
          <w:rFonts w:ascii="宋体" w:hAnsi="宋体" w:cs="宋体" w:hint="eastAsia"/>
          <w:b/>
          <w:kern w:val="21"/>
          <w:szCs w:val="21"/>
        </w:rPr>
        <w:t>必须购买活动区域公众责任险。活动期间，T2航站楼和T3A航站楼单个活动区域公众责任险保费单人次赔付限额达到200万元，累计赔付限额达到400万元。（此条款为否定性条款，不符合条件的比选响应人视为无效比选响应人）。</w:t>
      </w:r>
    </w:p>
    <w:p w14:paraId="5EEA827E" w14:textId="77777777" w:rsidR="00837775" w:rsidRPr="008E6D6F" w:rsidRDefault="00837775" w:rsidP="00837775">
      <w:pPr>
        <w:spacing w:after="120"/>
      </w:pPr>
    </w:p>
    <w:p w14:paraId="659D1647"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1.2促销物料要求</w:t>
      </w:r>
    </w:p>
    <w:p w14:paraId="566CA15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1.2.1所有主题物料及设计内容紧密贴合活动整体主题，利于营造氛围。活动物料的铺设应符合重庆机场有关管理部门规定，设计成果归采购人所有。</w:t>
      </w:r>
    </w:p>
    <w:p w14:paraId="2075A67A"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1.2.2结合促销活动内容，设计制作促销DM单，数量3600张，虚线打孔，纸张规格尺寸A4；材质为铜版纸；克重不低于157g。提供游戏幸运星印章4套（以上提供设计稿和样品）。</w:t>
      </w:r>
    </w:p>
    <w:p w14:paraId="5C804812" w14:textId="7C9E7396"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1.2.3提供商业店面装饰物料200套，</w:t>
      </w:r>
      <w:r w:rsidR="00434083" w:rsidRPr="008E6D6F">
        <w:rPr>
          <w:rFonts w:ascii="宋体" w:hAnsi="宋体" w:cs="宋体" w:hint="eastAsia"/>
          <w:bCs/>
          <w:kern w:val="21"/>
          <w:szCs w:val="21"/>
        </w:rPr>
        <w:t>每套单价不高于￥100.00元。</w:t>
      </w:r>
      <w:r w:rsidRPr="008E6D6F">
        <w:rPr>
          <w:rFonts w:ascii="宋体" w:hAnsi="宋体" w:cs="宋体" w:hint="eastAsia"/>
          <w:bCs/>
          <w:kern w:val="21"/>
          <w:szCs w:val="21"/>
        </w:rPr>
        <w:t>包括不限于星型吊饰和新春相关装饰物料，提供含每套构成种类、数量的明细报价清单（提供样品）。</w:t>
      </w:r>
    </w:p>
    <w:p w14:paraId="4059CBC2"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1.2.4提供设计制作活动规则和活动引导立牌12个，其中T3A航站楼8个，T2航站楼4个，立牌规格外部尺寸不小于：73cm*26cm*180cm，画面尺寸不小于：60cm*160cm（提供设计稿）。</w:t>
      </w:r>
    </w:p>
    <w:p w14:paraId="4FEA968F"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1.2.5提供设计制作星乐园围栏、抽奖转盘覆盖主题画面（提供设计稿）。</w:t>
      </w:r>
    </w:p>
    <w:p w14:paraId="759ED7EB" w14:textId="77777777" w:rsidR="00837775" w:rsidRPr="008E6D6F" w:rsidRDefault="00837775" w:rsidP="00837775">
      <w:pPr>
        <w:widowControl/>
        <w:spacing w:line="300" w:lineRule="exact"/>
        <w:ind w:firstLineChars="200" w:firstLine="422"/>
        <w:jc w:val="left"/>
        <w:rPr>
          <w:rFonts w:ascii="宋体" w:hAnsi="宋体" w:cs="宋体"/>
          <w:b/>
          <w:kern w:val="21"/>
          <w:szCs w:val="21"/>
        </w:rPr>
      </w:pPr>
      <w:r w:rsidRPr="008E6D6F">
        <w:rPr>
          <w:rFonts w:ascii="宋体" w:hAnsi="宋体" w:cs="宋体" w:hint="eastAsia"/>
          <w:b/>
          <w:kern w:val="21"/>
          <w:szCs w:val="21"/>
        </w:rPr>
        <w:t>1.3活动执行人员要求</w:t>
      </w:r>
    </w:p>
    <w:p w14:paraId="69CE48C1" w14:textId="35ECF875"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1.3.1营销活动执行人员每天不少于12个岗位。其中T2航站楼5个岗位、T3航站7个岗位，可根据实际情况灵活调配。活动期间白天所有执行人员每天工作时长不少于8个小时，同时安排T2航站楼/T3A航站楼</w:t>
      </w:r>
      <w:r w:rsidR="00874F83" w:rsidRPr="008E6D6F">
        <w:rPr>
          <w:rFonts w:ascii="宋体" w:hAnsi="宋体" w:cs="宋体" w:hint="eastAsia"/>
          <w:bCs/>
          <w:kern w:val="21"/>
          <w:szCs w:val="21"/>
        </w:rPr>
        <w:t>24小时</w:t>
      </w:r>
      <w:r w:rsidRPr="008E6D6F">
        <w:rPr>
          <w:rFonts w:ascii="宋体" w:hAnsi="宋体" w:cs="宋体" w:hint="eastAsia"/>
          <w:bCs/>
          <w:kern w:val="21"/>
          <w:szCs w:val="21"/>
        </w:rPr>
        <w:t>值守岗位各1个，负责活动场地看护</w:t>
      </w:r>
      <w:r w:rsidR="00874F83" w:rsidRPr="008E6D6F">
        <w:rPr>
          <w:rFonts w:ascii="宋体" w:hAnsi="宋体" w:cs="宋体" w:hint="eastAsia"/>
          <w:bCs/>
          <w:kern w:val="21"/>
          <w:szCs w:val="21"/>
        </w:rPr>
        <w:t>。确保值守人员24小时在岗在位，避免无关人员进入已关闭场地从而造成人身意外伤害</w:t>
      </w:r>
      <w:r w:rsidR="00864D20" w:rsidRPr="008E6D6F">
        <w:rPr>
          <w:rFonts w:ascii="宋体" w:hAnsi="宋体" w:cs="宋体" w:hint="eastAsia"/>
          <w:bCs/>
          <w:kern w:val="21"/>
          <w:szCs w:val="21"/>
        </w:rPr>
        <w:t>。确保</w:t>
      </w:r>
      <w:r w:rsidR="00874F83" w:rsidRPr="008E6D6F">
        <w:rPr>
          <w:rFonts w:ascii="宋体" w:hAnsi="宋体" w:cs="宋体" w:hint="eastAsia"/>
          <w:bCs/>
          <w:kern w:val="21"/>
          <w:szCs w:val="21"/>
        </w:rPr>
        <w:t>活动场地及物料安全并承担相应安全管理责任。</w:t>
      </w:r>
    </w:p>
    <w:p w14:paraId="29CA1404" w14:textId="77777777" w:rsidR="00837775" w:rsidRPr="008E6D6F" w:rsidRDefault="00837775" w:rsidP="00837775">
      <w:pPr>
        <w:widowControl/>
        <w:spacing w:line="300" w:lineRule="exact"/>
        <w:ind w:firstLineChars="200" w:firstLine="420"/>
        <w:jc w:val="left"/>
        <w:rPr>
          <w:rFonts w:ascii="宋体" w:hAnsi="宋体" w:cs="宋体"/>
          <w:bCs/>
          <w:kern w:val="21"/>
          <w:szCs w:val="21"/>
        </w:rPr>
      </w:pPr>
      <w:r w:rsidRPr="008E6D6F">
        <w:rPr>
          <w:rFonts w:ascii="宋体" w:hAnsi="宋体" w:cs="宋体" w:hint="eastAsia"/>
          <w:bCs/>
          <w:kern w:val="21"/>
          <w:szCs w:val="21"/>
        </w:rPr>
        <w:t>1.3.2负责包括不限于场地布置、活动引导执行、入场人员体温检测、活动场地定时消杀和基础保洁、游戏抽奖、游戏计分、促销物料保管发放、消费小票审核登记和台帐记录、夜间场地看护等工作，直至本次活动全部结束。</w:t>
      </w:r>
    </w:p>
    <w:p w14:paraId="486EB99D" w14:textId="77777777" w:rsidR="00837775" w:rsidRPr="008E6D6F" w:rsidRDefault="00837775" w:rsidP="00837775">
      <w:pPr>
        <w:pStyle w:val="a0"/>
      </w:pPr>
    </w:p>
    <w:p w14:paraId="5AD3A5E8" w14:textId="77777777" w:rsidR="00837775" w:rsidRPr="008E6D6F" w:rsidRDefault="00837775" w:rsidP="00837775">
      <w:pPr>
        <w:snapToGrid w:val="0"/>
        <w:jc w:val="left"/>
        <w:rPr>
          <w:rFonts w:ascii="宋体" w:hAnsi="宋体" w:cs="宋体"/>
          <w:bCs/>
          <w:kern w:val="21"/>
          <w:szCs w:val="21"/>
        </w:rPr>
      </w:pPr>
    </w:p>
    <w:p w14:paraId="0490A860" w14:textId="77777777" w:rsidR="00837775" w:rsidRPr="008E6D6F" w:rsidRDefault="00837775" w:rsidP="00837775">
      <w:pPr>
        <w:snapToGrid w:val="0"/>
        <w:jc w:val="left"/>
        <w:rPr>
          <w:rFonts w:ascii="宋体" w:hAnsi="宋体" w:cs="宋体"/>
          <w:bCs/>
          <w:kern w:val="21"/>
          <w:szCs w:val="21"/>
        </w:rPr>
      </w:pPr>
    </w:p>
    <w:p w14:paraId="3C981E5A" w14:textId="77777777" w:rsidR="00837775" w:rsidRPr="008E6D6F" w:rsidRDefault="00837775" w:rsidP="00837775">
      <w:pPr>
        <w:snapToGrid w:val="0"/>
        <w:jc w:val="left"/>
        <w:rPr>
          <w:rFonts w:ascii="宋体" w:hAnsi="宋体" w:cs="宋体"/>
          <w:bCs/>
          <w:kern w:val="21"/>
          <w:szCs w:val="21"/>
        </w:rPr>
      </w:pPr>
    </w:p>
    <w:p w14:paraId="32D1345E" w14:textId="77777777" w:rsidR="00837775" w:rsidRPr="008E6D6F" w:rsidRDefault="00837775" w:rsidP="00837775">
      <w:pPr>
        <w:snapToGrid w:val="0"/>
        <w:jc w:val="left"/>
        <w:rPr>
          <w:rFonts w:ascii="宋体" w:hAnsi="宋体" w:cs="宋体"/>
          <w:bCs/>
          <w:kern w:val="21"/>
          <w:szCs w:val="21"/>
        </w:rPr>
      </w:pPr>
    </w:p>
    <w:p w14:paraId="1ED2D38A" w14:textId="77777777" w:rsidR="00837775" w:rsidRPr="008E6D6F" w:rsidRDefault="00837775" w:rsidP="00837775">
      <w:pPr>
        <w:snapToGrid w:val="0"/>
        <w:jc w:val="left"/>
        <w:rPr>
          <w:rFonts w:ascii="宋体" w:hAnsi="宋体" w:cs="宋体"/>
          <w:bCs/>
          <w:kern w:val="21"/>
          <w:szCs w:val="21"/>
        </w:rPr>
      </w:pPr>
    </w:p>
    <w:p w14:paraId="190A235C" w14:textId="77777777" w:rsidR="00837775" w:rsidRPr="008E6D6F" w:rsidRDefault="00837775" w:rsidP="00837775">
      <w:pPr>
        <w:snapToGrid w:val="0"/>
        <w:jc w:val="left"/>
        <w:rPr>
          <w:rFonts w:ascii="宋体" w:hAnsi="宋体" w:cs="宋体"/>
          <w:bCs/>
          <w:kern w:val="21"/>
          <w:szCs w:val="21"/>
        </w:rPr>
      </w:pPr>
    </w:p>
    <w:p w14:paraId="34FB4C2D" w14:textId="77777777" w:rsidR="00837775" w:rsidRPr="008E6D6F" w:rsidRDefault="00837775" w:rsidP="00837775">
      <w:pPr>
        <w:snapToGrid w:val="0"/>
        <w:jc w:val="left"/>
        <w:rPr>
          <w:rFonts w:ascii="宋体" w:hAnsi="宋体" w:cs="宋体"/>
          <w:bCs/>
          <w:kern w:val="21"/>
          <w:szCs w:val="21"/>
        </w:rPr>
      </w:pPr>
    </w:p>
    <w:p w14:paraId="27A62654" w14:textId="77777777" w:rsidR="00837775" w:rsidRPr="008E6D6F" w:rsidRDefault="00837775" w:rsidP="00837775">
      <w:pPr>
        <w:snapToGrid w:val="0"/>
        <w:jc w:val="left"/>
        <w:rPr>
          <w:rFonts w:ascii="宋体" w:hAnsi="宋体" w:cs="宋体"/>
          <w:bCs/>
          <w:kern w:val="21"/>
          <w:szCs w:val="21"/>
        </w:rPr>
      </w:pPr>
    </w:p>
    <w:p w14:paraId="2C191F09" w14:textId="77777777" w:rsidR="00837775" w:rsidRPr="008E6D6F" w:rsidRDefault="00837775" w:rsidP="00837775">
      <w:pPr>
        <w:snapToGrid w:val="0"/>
        <w:jc w:val="left"/>
        <w:rPr>
          <w:rFonts w:ascii="宋体" w:hAnsi="宋体" w:cs="宋体"/>
          <w:bCs/>
          <w:kern w:val="21"/>
          <w:szCs w:val="21"/>
        </w:rPr>
      </w:pPr>
    </w:p>
    <w:p w14:paraId="5AC870CA" w14:textId="77777777" w:rsidR="00837775" w:rsidRPr="008E6D6F" w:rsidRDefault="00837775" w:rsidP="00837775">
      <w:pPr>
        <w:snapToGrid w:val="0"/>
        <w:jc w:val="left"/>
        <w:rPr>
          <w:rFonts w:ascii="宋体" w:hAnsi="宋体" w:cs="宋体"/>
          <w:bCs/>
          <w:kern w:val="21"/>
          <w:szCs w:val="21"/>
        </w:rPr>
      </w:pPr>
    </w:p>
    <w:p w14:paraId="0DDD31B6" w14:textId="5F40494E" w:rsidR="00837775" w:rsidRPr="008E6D6F" w:rsidRDefault="00837775" w:rsidP="00837775">
      <w:pPr>
        <w:snapToGrid w:val="0"/>
        <w:jc w:val="left"/>
        <w:rPr>
          <w:rFonts w:ascii="宋体" w:hAnsi="宋体" w:cs="宋体"/>
          <w:bCs/>
          <w:kern w:val="21"/>
          <w:szCs w:val="21"/>
        </w:rPr>
      </w:pPr>
      <w:r w:rsidRPr="008E6D6F">
        <w:rPr>
          <w:rFonts w:ascii="宋体" w:hAnsi="宋体" w:cs="宋体" w:hint="eastAsia"/>
          <w:bCs/>
          <w:kern w:val="21"/>
          <w:szCs w:val="21"/>
        </w:rPr>
        <w:lastRenderedPageBreak/>
        <w:t>附件3：</w:t>
      </w:r>
    </w:p>
    <w:p w14:paraId="79C8C2EB" w14:textId="77777777" w:rsidR="00837775" w:rsidRPr="008E6D6F" w:rsidRDefault="00837775" w:rsidP="00837775">
      <w:pPr>
        <w:jc w:val="center"/>
        <w:rPr>
          <w:rFonts w:ascii="宋体" w:hAnsi="宋体" w:cs="宋体"/>
          <w:bCs/>
          <w:kern w:val="21"/>
          <w:sz w:val="36"/>
          <w:szCs w:val="36"/>
        </w:rPr>
      </w:pPr>
      <w:r w:rsidRPr="008E6D6F">
        <w:rPr>
          <w:rFonts w:ascii="宋体" w:hAnsi="宋体" w:cs="宋体" w:hint="eastAsia"/>
          <w:bCs/>
          <w:kern w:val="21"/>
          <w:sz w:val="36"/>
          <w:szCs w:val="36"/>
        </w:rPr>
        <w:t>报价函</w:t>
      </w:r>
    </w:p>
    <w:p w14:paraId="25EAAD3B" w14:textId="77777777" w:rsidR="00837775" w:rsidRPr="008E6D6F" w:rsidRDefault="00837775" w:rsidP="00837775">
      <w:pPr>
        <w:jc w:val="left"/>
        <w:rPr>
          <w:rFonts w:ascii="宋体" w:hAnsi="宋体" w:cs="宋体"/>
          <w:kern w:val="21"/>
          <w:szCs w:val="21"/>
        </w:rPr>
      </w:pPr>
    </w:p>
    <w:p w14:paraId="37046DA7"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中新（重庆）机场商业管理有限公司：</w:t>
      </w:r>
    </w:p>
    <w:p w14:paraId="3FEF6281" w14:textId="77777777" w:rsidR="00837775" w:rsidRPr="008E6D6F" w:rsidRDefault="00837775" w:rsidP="00837775">
      <w:pPr>
        <w:tabs>
          <w:tab w:val="left" w:pos="2655"/>
          <w:tab w:val="left" w:pos="3520"/>
          <w:tab w:val="left" w:pos="4920"/>
          <w:tab w:val="left" w:pos="5715"/>
          <w:tab w:val="left" w:pos="6945"/>
          <w:tab w:val="left" w:pos="7980"/>
        </w:tabs>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1.我方已仔细研究了</w:t>
      </w:r>
      <w:r w:rsidRPr="008E6D6F">
        <w:rPr>
          <w:rFonts w:ascii="宋体" w:hAnsi="宋体" w:cs="宋体" w:hint="eastAsia"/>
          <w:kern w:val="21"/>
          <w:szCs w:val="21"/>
          <w:u w:val="single"/>
        </w:rPr>
        <w:t>重庆机场2021年营销推广活动采购项目（采购编号：服务ZXSY2020-</w:t>
      </w:r>
      <w:r w:rsidRPr="008E6D6F">
        <w:rPr>
          <w:rFonts w:ascii="宋体" w:hAnsi="宋体" w:cs="宋体"/>
          <w:kern w:val="21"/>
          <w:szCs w:val="21"/>
          <w:u w:val="single"/>
        </w:rPr>
        <w:t>XX</w:t>
      </w:r>
      <w:r w:rsidRPr="008E6D6F">
        <w:rPr>
          <w:rFonts w:ascii="宋体" w:hAnsi="宋体" w:cs="宋体" w:hint="eastAsia"/>
          <w:kern w:val="21"/>
          <w:szCs w:val="21"/>
          <w:u w:val="single"/>
        </w:rPr>
        <w:t>）</w:t>
      </w:r>
      <w:r w:rsidRPr="008E6D6F">
        <w:rPr>
          <w:rFonts w:ascii="宋体" w:hAnsi="宋体" w:cs="宋体" w:hint="eastAsia"/>
          <w:kern w:val="21"/>
          <w:szCs w:val="21"/>
        </w:rPr>
        <w:t>比选文件的全部内容，愿意以人民币</w:t>
      </w:r>
      <w:r w:rsidRPr="008E6D6F">
        <w:rPr>
          <w:rFonts w:ascii="宋体" w:hAnsi="宋体" w:cs="宋体" w:hint="eastAsia"/>
          <w:kern w:val="21"/>
          <w:szCs w:val="21"/>
          <w:u w:val="single"/>
        </w:rPr>
        <w:t>（大写）</w:t>
      </w:r>
      <w:r w:rsidRPr="008E6D6F">
        <w:rPr>
          <w:rFonts w:ascii="宋体" w:hAnsi="宋体" w:cs="宋体" w:hint="eastAsia"/>
          <w:kern w:val="21"/>
          <w:szCs w:val="21"/>
          <w:u w:val="single"/>
        </w:rPr>
        <w:tab/>
        <w:t>元（¥</w:t>
      </w:r>
      <w:r w:rsidRPr="008E6D6F">
        <w:rPr>
          <w:rFonts w:ascii="宋体" w:hAnsi="宋体" w:cs="宋体" w:hint="eastAsia"/>
          <w:kern w:val="21"/>
          <w:szCs w:val="21"/>
          <w:u w:val="single"/>
        </w:rPr>
        <w:tab/>
        <w:t>）</w:t>
      </w:r>
      <w:r w:rsidRPr="008E6D6F">
        <w:rPr>
          <w:rFonts w:ascii="宋体" w:hAnsi="宋体" w:cs="宋体" w:hint="eastAsia"/>
          <w:kern w:val="21"/>
          <w:szCs w:val="21"/>
        </w:rPr>
        <w:t>不含增值税专用发票的总报价（详见</w:t>
      </w:r>
      <w:r w:rsidRPr="008E6D6F">
        <w:rPr>
          <w:rFonts w:ascii="宋体" w:hAnsi="宋体" w:cs="宋体" w:hint="eastAsia"/>
          <w:bCs/>
          <w:kern w:val="21"/>
          <w:szCs w:val="21"/>
        </w:rPr>
        <w:t>《报价明细表》</w:t>
      </w:r>
      <w:r w:rsidRPr="008E6D6F">
        <w:rPr>
          <w:rFonts w:ascii="宋体" w:hAnsi="宋体" w:cs="宋体" w:hint="eastAsia"/>
          <w:kern w:val="21"/>
          <w:szCs w:val="21"/>
        </w:rPr>
        <w:t>），增值税税率</w:t>
      </w:r>
      <w:r w:rsidRPr="008E6D6F">
        <w:rPr>
          <w:rFonts w:ascii="宋体" w:hAnsi="宋体" w:cs="宋体" w:hint="eastAsia"/>
          <w:kern w:val="21"/>
          <w:szCs w:val="21"/>
          <w:u w:val="single"/>
        </w:rPr>
        <w:t xml:space="preserve">      %</w:t>
      </w:r>
      <w:r w:rsidRPr="008E6D6F">
        <w:rPr>
          <w:rFonts w:ascii="宋体" w:hAnsi="宋体" w:cs="宋体" w:hint="eastAsia"/>
          <w:kern w:val="21"/>
          <w:szCs w:val="21"/>
        </w:rPr>
        <w:t>，工期</w:t>
      </w:r>
      <w:r w:rsidRPr="008E6D6F">
        <w:rPr>
          <w:rFonts w:ascii="宋体" w:hAnsi="宋体" w:cs="宋体" w:hint="eastAsia"/>
          <w:kern w:val="21"/>
          <w:szCs w:val="21"/>
          <w:u w:val="single"/>
        </w:rPr>
        <w:tab/>
      </w:r>
      <w:r w:rsidRPr="008E6D6F">
        <w:rPr>
          <w:rFonts w:ascii="宋体" w:hAnsi="宋体" w:cs="宋体" w:hint="eastAsia"/>
          <w:kern w:val="21"/>
          <w:szCs w:val="21"/>
        </w:rPr>
        <w:t>日历天，按合同约定实施和完成承包项目的全部工作。</w:t>
      </w:r>
    </w:p>
    <w:p w14:paraId="5DA2C99A"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2.我方承诺在比选有效期内不修改、撤销比选响应文件。</w:t>
      </w:r>
    </w:p>
    <w:p w14:paraId="491CF183"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3.如我方成交：</w:t>
      </w:r>
    </w:p>
    <w:p w14:paraId="7669FCE3"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（1）我方承诺在收到成交通知后，在规定的期限内与你方签订合同。</w:t>
      </w:r>
    </w:p>
    <w:p w14:paraId="5B17898C"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（2）随同本报价函递交的报价函附录属于合同文件的组成部分。</w:t>
      </w:r>
    </w:p>
    <w:p w14:paraId="3104AE15"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（3）我方承诺在合同约定的期限内完成并移交全部合同项目和成果。</w:t>
      </w:r>
    </w:p>
    <w:p w14:paraId="1B971686"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4.我方在此声明，所递交的比选响应文件及有关资料内容完整、真实和准确。</w:t>
      </w:r>
    </w:p>
    <w:p w14:paraId="0E47E3AE" w14:textId="77777777" w:rsidR="00837775" w:rsidRPr="008E6D6F" w:rsidRDefault="00837775" w:rsidP="00837775">
      <w:pPr>
        <w:autoSpaceDE w:val="0"/>
        <w:autoSpaceDN w:val="0"/>
        <w:adjustRightInd w:val="0"/>
        <w:ind w:firstLineChars="200" w:firstLine="420"/>
        <w:jc w:val="left"/>
        <w:rPr>
          <w:rFonts w:ascii="宋体" w:hAnsi="宋体" w:cs="宋体"/>
          <w:kern w:val="21"/>
          <w:szCs w:val="21"/>
        </w:rPr>
      </w:pPr>
      <w:r w:rsidRPr="008E6D6F">
        <w:rPr>
          <w:rFonts w:ascii="宋体" w:hAnsi="宋体" w:cs="宋体" w:hint="eastAsia"/>
          <w:kern w:val="21"/>
          <w:szCs w:val="21"/>
        </w:rPr>
        <w:t>5.除非达到另外协议并生效，你方的成交通知书和本比选响应文件将成为约束双方的合同文件组成部分。</w:t>
      </w:r>
    </w:p>
    <w:p w14:paraId="76F64B3F" w14:textId="77777777" w:rsidR="00837775" w:rsidRPr="008E6D6F" w:rsidRDefault="00837775" w:rsidP="00837775">
      <w:pPr>
        <w:tabs>
          <w:tab w:val="left" w:pos="7140"/>
          <w:tab w:val="left" w:pos="7560"/>
          <w:tab w:val="left" w:pos="8300"/>
        </w:tabs>
        <w:autoSpaceDE w:val="0"/>
        <w:autoSpaceDN w:val="0"/>
        <w:adjustRightInd w:val="0"/>
        <w:ind w:firstLineChars="270" w:firstLine="567"/>
        <w:jc w:val="left"/>
        <w:rPr>
          <w:rFonts w:ascii="宋体" w:hAnsi="宋体" w:cs="宋体"/>
          <w:kern w:val="21"/>
          <w:szCs w:val="21"/>
        </w:rPr>
      </w:pPr>
      <w:r w:rsidRPr="008E6D6F">
        <w:rPr>
          <w:rFonts w:ascii="宋体" w:hAnsi="宋体" w:cs="宋体" w:hint="eastAsia"/>
          <w:kern w:val="21"/>
          <w:szCs w:val="21"/>
        </w:rPr>
        <w:t>比选人：</w:t>
      </w:r>
      <w:r w:rsidRPr="008E6D6F">
        <w:rPr>
          <w:rFonts w:ascii="宋体" w:hAnsi="宋体" w:cs="宋体" w:hint="eastAsia"/>
          <w:kern w:val="21"/>
          <w:szCs w:val="21"/>
          <w:u w:val="single"/>
        </w:rPr>
        <w:t xml:space="preserve">                 （盖单位公章）     </w:t>
      </w:r>
    </w:p>
    <w:p w14:paraId="61B1A333" w14:textId="77777777" w:rsidR="00837775" w:rsidRPr="008E6D6F" w:rsidRDefault="00837775" w:rsidP="00837775">
      <w:pPr>
        <w:tabs>
          <w:tab w:val="left" w:pos="7140"/>
          <w:tab w:val="left" w:pos="7560"/>
          <w:tab w:val="left" w:pos="8300"/>
        </w:tabs>
        <w:autoSpaceDE w:val="0"/>
        <w:autoSpaceDN w:val="0"/>
        <w:adjustRightInd w:val="0"/>
        <w:ind w:firstLineChars="270" w:firstLine="567"/>
        <w:jc w:val="left"/>
        <w:rPr>
          <w:rFonts w:ascii="宋体" w:hAnsi="宋体" w:cs="宋体"/>
          <w:kern w:val="21"/>
          <w:szCs w:val="21"/>
          <w:u w:val="single"/>
        </w:rPr>
      </w:pPr>
      <w:r w:rsidRPr="008E6D6F">
        <w:rPr>
          <w:rFonts w:ascii="宋体" w:hAnsi="宋体" w:cs="宋体" w:hint="eastAsia"/>
          <w:kern w:val="21"/>
          <w:szCs w:val="21"/>
        </w:rPr>
        <w:t>法定代表人或其委托代理人</w:t>
      </w:r>
      <w:r w:rsidRPr="008E6D6F">
        <w:rPr>
          <w:rFonts w:ascii="宋体" w:hAnsi="宋体" w:cs="宋体" w:hint="eastAsia"/>
          <w:kern w:val="21"/>
          <w:szCs w:val="21"/>
          <w:u w:val="single"/>
        </w:rPr>
        <w:t>：</w:t>
      </w:r>
      <w:r w:rsidRPr="008E6D6F">
        <w:rPr>
          <w:rFonts w:ascii="宋体" w:hAnsi="宋体" w:cs="宋体" w:hint="eastAsia"/>
          <w:kern w:val="21"/>
          <w:szCs w:val="21"/>
          <w:u w:val="single"/>
        </w:rPr>
        <w:tab/>
        <w:t>（签字）</w:t>
      </w:r>
    </w:p>
    <w:p w14:paraId="76CECA58" w14:textId="77777777" w:rsidR="00837775" w:rsidRPr="008E6D6F" w:rsidRDefault="00837775" w:rsidP="00837775">
      <w:pPr>
        <w:tabs>
          <w:tab w:val="left" w:pos="7035"/>
          <w:tab w:val="left" w:pos="7560"/>
          <w:tab w:val="left" w:pos="8300"/>
        </w:tabs>
        <w:autoSpaceDE w:val="0"/>
        <w:autoSpaceDN w:val="0"/>
        <w:adjustRightInd w:val="0"/>
        <w:ind w:firstLineChars="270" w:firstLine="567"/>
        <w:jc w:val="left"/>
        <w:rPr>
          <w:rFonts w:ascii="宋体" w:hAnsi="宋体" w:cs="宋体"/>
          <w:kern w:val="21"/>
          <w:szCs w:val="21"/>
          <w:u w:val="single"/>
        </w:rPr>
      </w:pPr>
      <w:r w:rsidRPr="008E6D6F">
        <w:rPr>
          <w:rFonts w:ascii="宋体" w:hAnsi="宋体" w:cs="宋体" w:hint="eastAsia"/>
          <w:kern w:val="21"/>
          <w:szCs w:val="21"/>
        </w:rPr>
        <w:t>地址：</w:t>
      </w:r>
      <w:r w:rsidRPr="008E6D6F">
        <w:rPr>
          <w:rFonts w:ascii="宋体" w:hAnsi="宋体" w:cs="宋体" w:hint="eastAsia"/>
          <w:kern w:val="21"/>
          <w:szCs w:val="21"/>
          <w:u w:val="single"/>
        </w:rPr>
        <w:tab/>
      </w:r>
    </w:p>
    <w:p w14:paraId="7635849B" w14:textId="77777777" w:rsidR="00837775" w:rsidRPr="008E6D6F" w:rsidRDefault="00837775" w:rsidP="00837775">
      <w:pPr>
        <w:tabs>
          <w:tab w:val="left" w:pos="7035"/>
          <w:tab w:val="left" w:pos="7560"/>
          <w:tab w:val="left" w:pos="8300"/>
        </w:tabs>
        <w:autoSpaceDE w:val="0"/>
        <w:autoSpaceDN w:val="0"/>
        <w:adjustRightInd w:val="0"/>
        <w:ind w:firstLineChars="270" w:firstLine="567"/>
        <w:jc w:val="left"/>
        <w:rPr>
          <w:rFonts w:ascii="宋体" w:hAnsi="宋体" w:cs="宋体"/>
          <w:kern w:val="21"/>
          <w:szCs w:val="21"/>
          <w:u w:val="single"/>
        </w:rPr>
      </w:pPr>
      <w:r w:rsidRPr="008E6D6F">
        <w:rPr>
          <w:rFonts w:ascii="宋体" w:hAnsi="宋体" w:cs="宋体" w:hint="eastAsia"/>
          <w:kern w:val="21"/>
          <w:szCs w:val="21"/>
        </w:rPr>
        <w:t>网址</w:t>
      </w:r>
      <w:r w:rsidRPr="008E6D6F">
        <w:rPr>
          <w:rFonts w:ascii="宋体" w:hAnsi="宋体" w:cs="宋体" w:hint="eastAsia"/>
          <w:kern w:val="21"/>
          <w:szCs w:val="21"/>
          <w:u w:val="single"/>
        </w:rPr>
        <w:t xml:space="preserve">：　　　　　　　　　　　　　　</w:t>
      </w:r>
    </w:p>
    <w:p w14:paraId="7E2D2B36" w14:textId="77777777" w:rsidR="00837775" w:rsidRPr="008E6D6F" w:rsidRDefault="00837775" w:rsidP="00837775">
      <w:pPr>
        <w:tabs>
          <w:tab w:val="left" w:pos="7035"/>
          <w:tab w:val="left" w:pos="7560"/>
          <w:tab w:val="left" w:pos="8300"/>
        </w:tabs>
        <w:autoSpaceDE w:val="0"/>
        <w:autoSpaceDN w:val="0"/>
        <w:adjustRightInd w:val="0"/>
        <w:ind w:firstLineChars="270" w:firstLine="567"/>
        <w:jc w:val="left"/>
        <w:rPr>
          <w:rFonts w:ascii="宋体" w:hAnsi="宋体" w:cs="宋体"/>
          <w:kern w:val="21"/>
          <w:szCs w:val="21"/>
          <w:u w:val="single"/>
        </w:rPr>
      </w:pPr>
      <w:r w:rsidRPr="008E6D6F">
        <w:rPr>
          <w:rFonts w:ascii="宋体" w:hAnsi="宋体" w:cs="宋体" w:hint="eastAsia"/>
          <w:kern w:val="21"/>
          <w:szCs w:val="21"/>
        </w:rPr>
        <w:t>电话</w:t>
      </w:r>
      <w:r w:rsidRPr="008E6D6F">
        <w:rPr>
          <w:rFonts w:ascii="宋体" w:hAnsi="宋体" w:cs="宋体" w:hint="eastAsia"/>
          <w:kern w:val="21"/>
          <w:szCs w:val="21"/>
          <w:u w:val="single"/>
        </w:rPr>
        <w:t xml:space="preserve">：　　　　　　　　　　　　　　</w:t>
      </w:r>
    </w:p>
    <w:p w14:paraId="25DFAF07" w14:textId="77777777" w:rsidR="00837775" w:rsidRPr="008E6D6F" w:rsidRDefault="00837775" w:rsidP="00837775">
      <w:pPr>
        <w:tabs>
          <w:tab w:val="left" w:pos="7035"/>
          <w:tab w:val="left" w:pos="7560"/>
          <w:tab w:val="left" w:pos="8300"/>
        </w:tabs>
        <w:autoSpaceDE w:val="0"/>
        <w:autoSpaceDN w:val="0"/>
        <w:adjustRightInd w:val="0"/>
        <w:ind w:firstLineChars="270" w:firstLine="567"/>
        <w:jc w:val="left"/>
        <w:rPr>
          <w:rFonts w:ascii="宋体" w:hAnsi="宋体" w:cs="宋体"/>
          <w:kern w:val="21"/>
          <w:szCs w:val="21"/>
          <w:u w:val="single"/>
        </w:rPr>
      </w:pPr>
      <w:r w:rsidRPr="008E6D6F">
        <w:rPr>
          <w:rFonts w:ascii="宋体" w:hAnsi="宋体" w:cs="宋体" w:hint="eastAsia"/>
          <w:kern w:val="21"/>
          <w:szCs w:val="21"/>
        </w:rPr>
        <w:t>传真：</w:t>
      </w:r>
      <w:r w:rsidRPr="008E6D6F">
        <w:rPr>
          <w:rFonts w:ascii="宋体" w:hAnsi="宋体" w:cs="宋体" w:hint="eastAsia"/>
          <w:kern w:val="21"/>
          <w:szCs w:val="21"/>
          <w:u w:val="single"/>
        </w:rPr>
        <w:t xml:space="preserve">　　　　　　　　　　　　　　</w:t>
      </w:r>
    </w:p>
    <w:p w14:paraId="114A757D" w14:textId="77777777" w:rsidR="00837775" w:rsidRPr="008E6D6F" w:rsidRDefault="00837775" w:rsidP="00837775">
      <w:pPr>
        <w:tabs>
          <w:tab w:val="left" w:pos="7035"/>
          <w:tab w:val="left" w:pos="7560"/>
          <w:tab w:val="left" w:pos="8300"/>
        </w:tabs>
        <w:autoSpaceDE w:val="0"/>
        <w:autoSpaceDN w:val="0"/>
        <w:adjustRightInd w:val="0"/>
        <w:ind w:firstLineChars="270" w:firstLine="567"/>
        <w:jc w:val="left"/>
        <w:rPr>
          <w:rFonts w:ascii="宋体" w:hAnsi="宋体" w:cs="宋体"/>
          <w:kern w:val="21"/>
          <w:szCs w:val="21"/>
        </w:rPr>
      </w:pPr>
      <w:r w:rsidRPr="008E6D6F">
        <w:rPr>
          <w:rFonts w:ascii="宋体" w:hAnsi="宋体" w:cs="宋体" w:hint="eastAsia"/>
          <w:kern w:val="21"/>
          <w:szCs w:val="21"/>
        </w:rPr>
        <w:t>邮政编码：</w:t>
      </w:r>
      <w:r w:rsidRPr="008E6D6F">
        <w:rPr>
          <w:rFonts w:ascii="宋体" w:hAnsi="宋体" w:cs="宋体" w:hint="eastAsia"/>
          <w:kern w:val="21"/>
          <w:szCs w:val="21"/>
          <w:u w:val="single"/>
        </w:rPr>
        <w:t xml:space="preserve">　　　　　</w:t>
      </w:r>
    </w:p>
    <w:p w14:paraId="7089FCFF" w14:textId="77777777" w:rsidR="00837775" w:rsidRPr="008E6D6F" w:rsidRDefault="00837775" w:rsidP="00837775">
      <w:pPr>
        <w:tabs>
          <w:tab w:val="left" w:pos="6000"/>
          <w:tab w:val="left" w:pos="7040"/>
          <w:tab w:val="left" w:pos="8100"/>
        </w:tabs>
        <w:autoSpaceDE w:val="0"/>
        <w:autoSpaceDN w:val="0"/>
        <w:adjustRightInd w:val="0"/>
        <w:ind w:left="785" w:hangingChars="374" w:hanging="785"/>
        <w:jc w:val="left"/>
        <w:rPr>
          <w:rFonts w:ascii="宋体" w:hAnsi="宋体" w:cs="宋体"/>
          <w:kern w:val="21"/>
          <w:szCs w:val="21"/>
        </w:rPr>
      </w:pPr>
      <w:r w:rsidRPr="008E6D6F">
        <w:rPr>
          <w:rFonts w:ascii="宋体" w:hAnsi="宋体" w:cs="宋体" w:hint="eastAsia"/>
          <w:kern w:val="21"/>
          <w:szCs w:val="21"/>
        </w:rPr>
        <w:t xml:space="preserve">                                                         </w:t>
      </w:r>
    </w:p>
    <w:p w14:paraId="78BBB280" w14:textId="77777777" w:rsidR="00837775" w:rsidRPr="008E6D6F" w:rsidRDefault="00837775" w:rsidP="00837775">
      <w:pPr>
        <w:tabs>
          <w:tab w:val="left" w:pos="6000"/>
          <w:tab w:val="left" w:pos="7040"/>
          <w:tab w:val="left" w:pos="8100"/>
        </w:tabs>
        <w:autoSpaceDE w:val="0"/>
        <w:autoSpaceDN w:val="0"/>
        <w:adjustRightInd w:val="0"/>
        <w:ind w:left="785" w:hangingChars="374" w:hanging="785"/>
        <w:jc w:val="left"/>
        <w:rPr>
          <w:rFonts w:ascii="宋体" w:hAnsi="宋体" w:cs="宋体"/>
          <w:kern w:val="21"/>
          <w:szCs w:val="21"/>
        </w:rPr>
      </w:pPr>
    </w:p>
    <w:p w14:paraId="53BBE00B" w14:textId="77777777" w:rsidR="00837775" w:rsidRPr="008E6D6F" w:rsidRDefault="00837775" w:rsidP="00837775">
      <w:pPr>
        <w:tabs>
          <w:tab w:val="left" w:pos="6000"/>
          <w:tab w:val="left" w:pos="7040"/>
          <w:tab w:val="left" w:pos="8100"/>
        </w:tabs>
        <w:autoSpaceDE w:val="0"/>
        <w:autoSpaceDN w:val="0"/>
        <w:adjustRightInd w:val="0"/>
        <w:ind w:firstLineChars="2900" w:firstLine="6090"/>
        <w:jc w:val="left"/>
        <w:rPr>
          <w:rFonts w:ascii="宋体" w:hAnsi="宋体" w:cs="宋体"/>
          <w:kern w:val="21"/>
          <w:szCs w:val="21"/>
        </w:rPr>
      </w:pPr>
      <w:r w:rsidRPr="008E6D6F">
        <w:rPr>
          <w:rFonts w:ascii="宋体" w:hAnsi="宋体" w:cs="宋体" w:hint="eastAsia"/>
          <w:kern w:val="21"/>
          <w:szCs w:val="21"/>
        </w:rPr>
        <w:t xml:space="preserve"> </w:t>
      </w:r>
      <w:r w:rsidRPr="008E6D6F">
        <w:rPr>
          <w:rFonts w:ascii="宋体" w:hAnsi="宋体" w:cs="宋体" w:hint="eastAsia"/>
          <w:kern w:val="21"/>
          <w:szCs w:val="21"/>
          <w:u w:val="single"/>
        </w:rPr>
        <w:t xml:space="preserve">      </w:t>
      </w:r>
      <w:r w:rsidRPr="008E6D6F">
        <w:rPr>
          <w:rFonts w:ascii="宋体" w:hAnsi="宋体" w:cs="宋体" w:hint="eastAsia"/>
          <w:kern w:val="21"/>
          <w:szCs w:val="21"/>
        </w:rPr>
        <w:t>年</w:t>
      </w:r>
      <w:r w:rsidRPr="008E6D6F">
        <w:rPr>
          <w:rFonts w:ascii="宋体" w:hAnsi="宋体" w:cs="宋体" w:hint="eastAsia"/>
          <w:kern w:val="21"/>
          <w:szCs w:val="21"/>
          <w:u w:val="single"/>
        </w:rPr>
        <w:t xml:space="preserve">   </w:t>
      </w:r>
      <w:r w:rsidRPr="008E6D6F">
        <w:rPr>
          <w:rFonts w:ascii="宋体" w:hAnsi="宋体" w:cs="宋体" w:hint="eastAsia"/>
          <w:kern w:val="21"/>
          <w:szCs w:val="21"/>
        </w:rPr>
        <w:t>月</w:t>
      </w:r>
      <w:r w:rsidRPr="008E6D6F">
        <w:rPr>
          <w:rFonts w:ascii="宋体" w:hAnsi="宋体" w:cs="宋体" w:hint="eastAsia"/>
          <w:kern w:val="21"/>
          <w:szCs w:val="21"/>
          <w:u w:val="single"/>
        </w:rPr>
        <w:t xml:space="preserve">   </w:t>
      </w:r>
      <w:r w:rsidRPr="008E6D6F">
        <w:rPr>
          <w:rFonts w:ascii="宋体" w:hAnsi="宋体" w:cs="宋体" w:hint="eastAsia"/>
          <w:kern w:val="21"/>
          <w:szCs w:val="21"/>
        </w:rPr>
        <w:t>日</w:t>
      </w:r>
    </w:p>
    <w:p w14:paraId="698EF676" w14:textId="77777777" w:rsidR="00837775" w:rsidRPr="008E6D6F" w:rsidRDefault="00837775" w:rsidP="00837775">
      <w:pPr>
        <w:jc w:val="left"/>
        <w:rPr>
          <w:rFonts w:ascii="宋体" w:hAnsi="宋体" w:cs="宋体"/>
          <w:kern w:val="21"/>
          <w:szCs w:val="21"/>
        </w:rPr>
      </w:pPr>
    </w:p>
    <w:p w14:paraId="2C91FF5C" w14:textId="77777777" w:rsidR="00837775" w:rsidRPr="008E6D6F" w:rsidRDefault="00837775" w:rsidP="00837775">
      <w:pPr>
        <w:jc w:val="left"/>
        <w:rPr>
          <w:rFonts w:ascii="宋体" w:hAnsi="宋体" w:cs="宋体"/>
          <w:kern w:val="21"/>
          <w:szCs w:val="21"/>
        </w:rPr>
      </w:pPr>
    </w:p>
    <w:p w14:paraId="77FE34E0" w14:textId="77777777" w:rsidR="00837775" w:rsidRPr="008E6D6F" w:rsidRDefault="00837775" w:rsidP="00837775">
      <w:pPr>
        <w:jc w:val="left"/>
        <w:rPr>
          <w:rFonts w:ascii="宋体" w:hAnsi="宋体" w:cs="宋体"/>
          <w:b/>
          <w:kern w:val="21"/>
          <w:szCs w:val="21"/>
        </w:rPr>
      </w:pPr>
    </w:p>
    <w:p w14:paraId="6E3F6803" w14:textId="77777777" w:rsidR="00837775" w:rsidRPr="008E6D6F" w:rsidRDefault="00837775" w:rsidP="00837775">
      <w:pPr>
        <w:jc w:val="left"/>
        <w:rPr>
          <w:rFonts w:ascii="宋体" w:hAnsi="宋体" w:cs="宋体"/>
          <w:b/>
          <w:kern w:val="21"/>
          <w:szCs w:val="21"/>
        </w:rPr>
      </w:pPr>
    </w:p>
    <w:p w14:paraId="11863800" w14:textId="77777777" w:rsidR="00837775" w:rsidRPr="008E6D6F" w:rsidRDefault="00837775" w:rsidP="00837775">
      <w:pPr>
        <w:jc w:val="left"/>
        <w:rPr>
          <w:rFonts w:ascii="宋体" w:hAnsi="宋体" w:cs="宋体"/>
          <w:b/>
          <w:kern w:val="21"/>
          <w:szCs w:val="21"/>
        </w:rPr>
      </w:pPr>
    </w:p>
    <w:p w14:paraId="651F03AE" w14:textId="77777777" w:rsidR="00837775" w:rsidRPr="008E6D6F" w:rsidRDefault="00837775" w:rsidP="00837775">
      <w:pPr>
        <w:jc w:val="left"/>
        <w:rPr>
          <w:rFonts w:ascii="宋体" w:hAnsi="宋体" w:cs="宋体"/>
          <w:b/>
          <w:kern w:val="21"/>
          <w:szCs w:val="21"/>
        </w:rPr>
      </w:pPr>
    </w:p>
    <w:p w14:paraId="71DD2670" w14:textId="77777777" w:rsidR="00837775" w:rsidRPr="008E6D6F" w:rsidRDefault="00837775" w:rsidP="00837775">
      <w:pPr>
        <w:jc w:val="left"/>
        <w:rPr>
          <w:rFonts w:ascii="宋体" w:hAnsi="宋体" w:cs="宋体"/>
          <w:b/>
          <w:kern w:val="21"/>
          <w:szCs w:val="21"/>
        </w:rPr>
      </w:pPr>
    </w:p>
    <w:p w14:paraId="4C189D09" w14:textId="77777777" w:rsidR="00837775" w:rsidRPr="008E6D6F" w:rsidRDefault="00837775" w:rsidP="00837775">
      <w:pPr>
        <w:jc w:val="left"/>
        <w:rPr>
          <w:rFonts w:ascii="宋体" w:hAnsi="宋体" w:cs="宋体"/>
          <w:b/>
          <w:kern w:val="21"/>
          <w:szCs w:val="21"/>
        </w:rPr>
      </w:pPr>
    </w:p>
    <w:p w14:paraId="674D2FF8" w14:textId="77777777" w:rsidR="00837775" w:rsidRPr="008E6D6F" w:rsidRDefault="00837775" w:rsidP="00837775">
      <w:pPr>
        <w:jc w:val="left"/>
        <w:rPr>
          <w:rFonts w:ascii="宋体" w:hAnsi="宋体" w:cs="宋体"/>
          <w:b/>
          <w:kern w:val="21"/>
          <w:szCs w:val="21"/>
        </w:rPr>
      </w:pPr>
    </w:p>
    <w:p w14:paraId="173624CC" w14:textId="77777777" w:rsidR="00837775" w:rsidRPr="008E6D6F" w:rsidRDefault="00837775" w:rsidP="00837775">
      <w:pPr>
        <w:sectPr w:rsidR="00837775" w:rsidRPr="008E6D6F">
          <w:headerReference w:type="default" r:id="rId17"/>
          <w:footerReference w:type="default" r:id="rId18"/>
          <w:pgSz w:w="11906" w:h="16838"/>
          <w:pgMar w:top="1440" w:right="1559" w:bottom="1440" w:left="1797" w:header="851" w:footer="992" w:gutter="0"/>
          <w:pgNumType w:chapStyle="1"/>
          <w:cols w:space="720"/>
          <w:docGrid w:type="lines" w:linePitch="316"/>
        </w:sectPr>
      </w:pPr>
    </w:p>
    <w:p w14:paraId="132E6893" w14:textId="77777777" w:rsidR="00837775" w:rsidRPr="008E6D6F" w:rsidRDefault="00837775" w:rsidP="00837775">
      <w:pPr>
        <w:rPr>
          <w:rFonts w:ascii="宋体" w:hAnsi="宋体" w:cs="宋体"/>
          <w:b/>
          <w:kern w:val="21"/>
          <w:szCs w:val="21"/>
        </w:rPr>
      </w:pPr>
    </w:p>
    <w:tbl>
      <w:tblPr>
        <w:tblW w:w="13982" w:type="dxa"/>
        <w:tblLayout w:type="fixed"/>
        <w:tblCellMar>
          <w:left w:w="0" w:type="dxa"/>
          <w:right w:w="0" w:type="dxa"/>
        </w:tblCellMar>
        <w:tblLook w:val="0000" w:firstRow="0" w:lastRow="0" w:firstColumn="0" w:lastColumn="0" w:noHBand="0" w:noVBand="0"/>
      </w:tblPr>
      <w:tblGrid>
        <w:gridCol w:w="721"/>
        <w:gridCol w:w="1701"/>
        <w:gridCol w:w="2432"/>
        <w:gridCol w:w="3947"/>
        <w:gridCol w:w="1559"/>
        <w:gridCol w:w="1701"/>
        <w:gridCol w:w="1921"/>
      </w:tblGrid>
      <w:tr w:rsidR="00837775" w:rsidRPr="008E6D6F" w14:paraId="09495BC9" w14:textId="77777777" w:rsidTr="0018222D">
        <w:trPr>
          <w:trHeight w:val="632"/>
        </w:trPr>
        <w:tc>
          <w:tcPr>
            <w:tcW w:w="13982" w:type="dxa"/>
            <w:gridSpan w:val="7"/>
            <w:vMerge w:val="restart"/>
            <w:tcBorders>
              <w:top w:val="nil"/>
              <w:left w:val="nil"/>
              <w:bottom w:val="nil"/>
              <w:right w:val="nil"/>
            </w:tcBorders>
            <w:tcMar>
              <w:top w:w="12" w:type="dxa"/>
              <w:left w:w="12" w:type="dxa"/>
              <w:right w:w="12" w:type="dxa"/>
            </w:tcMar>
            <w:vAlign w:val="center"/>
          </w:tcPr>
          <w:p w14:paraId="766E874C" w14:textId="77777777" w:rsidR="00837775" w:rsidRPr="008E6D6F" w:rsidRDefault="00837775" w:rsidP="0018222D">
            <w:pPr>
              <w:widowControl/>
              <w:jc w:val="center"/>
              <w:textAlignment w:val="center"/>
              <w:rPr>
                <w:rFonts w:ascii="微软雅黑" w:eastAsia="微软雅黑" w:hAnsi="微软雅黑" w:cs="微软雅黑"/>
                <w:b/>
                <w:color w:val="000000"/>
                <w:sz w:val="36"/>
                <w:szCs w:val="36"/>
              </w:rPr>
            </w:pPr>
            <w:bookmarkStart w:id="32" w:name="_Hlk58516382"/>
            <w:r w:rsidRPr="008E6D6F">
              <w:rPr>
                <w:rFonts w:ascii="微软雅黑" w:eastAsia="微软雅黑" w:hAnsi="微软雅黑" w:cs="微软雅黑" w:hint="eastAsia"/>
                <w:b/>
                <w:color w:val="000000"/>
                <w:kern w:val="0"/>
                <w:sz w:val="36"/>
                <w:szCs w:val="36"/>
                <w:lang w:bidi="ar"/>
              </w:rPr>
              <w:t>重庆机场2</w:t>
            </w:r>
            <w:r w:rsidRPr="008E6D6F">
              <w:rPr>
                <w:rFonts w:ascii="微软雅黑" w:eastAsia="微软雅黑" w:hAnsi="微软雅黑" w:cs="微软雅黑"/>
                <w:b/>
                <w:color w:val="000000"/>
                <w:kern w:val="0"/>
                <w:sz w:val="36"/>
                <w:szCs w:val="36"/>
                <w:lang w:bidi="ar"/>
              </w:rPr>
              <w:t>021</w:t>
            </w:r>
            <w:r w:rsidRPr="008E6D6F">
              <w:rPr>
                <w:rFonts w:ascii="微软雅黑" w:eastAsia="微软雅黑" w:hAnsi="微软雅黑" w:cs="微软雅黑" w:hint="eastAsia"/>
                <w:b/>
                <w:color w:val="000000"/>
                <w:kern w:val="0"/>
                <w:sz w:val="36"/>
                <w:szCs w:val="36"/>
                <w:lang w:bidi="ar"/>
              </w:rPr>
              <w:t>年新年营销推广活动报价明细表</w:t>
            </w:r>
          </w:p>
        </w:tc>
      </w:tr>
      <w:tr w:rsidR="00837775" w:rsidRPr="008E6D6F" w14:paraId="2AA1EDD5" w14:textId="77777777" w:rsidTr="0018222D">
        <w:trPr>
          <w:trHeight w:val="632"/>
        </w:trPr>
        <w:tc>
          <w:tcPr>
            <w:tcW w:w="13982" w:type="dxa"/>
            <w:gridSpan w:val="7"/>
            <w:vMerge/>
            <w:tcBorders>
              <w:top w:val="nil"/>
              <w:left w:val="nil"/>
              <w:bottom w:val="nil"/>
              <w:right w:val="nil"/>
            </w:tcBorders>
            <w:tcMar>
              <w:top w:w="12" w:type="dxa"/>
              <w:left w:w="12" w:type="dxa"/>
              <w:right w:w="12" w:type="dxa"/>
            </w:tcMar>
            <w:vAlign w:val="center"/>
          </w:tcPr>
          <w:p w14:paraId="5E52D428" w14:textId="77777777" w:rsidR="00837775" w:rsidRPr="008E6D6F" w:rsidRDefault="00837775" w:rsidP="0018222D">
            <w:pPr>
              <w:jc w:val="center"/>
              <w:rPr>
                <w:rFonts w:ascii="微软雅黑" w:eastAsia="微软雅黑" w:hAnsi="微软雅黑" w:cs="微软雅黑"/>
                <w:b/>
                <w:color w:val="000000"/>
                <w:sz w:val="36"/>
                <w:szCs w:val="36"/>
              </w:rPr>
            </w:pPr>
          </w:p>
        </w:tc>
      </w:tr>
      <w:tr w:rsidR="00837775" w:rsidRPr="008E6D6F" w14:paraId="729416FC" w14:textId="77777777" w:rsidTr="0018222D">
        <w:trPr>
          <w:trHeight w:val="626"/>
        </w:trPr>
        <w:tc>
          <w:tcPr>
            <w:tcW w:w="13982" w:type="dxa"/>
            <w:gridSpan w:val="7"/>
            <w:tcBorders>
              <w:top w:val="nil"/>
              <w:left w:val="nil"/>
              <w:bottom w:val="nil"/>
              <w:right w:val="nil"/>
            </w:tcBorders>
            <w:noWrap/>
            <w:tcMar>
              <w:top w:w="12" w:type="dxa"/>
              <w:left w:w="12" w:type="dxa"/>
              <w:right w:w="12" w:type="dxa"/>
            </w:tcMar>
            <w:vAlign w:val="center"/>
          </w:tcPr>
          <w:p w14:paraId="212DBC0E" w14:textId="77777777" w:rsidR="00837775" w:rsidRPr="008E6D6F" w:rsidRDefault="00837775" w:rsidP="0018222D">
            <w:pPr>
              <w:ind w:firstLineChars="100" w:firstLine="281"/>
              <w:rPr>
                <w:rFonts w:ascii="造字工房力黑（非商用）常规体" w:eastAsia="造字工房力黑（非商用）常规体" w:hAnsi="造字工房力黑（非商用）常规体" w:cs="造字工房力黑（非商用）常规体"/>
                <w:b/>
                <w:iCs/>
                <w:sz w:val="28"/>
                <w:szCs w:val="28"/>
              </w:rPr>
            </w:pPr>
            <w:r w:rsidRPr="008E6D6F">
              <w:rPr>
                <w:rFonts w:ascii="宋体" w:hAnsi="宋体" w:cs="宋体" w:hint="eastAsia"/>
                <w:b/>
                <w:iCs/>
                <w:sz w:val="28"/>
                <w:szCs w:val="28"/>
              </w:rPr>
              <w:t>报价单位：（盖章）</w:t>
            </w:r>
          </w:p>
        </w:tc>
      </w:tr>
      <w:tr w:rsidR="00837775" w:rsidRPr="008E6D6F" w14:paraId="39E7764F" w14:textId="77777777" w:rsidTr="0018222D">
        <w:trPr>
          <w:trHeight w:val="626"/>
        </w:trPr>
        <w:tc>
          <w:tcPr>
            <w:tcW w:w="13982" w:type="dxa"/>
            <w:gridSpan w:val="7"/>
            <w:tcBorders>
              <w:top w:val="nil"/>
              <w:left w:val="nil"/>
              <w:bottom w:val="single" w:sz="4" w:space="0" w:color="auto"/>
              <w:right w:val="nil"/>
            </w:tcBorders>
            <w:noWrap/>
            <w:tcMar>
              <w:top w:w="12" w:type="dxa"/>
              <w:left w:w="12" w:type="dxa"/>
              <w:right w:w="12" w:type="dxa"/>
            </w:tcMar>
            <w:vAlign w:val="center"/>
          </w:tcPr>
          <w:p w14:paraId="3642C0B3" w14:textId="77777777" w:rsidR="00837775" w:rsidRPr="008E6D6F" w:rsidRDefault="00837775" w:rsidP="0018222D">
            <w:pPr>
              <w:rPr>
                <w:rFonts w:ascii="造字工房力黑（非商用）常规体" w:eastAsia="造字工房力黑（非商用）常规体" w:hAnsi="造字工房力黑（非商用）常规体" w:cs="造字工房力黑（非商用）常规体"/>
                <w:b/>
                <w:iCs/>
                <w:sz w:val="28"/>
                <w:szCs w:val="28"/>
              </w:rPr>
            </w:pPr>
          </w:p>
        </w:tc>
      </w:tr>
      <w:tr w:rsidR="00837775" w:rsidRPr="008E6D6F" w14:paraId="7E330B66" w14:textId="77777777" w:rsidTr="0018222D">
        <w:trPr>
          <w:trHeight w:val="636"/>
        </w:trPr>
        <w:tc>
          <w:tcPr>
            <w:tcW w:w="13982" w:type="dxa"/>
            <w:gridSpan w:val="7"/>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FB28206" w14:textId="77777777" w:rsidR="00837775" w:rsidRPr="008E6D6F" w:rsidRDefault="00837775" w:rsidP="0018222D">
            <w:pPr>
              <w:rPr>
                <w:rFonts w:ascii="造字工房力黑（非商用）常规体" w:eastAsia="造字工房力黑（非商用）常规体" w:hAnsi="造字工房力黑（非商用）常规体" w:cs="造字工房力黑（非商用）常规体"/>
                <w:iCs/>
                <w:color w:val="000000"/>
                <w:sz w:val="28"/>
                <w:szCs w:val="28"/>
              </w:rPr>
            </w:pPr>
            <w:r w:rsidRPr="008E6D6F">
              <w:rPr>
                <w:rFonts w:ascii="微软雅黑" w:eastAsia="微软雅黑" w:hAnsi="微软雅黑" w:cs="微软雅黑"/>
                <w:b/>
                <w:iCs/>
                <w:color w:val="000000"/>
                <w:kern w:val="0"/>
                <w:sz w:val="22"/>
                <w:szCs w:val="22"/>
                <w:lang w:bidi="ar"/>
              </w:rPr>
              <w:t xml:space="preserve"> </w:t>
            </w:r>
            <w:r w:rsidRPr="008E6D6F">
              <w:rPr>
                <w:rFonts w:ascii="微软雅黑" w:eastAsia="微软雅黑" w:hAnsi="微软雅黑" w:cs="微软雅黑" w:hint="eastAsia"/>
                <w:b/>
                <w:iCs/>
                <w:color w:val="000000"/>
                <w:kern w:val="0"/>
                <w:sz w:val="22"/>
                <w:szCs w:val="22"/>
                <w:lang w:bidi="ar"/>
              </w:rPr>
              <w:t>营销活动费用</w:t>
            </w:r>
          </w:p>
        </w:tc>
      </w:tr>
      <w:tr w:rsidR="00837775" w:rsidRPr="008E6D6F" w14:paraId="3022C79D" w14:textId="77777777" w:rsidTr="0018222D">
        <w:trPr>
          <w:trHeight w:val="829"/>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07494590"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序号</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0FE6262"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 xml:space="preserve">项目 </w:t>
            </w:r>
          </w:p>
        </w:tc>
        <w:tc>
          <w:tcPr>
            <w:tcW w:w="2432"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5A10FE80"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项目明细</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5900577B"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数量及规格</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D28E17F"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单价（元）</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45FC0D8" w14:textId="77777777" w:rsidR="00837775" w:rsidRPr="008E6D6F" w:rsidRDefault="00837775" w:rsidP="0018222D">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金额（元）</w:t>
            </w: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0875F41E"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备注</w:t>
            </w:r>
          </w:p>
        </w:tc>
      </w:tr>
      <w:tr w:rsidR="00837775" w:rsidRPr="008E6D6F" w14:paraId="6AE6DA00" w14:textId="77777777" w:rsidTr="0018222D">
        <w:trPr>
          <w:trHeight w:val="1251"/>
        </w:trPr>
        <w:tc>
          <w:tcPr>
            <w:tcW w:w="72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4150AC06"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1</w:t>
            </w:r>
          </w:p>
        </w:tc>
        <w:tc>
          <w:tcPr>
            <w:tcW w:w="1701" w:type="dxa"/>
            <w:vMerge w:val="restart"/>
            <w:tcBorders>
              <w:top w:val="single" w:sz="4" w:space="0" w:color="auto"/>
              <w:left w:val="single" w:sz="4" w:space="0" w:color="000000"/>
              <w:right w:val="single" w:sz="4" w:space="0" w:color="000000"/>
            </w:tcBorders>
            <w:noWrap/>
            <w:tcMar>
              <w:top w:w="12" w:type="dxa"/>
              <w:left w:w="12" w:type="dxa"/>
              <w:right w:w="12" w:type="dxa"/>
            </w:tcMar>
            <w:vAlign w:val="center"/>
          </w:tcPr>
          <w:p w14:paraId="4EE441CA"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儿童城堡搭建</w:t>
            </w:r>
          </w:p>
          <w:p w14:paraId="25BCB388" w14:textId="77777777" w:rsidR="00837775" w:rsidRPr="008E6D6F" w:rsidRDefault="00837775" w:rsidP="0018222D">
            <w:pPr>
              <w:jc w:val="center"/>
              <w:textAlignment w:val="center"/>
              <w:rPr>
                <w:rFonts w:ascii="宋体" w:hAnsi="宋体" w:cs="宋体"/>
                <w:color w:val="000000"/>
                <w:sz w:val="20"/>
                <w:szCs w:val="20"/>
              </w:rPr>
            </w:pP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53403761"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儿童城堡（T2）</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61996F4F"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儿童城堡游乐项目及要求参照</w:t>
            </w:r>
          </w:p>
          <w:p w14:paraId="56501931"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59E3516E"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00B7C0A2" w14:textId="77777777" w:rsidR="00837775" w:rsidRPr="008E6D6F" w:rsidRDefault="00837775" w:rsidP="0018222D">
            <w:pPr>
              <w:jc w:val="center"/>
              <w:rPr>
                <w:rFonts w:ascii="宋体" w:hAnsi="宋体" w:cs="宋体"/>
                <w:color w:val="000000"/>
                <w:sz w:val="20"/>
                <w:szCs w:val="20"/>
              </w:rPr>
            </w:pPr>
          </w:p>
        </w:tc>
        <w:tc>
          <w:tcPr>
            <w:tcW w:w="1921" w:type="dxa"/>
            <w:vMerge w:val="restart"/>
            <w:tcBorders>
              <w:top w:val="single" w:sz="4" w:space="0" w:color="auto"/>
              <w:left w:val="single" w:sz="4" w:space="0" w:color="000000"/>
              <w:right w:val="single" w:sz="4" w:space="0" w:color="000000"/>
            </w:tcBorders>
            <w:tcMar>
              <w:top w:w="12" w:type="dxa"/>
              <w:left w:w="12" w:type="dxa"/>
              <w:right w:w="12" w:type="dxa"/>
            </w:tcMar>
            <w:vAlign w:val="center"/>
          </w:tcPr>
          <w:p w14:paraId="2465A7E6"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w:t>
            </w:r>
            <w:r w:rsidRPr="008E6D6F">
              <w:rPr>
                <w:rFonts w:ascii="宋体" w:hAnsi="宋体" w:cs="宋体" w:hint="eastAsia"/>
                <w:color w:val="000000"/>
                <w:sz w:val="20"/>
                <w:szCs w:val="20"/>
              </w:rPr>
              <w:t>时间为 2020年12月31日－2021年1月3日；2021年2月6日－2021年2月10日，计9天</w:t>
            </w:r>
          </w:p>
        </w:tc>
      </w:tr>
      <w:tr w:rsidR="00837775" w:rsidRPr="008E6D6F" w14:paraId="21B28D1E" w14:textId="77777777" w:rsidTr="00837775">
        <w:trPr>
          <w:trHeight w:val="972"/>
        </w:trPr>
        <w:tc>
          <w:tcPr>
            <w:tcW w:w="721" w:type="dxa"/>
            <w:tcBorders>
              <w:top w:val="single" w:sz="4" w:space="0" w:color="auto"/>
              <w:left w:val="single" w:sz="4" w:space="0" w:color="auto"/>
              <w:bottom w:val="single" w:sz="4" w:space="0" w:color="auto"/>
              <w:right w:val="single" w:sz="4" w:space="0" w:color="000000"/>
            </w:tcBorders>
            <w:noWrap/>
            <w:tcMar>
              <w:top w:w="12" w:type="dxa"/>
              <w:left w:w="12" w:type="dxa"/>
              <w:right w:w="12" w:type="dxa"/>
            </w:tcMar>
            <w:vAlign w:val="center"/>
          </w:tcPr>
          <w:p w14:paraId="3546273A"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2</w:t>
            </w:r>
          </w:p>
        </w:tc>
        <w:tc>
          <w:tcPr>
            <w:tcW w:w="1701" w:type="dxa"/>
            <w:vMerge/>
            <w:tcBorders>
              <w:left w:val="single" w:sz="4" w:space="0" w:color="000000"/>
              <w:bottom w:val="single" w:sz="4" w:space="0" w:color="auto"/>
              <w:right w:val="single" w:sz="4" w:space="0" w:color="000000"/>
            </w:tcBorders>
            <w:noWrap/>
            <w:tcMar>
              <w:top w:w="12" w:type="dxa"/>
              <w:left w:w="12" w:type="dxa"/>
              <w:right w:w="12" w:type="dxa"/>
            </w:tcMar>
            <w:vAlign w:val="center"/>
          </w:tcPr>
          <w:p w14:paraId="5F5BA99F" w14:textId="77777777" w:rsidR="00837775" w:rsidRPr="008E6D6F" w:rsidRDefault="00837775" w:rsidP="0018222D">
            <w:pPr>
              <w:widowControl/>
              <w:jc w:val="center"/>
              <w:textAlignment w:val="center"/>
              <w:rPr>
                <w:rFonts w:ascii="宋体" w:hAnsi="宋体" w:cs="宋体"/>
                <w:color w:val="000000"/>
                <w:sz w:val="20"/>
                <w:szCs w:val="20"/>
              </w:rPr>
            </w:pPr>
          </w:p>
        </w:tc>
        <w:tc>
          <w:tcPr>
            <w:tcW w:w="2432" w:type="dxa"/>
            <w:tcBorders>
              <w:top w:val="single" w:sz="4" w:space="0" w:color="auto"/>
              <w:left w:val="single" w:sz="4" w:space="0" w:color="000000"/>
              <w:bottom w:val="single" w:sz="4" w:space="0" w:color="auto"/>
              <w:right w:val="single" w:sz="4" w:space="0" w:color="auto"/>
            </w:tcBorders>
            <w:noWrap/>
            <w:tcMar>
              <w:top w:w="12" w:type="dxa"/>
              <w:left w:w="12" w:type="dxa"/>
              <w:right w:w="12" w:type="dxa"/>
            </w:tcMar>
            <w:vAlign w:val="center"/>
          </w:tcPr>
          <w:p w14:paraId="5A871286"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儿童城堡（T3）</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0ADE8FC0"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儿童城堡游乐项目及要求参照</w:t>
            </w:r>
          </w:p>
          <w:p w14:paraId="173D6FE6"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p w14:paraId="2AFA9868" w14:textId="77777777" w:rsidR="00837775" w:rsidRPr="008E6D6F" w:rsidRDefault="00837775" w:rsidP="0018222D">
            <w:pPr>
              <w:pStyle w:val="a0"/>
              <w:rPr>
                <w:lang w:bidi="ar"/>
              </w:rPr>
            </w:pP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6AB59D0E"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000000"/>
            </w:tcBorders>
            <w:noWrap/>
            <w:tcMar>
              <w:top w:w="12" w:type="dxa"/>
              <w:left w:w="12" w:type="dxa"/>
              <w:right w:w="12" w:type="dxa"/>
            </w:tcMar>
            <w:vAlign w:val="center"/>
          </w:tcPr>
          <w:p w14:paraId="545702AB" w14:textId="77777777" w:rsidR="00837775" w:rsidRPr="008E6D6F" w:rsidRDefault="00837775" w:rsidP="0018222D">
            <w:pPr>
              <w:jc w:val="center"/>
              <w:rPr>
                <w:rFonts w:ascii="宋体" w:hAnsi="宋体" w:cs="宋体"/>
                <w:color w:val="000000"/>
                <w:sz w:val="20"/>
                <w:szCs w:val="20"/>
              </w:rPr>
            </w:pPr>
          </w:p>
        </w:tc>
        <w:tc>
          <w:tcPr>
            <w:tcW w:w="1921" w:type="dxa"/>
            <w:vMerge/>
            <w:tcBorders>
              <w:left w:val="single" w:sz="4" w:space="0" w:color="000000"/>
              <w:bottom w:val="single" w:sz="4" w:space="0" w:color="auto"/>
              <w:right w:val="single" w:sz="4" w:space="0" w:color="000000"/>
            </w:tcBorders>
            <w:tcMar>
              <w:top w:w="12" w:type="dxa"/>
              <w:left w:w="12" w:type="dxa"/>
              <w:right w:w="12" w:type="dxa"/>
            </w:tcMar>
            <w:vAlign w:val="center"/>
          </w:tcPr>
          <w:p w14:paraId="290E3922" w14:textId="77777777" w:rsidR="00837775" w:rsidRPr="008E6D6F" w:rsidRDefault="00837775" w:rsidP="0018222D">
            <w:pPr>
              <w:widowControl/>
              <w:jc w:val="center"/>
              <w:textAlignment w:val="center"/>
              <w:rPr>
                <w:rFonts w:ascii="宋体" w:hAnsi="宋体" w:cs="宋体"/>
                <w:color w:val="000000"/>
                <w:sz w:val="20"/>
                <w:szCs w:val="20"/>
              </w:rPr>
            </w:pPr>
          </w:p>
        </w:tc>
      </w:tr>
      <w:tr w:rsidR="00837775" w:rsidRPr="008E6D6F" w14:paraId="61F6840C" w14:textId="77777777" w:rsidTr="0018222D">
        <w:trPr>
          <w:trHeight w:val="1352"/>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59DC817A"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3</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B600D64"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集市花车租赁</w:t>
            </w:r>
          </w:p>
        </w:tc>
        <w:tc>
          <w:tcPr>
            <w:tcW w:w="2432"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EEEC0FF"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移动花车租赁(含立面装饰）</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186EC04B"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6BD3C5ED"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365CF648"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760F243"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4D3AC077" w14:textId="77777777" w:rsidR="00837775" w:rsidRPr="008E6D6F" w:rsidRDefault="00837775" w:rsidP="0018222D">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租赁，租赁时间为 2020年12月31日－2021年1月3日；2021年2月6日－2021年2月10日，计9天（仅T3）。</w:t>
            </w:r>
          </w:p>
        </w:tc>
      </w:tr>
      <w:tr w:rsidR="00837775" w:rsidRPr="008E6D6F" w14:paraId="2312E5A8" w14:textId="77777777" w:rsidTr="0018222D">
        <w:trPr>
          <w:trHeight w:val="1104"/>
        </w:trPr>
        <w:tc>
          <w:tcPr>
            <w:tcW w:w="721" w:type="dxa"/>
            <w:vMerge w:val="restart"/>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4934B300"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lastRenderedPageBreak/>
              <w:t>4</w:t>
            </w:r>
          </w:p>
        </w:tc>
        <w:tc>
          <w:tcPr>
            <w:tcW w:w="1701" w:type="dxa"/>
            <w:vMerge w:val="restart"/>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05C3DD65"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互动游戏</w:t>
            </w: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46112FBA"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游戏道具</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1C60C9B7"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48272E79"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22EAC41"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7392FA59"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auto"/>
              <w:left w:val="single" w:sz="4" w:space="0" w:color="000000"/>
              <w:bottom w:val="nil"/>
              <w:right w:val="single" w:sz="4" w:space="0" w:color="000000"/>
            </w:tcBorders>
            <w:tcMar>
              <w:top w:w="12" w:type="dxa"/>
              <w:left w:w="12" w:type="dxa"/>
              <w:right w:w="12" w:type="dxa"/>
            </w:tcMar>
            <w:vAlign w:val="center"/>
          </w:tcPr>
          <w:p w14:paraId="689B2622" w14:textId="77777777" w:rsidR="00837775" w:rsidRPr="008E6D6F" w:rsidRDefault="00837775" w:rsidP="0018222D">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租赁，租赁时间为 2020年12月31日－2021年1月3日；2021年2月6日－2021年2月10日，计9天。</w:t>
            </w:r>
          </w:p>
        </w:tc>
      </w:tr>
      <w:tr w:rsidR="00837775" w:rsidRPr="008E6D6F" w14:paraId="502242B6" w14:textId="77777777" w:rsidTr="0018222D">
        <w:trPr>
          <w:trHeight w:val="372"/>
        </w:trPr>
        <w:tc>
          <w:tcPr>
            <w:tcW w:w="72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70128D0" w14:textId="77777777" w:rsidR="00837775" w:rsidRPr="008E6D6F" w:rsidRDefault="00837775" w:rsidP="0018222D">
            <w:pPr>
              <w:jc w:val="center"/>
              <w:rPr>
                <w:rFonts w:ascii="宋体" w:hAnsi="宋体" w:cs="宋体"/>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28771AD" w14:textId="77777777" w:rsidR="00837775" w:rsidRPr="008E6D6F" w:rsidRDefault="00837775" w:rsidP="0018222D">
            <w:pPr>
              <w:jc w:val="center"/>
              <w:rPr>
                <w:rFonts w:ascii="宋体" w:hAnsi="宋体" w:cs="宋体"/>
                <w:color w:val="000000"/>
                <w:sz w:val="20"/>
                <w:szCs w:val="20"/>
              </w:rPr>
            </w:pP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120E9F1"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抽奖转盘</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6BB9232"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14E48B97"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ECBEA69"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FEC8DB9"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0105A1F1" w14:textId="77777777" w:rsidR="00837775" w:rsidRPr="008E6D6F" w:rsidRDefault="00837775" w:rsidP="0018222D">
            <w:pPr>
              <w:rPr>
                <w:rFonts w:ascii="宋体" w:hAnsi="宋体" w:cs="宋体"/>
                <w:color w:val="000000"/>
                <w:sz w:val="20"/>
                <w:szCs w:val="20"/>
              </w:rPr>
            </w:pPr>
          </w:p>
        </w:tc>
      </w:tr>
      <w:tr w:rsidR="00837775" w:rsidRPr="008E6D6F" w14:paraId="5178538A" w14:textId="77777777" w:rsidTr="0018222D">
        <w:trPr>
          <w:trHeight w:val="372"/>
        </w:trPr>
        <w:tc>
          <w:tcPr>
            <w:tcW w:w="72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D6627BE" w14:textId="77777777" w:rsidR="00837775" w:rsidRPr="008E6D6F" w:rsidRDefault="00837775" w:rsidP="0018222D">
            <w:pPr>
              <w:jc w:val="center"/>
              <w:rPr>
                <w:rFonts w:ascii="宋体" w:hAnsi="宋体" w:cs="宋体"/>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30F9158" w14:textId="77777777" w:rsidR="00837775" w:rsidRPr="008E6D6F" w:rsidRDefault="00837775" w:rsidP="0018222D">
            <w:pPr>
              <w:jc w:val="center"/>
              <w:rPr>
                <w:rFonts w:ascii="宋体" w:hAnsi="宋体" w:cs="宋体"/>
                <w:color w:val="000000"/>
                <w:sz w:val="20"/>
                <w:szCs w:val="20"/>
              </w:rPr>
            </w:pP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747B755"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游戏背景墙</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55113F7"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5277CDA3" w14:textId="77777777" w:rsidR="00837775" w:rsidRPr="008E6D6F" w:rsidRDefault="00837775" w:rsidP="0018222D">
            <w:pPr>
              <w:pStyle w:val="a0"/>
              <w:rPr>
                <w:lang w:bidi="ar"/>
              </w:rPr>
            </w:pPr>
            <w:r w:rsidRPr="008E6D6F">
              <w:rPr>
                <w:rFonts w:ascii="宋体" w:hAnsi="宋体" w:cs="宋体" w:hint="eastAsia"/>
                <w:color w:val="000000"/>
                <w:kern w:val="0"/>
                <w:sz w:val="20"/>
                <w:szCs w:val="20"/>
                <w:lang w:bidi="ar"/>
              </w:rPr>
              <w:t>《重庆机场</w:t>
            </w:r>
            <w:r w:rsidRPr="008E6D6F">
              <w:rPr>
                <w:rFonts w:ascii="宋体" w:hAnsi="宋体" w:cs="宋体" w:hint="eastAsia"/>
                <w:color w:val="000000"/>
                <w:kern w:val="0"/>
                <w:sz w:val="20"/>
                <w:szCs w:val="20"/>
                <w:lang w:bidi="ar"/>
              </w:rPr>
              <w:t>2021</w:t>
            </w:r>
            <w:r w:rsidRPr="008E6D6F">
              <w:rPr>
                <w:rFonts w:ascii="宋体" w:hAnsi="宋体" w:cs="宋体" w:hint="eastAsia"/>
                <w:color w:val="000000"/>
                <w:kern w:val="0"/>
                <w:sz w:val="20"/>
                <w:szCs w:val="20"/>
                <w:lang w:bidi="ar"/>
              </w:rPr>
              <w:t>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918B710"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433BA47"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6F7E0AFC" w14:textId="77777777" w:rsidR="00837775" w:rsidRPr="008E6D6F" w:rsidRDefault="00837775" w:rsidP="0018222D">
            <w:pPr>
              <w:rPr>
                <w:rFonts w:ascii="宋体" w:hAnsi="宋体" w:cs="宋体"/>
                <w:color w:val="000000"/>
                <w:sz w:val="20"/>
                <w:szCs w:val="20"/>
              </w:rPr>
            </w:pPr>
          </w:p>
        </w:tc>
      </w:tr>
      <w:tr w:rsidR="00837775" w:rsidRPr="008E6D6F" w14:paraId="57F1CBC5" w14:textId="77777777" w:rsidTr="00837775">
        <w:trPr>
          <w:trHeight w:val="701"/>
        </w:trPr>
        <w:tc>
          <w:tcPr>
            <w:tcW w:w="721" w:type="dxa"/>
            <w:tcBorders>
              <w:top w:val="nil"/>
              <w:left w:val="single" w:sz="4" w:space="0" w:color="000000"/>
              <w:bottom w:val="single" w:sz="4" w:space="0" w:color="auto"/>
              <w:right w:val="single" w:sz="4" w:space="0" w:color="000000"/>
            </w:tcBorders>
            <w:noWrap/>
            <w:tcMar>
              <w:top w:w="12" w:type="dxa"/>
              <w:left w:w="12" w:type="dxa"/>
              <w:right w:w="12" w:type="dxa"/>
            </w:tcMar>
            <w:vAlign w:val="center"/>
          </w:tcPr>
          <w:p w14:paraId="1029C7DA"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5</w:t>
            </w:r>
          </w:p>
        </w:tc>
        <w:tc>
          <w:tcPr>
            <w:tcW w:w="1701" w:type="dxa"/>
            <w:tcBorders>
              <w:top w:val="nil"/>
              <w:left w:val="single" w:sz="4" w:space="0" w:color="000000"/>
              <w:bottom w:val="single" w:sz="4" w:space="0" w:color="auto"/>
              <w:right w:val="single" w:sz="4" w:space="0" w:color="000000"/>
            </w:tcBorders>
            <w:noWrap/>
            <w:tcMar>
              <w:top w:w="12" w:type="dxa"/>
              <w:left w:w="12" w:type="dxa"/>
              <w:right w:w="12" w:type="dxa"/>
            </w:tcMar>
            <w:vAlign w:val="center"/>
          </w:tcPr>
          <w:p w14:paraId="2DE4AD32"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驻场人工</w:t>
            </w:r>
          </w:p>
        </w:tc>
        <w:tc>
          <w:tcPr>
            <w:tcW w:w="2432" w:type="dxa"/>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38D51714" w14:textId="77777777" w:rsidR="00837775" w:rsidRPr="008E6D6F" w:rsidRDefault="00837775" w:rsidP="0018222D">
            <w:pPr>
              <w:widowControl/>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各航站楼执行人员合计12个岗位，各航站楼指定项目总控管理人员。</w:t>
            </w:r>
          </w:p>
        </w:tc>
        <w:tc>
          <w:tcPr>
            <w:tcW w:w="3947"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61E331C8"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63F9A57D"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7B4E9276"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1055A1D8"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402EA161" w14:textId="77777777" w:rsidR="00837775" w:rsidRPr="008E6D6F" w:rsidRDefault="00837775" w:rsidP="0018222D">
            <w:pPr>
              <w:rPr>
                <w:rFonts w:ascii="宋体" w:hAnsi="宋体" w:cs="宋体"/>
                <w:color w:val="000000"/>
                <w:sz w:val="20"/>
                <w:szCs w:val="20"/>
              </w:rPr>
            </w:pPr>
          </w:p>
        </w:tc>
      </w:tr>
      <w:tr w:rsidR="00837775" w:rsidRPr="008E6D6F" w14:paraId="640F2236" w14:textId="77777777" w:rsidTr="00837775">
        <w:trPr>
          <w:trHeight w:val="1296"/>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22333FB"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6</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4B8E2835" w14:textId="77777777" w:rsidR="00837775" w:rsidRPr="008E6D6F" w:rsidRDefault="00837775" w:rsidP="0018222D">
            <w:pPr>
              <w:widowControl/>
              <w:jc w:val="center"/>
              <w:textAlignment w:val="center"/>
              <w:rPr>
                <w:rFonts w:ascii="宋体" w:hAnsi="宋体" w:cs="宋体"/>
                <w:b/>
                <w:bCs/>
                <w:color w:val="000000"/>
                <w:kern w:val="0"/>
                <w:sz w:val="20"/>
                <w:szCs w:val="20"/>
                <w:lang w:bidi="ar"/>
              </w:rPr>
            </w:pPr>
            <w:r w:rsidRPr="008E6D6F">
              <w:rPr>
                <w:rFonts w:ascii="宋体" w:hAnsi="宋体" w:cs="宋体" w:hint="eastAsia"/>
                <w:b/>
                <w:bCs/>
                <w:color w:val="000000"/>
                <w:kern w:val="0"/>
                <w:sz w:val="20"/>
                <w:szCs w:val="20"/>
                <w:lang w:bidi="ar"/>
              </w:rPr>
              <w:t>区域公众责任险</w:t>
            </w:r>
          </w:p>
        </w:tc>
        <w:tc>
          <w:tcPr>
            <w:tcW w:w="2432"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27A95531" w14:textId="77777777" w:rsidR="00837775" w:rsidRPr="008E6D6F" w:rsidRDefault="00837775" w:rsidP="0018222D">
            <w:pPr>
              <w:widowControl/>
              <w:jc w:val="left"/>
              <w:textAlignment w:val="center"/>
              <w:rPr>
                <w:rFonts w:ascii="宋体" w:hAnsi="宋体" w:cs="宋体"/>
                <w:b/>
                <w:bCs/>
                <w:color w:val="000000"/>
                <w:kern w:val="0"/>
                <w:sz w:val="20"/>
                <w:szCs w:val="20"/>
                <w:lang w:bidi="ar"/>
              </w:rPr>
            </w:pPr>
            <w:r w:rsidRPr="008E6D6F">
              <w:rPr>
                <w:rFonts w:ascii="宋体" w:hAnsi="宋体" w:cs="宋体" w:hint="eastAsia"/>
                <w:b/>
                <w:bCs/>
                <w:color w:val="000000"/>
                <w:kern w:val="0"/>
                <w:sz w:val="20"/>
                <w:szCs w:val="20"/>
                <w:lang w:bidi="ar"/>
              </w:rPr>
              <w:t>购买T2</w:t>
            </w:r>
            <w:r w:rsidRPr="008E6D6F">
              <w:rPr>
                <w:rFonts w:ascii="宋体" w:hAnsi="宋体" w:cs="宋体"/>
                <w:b/>
                <w:bCs/>
                <w:color w:val="000000"/>
                <w:kern w:val="0"/>
                <w:sz w:val="20"/>
                <w:szCs w:val="20"/>
                <w:lang w:bidi="ar"/>
              </w:rPr>
              <w:t>/T3A</w:t>
            </w:r>
            <w:r w:rsidRPr="008E6D6F">
              <w:rPr>
                <w:rFonts w:ascii="宋体" w:hAnsi="宋体" w:cs="宋体" w:hint="eastAsia"/>
                <w:b/>
                <w:bCs/>
                <w:color w:val="000000"/>
                <w:kern w:val="0"/>
                <w:sz w:val="20"/>
                <w:szCs w:val="20"/>
                <w:lang w:bidi="ar"/>
              </w:rPr>
              <w:t>航站楼活动区域公众责任险</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6360DC5"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02BB17A9"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5E8760BF"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0A975BA1"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6BA2EA9B" w14:textId="77777777" w:rsidR="00837775" w:rsidRPr="008E6D6F" w:rsidRDefault="00837775" w:rsidP="0018222D">
            <w:pPr>
              <w:rPr>
                <w:rFonts w:ascii="宋体" w:hAnsi="宋体" w:cs="宋体"/>
                <w:b/>
                <w:bCs/>
                <w:color w:val="000000"/>
                <w:sz w:val="20"/>
                <w:szCs w:val="20"/>
              </w:rPr>
            </w:pPr>
            <w:r w:rsidRPr="008E6D6F">
              <w:rPr>
                <w:rFonts w:ascii="宋体" w:hAnsi="宋体" w:cs="宋体" w:hint="eastAsia"/>
                <w:b/>
                <w:bCs/>
                <w:color w:val="000000"/>
                <w:sz w:val="20"/>
                <w:szCs w:val="20"/>
              </w:rPr>
              <w:t>单个活动区域公众责任险保费单人次赔付限额达到200万元，累计赔付限额达到400万元。</w:t>
            </w:r>
          </w:p>
        </w:tc>
      </w:tr>
      <w:tr w:rsidR="00837775" w:rsidRPr="008E6D6F" w14:paraId="154C9DFA" w14:textId="77777777" w:rsidTr="0018222D">
        <w:trPr>
          <w:trHeight w:val="372"/>
        </w:trPr>
        <w:tc>
          <w:tcPr>
            <w:tcW w:w="72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3A04CA8"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7</w:t>
            </w: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7A9971C"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促销物料</w:t>
            </w: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016CAFD"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立牌制作及活动DM单印刷</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75762020"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4FBB721F"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6515EAE6"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14E15904"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auto"/>
              <w:left w:val="single" w:sz="4" w:space="0" w:color="000000"/>
              <w:bottom w:val="nil"/>
              <w:right w:val="single" w:sz="4" w:space="0" w:color="000000"/>
            </w:tcBorders>
            <w:tcMar>
              <w:top w:w="12" w:type="dxa"/>
              <w:left w:w="12" w:type="dxa"/>
              <w:right w:w="12" w:type="dxa"/>
            </w:tcMar>
            <w:vAlign w:val="center"/>
          </w:tcPr>
          <w:p w14:paraId="2420B1AA" w14:textId="77777777" w:rsidR="00837775" w:rsidRPr="008E6D6F" w:rsidRDefault="00837775" w:rsidP="0018222D">
            <w:pPr>
              <w:widowControl/>
              <w:jc w:val="left"/>
              <w:textAlignment w:val="center"/>
              <w:rPr>
                <w:rFonts w:ascii="宋体" w:hAnsi="宋体" w:cs="宋体"/>
                <w:color w:val="000000"/>
                <w:sz w:val="20"/>
                <w:szCs w:val="20"/>
              </w:rPr>
            </w:pPr>
          </w:p>
        </w:tc>
      </w:tr>
      <w:tr w:rsidR="00837775" w:rsidRPr="008E6D6F" w14:paraId="73B67686" w14:textId="77777777" w:rsidTr="0018222D">
        <w:trPr>
          <w:trHeight w:val="636"/>
        </w:trPr>
        <w:tc>
          <w:tcPr>
            <w:tcW w:w="7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75543C8"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8</w:t>
            </w: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D161FD4"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店面装饰</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4CFEF7E"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机场商业店面新春氛围布置</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82388B2" w14:textId="77777777" w:rsidR="00837775" w:rsidRPr="008E6D6F" w:rsidRDefault="00837775" w:rsidP="0018222D">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763FD8EC"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A71C1C9"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923ECCC" w14:textId="77777777" w:rsidR="00837775" w:rsidRPr="008E6D6F" w:rsidRDefault="00837775" w:rsidP="0018222D">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02403178" w14:textId="77777777" w:rsidR="00837775" w:rsidRPr="008E6D6F" w:rsidRDefault="00837775" w:rsidP="0018222D">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店面悬挂“星”状装饰物及新春相关装饰物，提供数量及物料构成</w:t>
            </w:r>
            <w:r w:rsidRPr="008E6D6F">
              <w:rPr>
                <w:rFonts w:ascii="宋体" w:hAnsi="宋体" w:cs="宋体" w:hint="eastAsia"/>
                <w:b/>
                <w:bCs/>
                <w:color w:val="000000"/>
                <w:kern w:val="0"/>
                <w:sz w:val="20"/>
                <w:szCs w:val="20"/>
                <w:lang w:bidi="ar"/>
              </w:rPr>
              <w:t>明细报价</w:t>
            </w:r>
          </w:p>
        </w:tc>
      </w:tr>
      <w:tr w:rsidR="00837775" w:rsidRPr="008E6D6F" w14:paraId="74C8BC2C" w14:textId="77777777" w:rsidTr="0018222D">
        <w:trPr>
          <w:trHeight w:val="321"/>
        </w:trPr>
        <w:tc>
          <w:tcPr>
            <w:tcW w:w="13982" w:type="dxa"/>
            <w:gridSpan w:val="7"/>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9EDD9C9" w14:textId="77777777" w:rsidR="00837775" w:rsidRPr="008E6D6F" w:rsidRDefault="00837775" w:rsidP="0018222D">
            <w:pPr>
              <w:widowControl/>
              <w:spacing w:line="200" w:lineRule="exact"/>
              <w:ind w:firstLineChars="100" w:firstLine="220"/>
              <w:jc w:val="left"/>
              <w:textAlignment w:val="center"/>
              <w:rPr>
                <w:rFonts w:ascii="微软雅黑" w:eastAsia="微软雅黑" w:hAnsi="微软雅黑" w:cs="宋体"/>
                <w:b/>
                <w:bCs/>
                <w:color w:val="000000"/>
                <w:kern w:val="0"/>
                <w:sz w:val="22"/>
                <w:szCs w:val="22"/>
                <w:lang w:bidi="ar"/>
              </w:rPr>
            </w:pPr>
            <w:r w:rsidRPr="008E6D6F">
              <w:rPr>
                <w:rFonts w:ascii="微软雅黑" w:eastAsia="微软雅黑" w:hAnsi="微软雅黑" w:cs="宋体" w:hint="eastAsia"/>
                <w:b/>
                <w:bCs/>
                <w:color w:val="000000"/>
                <w:kern w:val="0"/>
                <w:sz w:val="22"/>
                <w:szCs w:val="22"/>
                <w:lang w:bidi="ar"/>
              </w:rPr>
              <w:t>优惠券核销费用</w:t>
            </w:r>
          </w:p>
        </w:tc>
      </w:tr>
      <w:tr w:rsidR="00837775" w:rsidRPr="008E6D6F" w14:paraId="788BC90E" w14:textId="77777777" w:rsidTr="0018222D">
        <w:trPr>
          <w:trHeight w:val="636"/>
        </w:trPr>
        <w:tc>
          <w:tcPr>
            <w:tcW w:w="7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3E7E11D"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9</w:t>
            </w: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1B3FC91"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优惠券核销</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0ECF0C8"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协助完成电子优惠券商家 费用核销</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CDE2C02" w14:textId="77777777" w:rsidR="00837775" w:rsidRPr="008E6D6F" w:rsidRDefault="00837775" w:rsidP="0018222D">
            <w:pPr>
              <w:jc w:val="cente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24B232B"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790E551"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 xml:space="preserve">40000.00 </w:t>
            </w: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2CBA0CDA" w14:textId="77777777" w:rsidR="00837775" w:rsidRPr="008E6D6F" w:rsidRDefault="00837775" w:rsidP="0018222D">
            <w:pPr>
              <w:widowControl/>
              <w:jc w:val="left"/>
              <w:textAlignment w:val="center"/>
              <w:rPr>
                <w:rFonts w:ascii="宋体" w:hAnsi="宋体" w:cs="宋体"/>
                <w:b/>
                <w:bCs/>
                <w:color w:val="000000"/>
                <w:sz w:val="20"/>
                <w:szCs w:val="20"/>
              </w:rPr>
            </w:pPr>
            <w:r w:rsidRPr="008E6D6F">
              <w:rPr>
                <w:rFonts w:ascii="宋体" w:hAnsi="宋体" w:cs="宋体" w:hint="eastAsia"/>
                <w:b/>
                <w:bCs/>
                <w:color w:val="000000"/>
                <w:kern w:val="0"/>
                <w:sz w:val="20"/>
                <w:szCs w:val="20"/>
                <w:lang w:bidi="ar"/>
              </w:rPr>
              <w:t>限价4万元，以实际发生额结算</w:t>
            </w:r>
          </w:p>
        </w:tc>
      </w:tr>
      <w:tr w:rsidR="00837775" w:rsidRPr="008E6D6F" w14:paraId="2652B2B3" w14:textId="77777777" w:rsidTr="0018222D">
        <w:trPr>
          <w:trHeight w:val="372"/>
        </w:trPr>
        <w:tc>
          <w:tcPr>
            <w:tcW w:w="2422" w:type="dxa"/>
            <w:gridSpan w:val="2"/>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5AD1154" w14:textId="77777777" w:rsidR="00837775" w:rsidRPr="008E6D6F" w:rsidRDefault="00837775" w:rsidP="0018222D">
            <w:pPr>
              <w:widowControl/>
              <w:textAlignment w:val="center"/>
              <w:rPr>
                <w:rFonts w:ascii="宋体" w:hAnsi="宋体" w:cs="宋体"/>
                <w:color w:val="000000"/>
                <w:sz w:val="20"/>
                <w:szCs w:val="20"/>
              </w:rPr>
            </w:pPr>
          </w:p>
          <w:p w14:paraId="7B7E8513" w14:textId="77777777" w:rsidR="00837775" w:rsidRPr="008E6D6F" w:rsidRDefault="00837775" w:rsidP="0018222D">
            <w:pPr>
              <w:widowControl/>
              <w:jc w:val="center"/>
              <w:textAlignment w:val="center"/>
              <w:rPr>
                <w:rFonts w:ascii="宋体" w:hAnsi="宋体" w:cs="宋体"/>
                <w:b/>
                <w:sz w:val="20"/>
                <w:szCs w:val="20"/>
              </w:rPr>
            </w:pPr>
            <w:r w:rsidRPr="008E6D6F">
              <w:rPr>
                <w:rFonts w:ascii="宋体" w:hAnsi="宋体" w:cs="宋体" w:hint="eastAsia"/>
                <w:b/>
                <w:kern w:val="0"/>
                <w:sz w:val="20"/>
                <w:szCs w:val="20"/>
                <w:lang w:bidi="ar"/>
              </w:rPr>
              <w:t>所有费用合计</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FC427A2" w14:textId="77777777" w:rsidR="00837775" w:rsidRPr="008E6D6F" w:rsidRDefault="00837775" w:rsidP="0018222D">
            <w:pPr>
              <w:jc w:val="center"/>
              <w:rPr>
                <w:rFonts w:ascii="宋体" w:hAnsi="宋体" w:cs="宋体"/>
                <w:color w:val="000000"/>
                <w:sz w:val="20"/>
                <w:szCs w:val="20"/>
              </w:rPr>
            </w:pP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33143E5" w14:textId="77777777" w:rsidR="00837775" w:rsidRPr="008E6D6F" w:rsidRDefault="00837775" w:rsidP="0018222D">
            <w:pPr>
              <w:jc w:val="cente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406A46B" w14:textId="77777777" w:rsidR="00837775" w:rsidRPr="008E6D6F" w:rsidRDefault="00837775" w:rsidP="0018222D">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DDEA338" w14:textId="77777777" w:rsidR="00837775" w:rsidRPr="008E6D6F" w:rsidRDefault="00837775" w:rsidP="0018222D">
            <w:pPr>
              <w:jc w:val="center"/>
              <w:rPr>
                <w:rFonts w:ascii="宋体" w:hAnsi="宋体" w:cs="宋体"/>
                <w:b/>
                <w:color w:val="FF0000"/>
                <w:sz w:val="20"/>
                <w:szCs w:val="20"/>
              </w:rPr>
            </w:pPr>
          </w:p>
        </w:tc>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128690C" w14:textId="77777777" w:rsidR="00837775" w:rsidRPr="008E6D6F" w:rsidRDefault="00837775" w:rsidP="0018222D">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不含税价</w:t>
            </w:r>
          </w:p>
        </w:tc>
      </w:tr>
      <w:bookmarkEnd w:id="32"/>
    </w:tbl>
    <w:p w14:paraId="3A4610D0" w14:textId="77777777" w:rsidR="00837775" w:rsidRPr="008E6D6F" w:rsidRDefault="00837775" w:rsidP="00837775">
      <w:pPr>
        <w:pStyle w:val="a0"/>
        <w:rPr>
          <w:rFonts w:ascii="宋体" w:hAnsi="宋体" w:cs="宋体"/>
          <w:kern w:val="21"/>
          <w:szCs w:val="21"/>
        </w:rPr>
        <w:sectPr w:rsidR="00837775" w:rsidRPr="008E6D6F">
          <w:pgSz w:w="16838" w:h="11906" w:orient="landscape"/>
          <w:pgMar w:top="1797" w:right="1440" w:bottom="1559" w:left="1440" w:header="851" w:footer="992" w:gutter="0"/>
          <w:pgNumType w:chapStyle="1"/>
          <w:cols w:space="720"/>
          <w:docGrid w:type="lines" w:linePitch="316"/>
        </w:sectPr>
      </w:pPr>
    </w:p>
    <w:p w14:paraId="2CFFDDB8" w14:textId="77777777" w:rsidR="00837775" w:rsidRPr="008E6D6F" w:rsidRDefault="00837775" w:rsidP="00837775">
      <w:pPr>
        <w:snapToGrid w:val="0"/>
        <w:jc w:val="left"/>
        <w:rPr>
          <w:rFonts w:ascii="宋体" w:hAnsi="宋体" w:cs="宋体"/>
          <w:kern w:val="21"/>
          <w:szCs w:val="21"/>
        </w:rPr>
      </w:pPr>
      <w:r w:rsidRPr="008E6D6F">
        <w:rPr>
          <w:rFonts w:ascii="宋体" w:hAnsi="宋体" w:cs="宋体" w:hint="eastAsia"/>
          <w:kern w:val="21"/>
          <w:szCs w:val="21"/>
        </w:rPr>
        <w:lastRenderedPageBreak/>
        <w:t>附件4：</w:t>
      </w:r>
    </w:p>
    <w:p w14:paraId="6EE9B3BB" w14:textId="77777777" w:rsidR="00837775" w:rsidRPr="008E6D6F" w:rsidRDefault="00837775" w:rsidP="00837775">
      <w:pPr>
        <w:jc w:val="center"/>
        <w:rPr>
          <w:rFonts w:ascii="宋体" w:hAnsi="宋体" w:cs="宋体"/>
          <w:bCs/>
          <w:kern w:val="21"/>
          <w:sz w:val="36"/>
          <w:szCs w:val="36"/>
        </w:rPr>
      </w:pPr>
      <w:r w:rsidRPr="008E6D6F">
        <w:rPr>
          <w:rFonts w:ascii="宋体" w:hAnsi="宋体" w:cs="宋体" w:hint="eastAsia"/>
          <w:bCs/>
          <w:kern w:val="21"/>
          <w:sz w:val="36"/>
          <w:szCs w:val="36"/>
        </w:rPr>
        <w:t>法定代表人授权书</w:t>
      </w:r>
    </w:p>
    <w:p w14:paraId="16A10F9D" w14:textId="77777777" w:rsidR="00837775" w:rsidRPr="008E6D6F" w:rsidRDefault="00837775" w:rsidP="00837775">
      <w:pPr>
        <w:jc w:val="left"/>
        <w:rPr>
          <w:rFonts w:ascii="宋体" w:hAnsi="宋体" w:cs="宋体"/>
          <w:kern w:val="21"/>
          <w:szCs w:val="21"/>
        </w:rPr>
      </w:pPr>
    </w:p>
    <w:p w14:paraId="3BE0A51F" w14:textId="77777777" w:rsidR="00837775" w:rsidRPr="008E6D6F" w:rsidRDefault="00837775" w:rsidP="00837775">
      <w:pPr>
        <w:ind w:firstLineChars="400" w:firstLine="840"/>
        <w:jc w:val="left"/>
        <w:rPr>
          <w:rFonts w:ascii="宋体" w:hAnsi="宋体" w:cs="宋体"/>
          <w:kern w:val="21"/>
          <w:szCs w:val="21"/>
        </w:rPr>
      </w:pPr>
      <w:r w:rsidRPr="008E6D6F">
        <w:rPr>
          <w:rFonts w:ascii="宋体" w:hAnsi="宋体" w:cs="宋体" w:hint="eastAsia"/>
          <w:kern w:val="21"/>
          <w:szCs w:val="21"/>
        </w:rPr>
        <w:t>本授权书申明</w:t>
      </w:r>
      <w:r w:rsidRPr="008E6D6F">
        <w:rPr>
          <w:rFonts w:ascii="宋体" w:hAnsi="宋体" w:cs="宋体" w:hint="eastAsia"/>
          <w:kern w:val="21"/>
          <w:szCs w:val="21"/>
          <w:u w:val="single"/>
        </w:rPr>
        <w:t xml:space="preserve">                                   </w:t>
      </w:r>
      <w:r w:rsidRPr="008E6D6F">
        <w:rPr>
          <w:rFonts w:ascii="宋体" w:hAnsi="宋体" w:cs="宋体" w:hint="eastAsia"/>
          <w:kern w:val="21"/>
          <w:szCs w:val="21"/>
        </w:rPr>
        <w:t>（公司注册地点）</w:t>
      </w:r>
      <w:r w:rsidRPr="008E6D6F">
        <w:rPr>
          <w:rFonts w:ascii="宋体" w:hAnsi="宋体" w:cs="宋体" w:hint="eastAsia"/>
          <w:kern w:val="21"/>
          <w:szCs w:val="21"/>
          <w:u w:val="single"/>
        </w:rPr>
        <w:t xml:space="preserve">                             </w:t>
      </w:r>
      <w:r w:rsidRPr="008E6D6F">
        <w:rPr>
          <w:rFonts w:ascii="宋体" w:hAnsi="宋体" w:cs="宋体" w:hint="eastAsia"/>
          <w:kern w:val="21"/>
          <w:szCs w:val="21"/>
        </w:rPr>
        <w:t>(公司名称)</w:t>
      </w:r>
      <w:r w:rsidRPr="008E6D6F">
        <w:rPr>
          <w:rFonts w:ascii="宋体" w:hAnsi="宋体" w:cs="宋体" w:hint="eastAsia"/>
          <w:kern w:val="21"/>
          <w:szCs w:val="21"/>
          <w:u w:val="single"/>
        </w:rPr>
        <w:t xml:space="preserve">                      </w:t>
      </w:r>
      <w:r w:rsidRPr="008E6D6F">
        <w:rPr>
          <w:rFonts w:ascii="宋体" w:hAnsi="宋体" w:cs="宋体" w:hint="eastAsia"/>
          <w:kern w:val="21"/>
          <w:szCs w:val="21"/>
        </w:rPr>
        <w:t>(职务)</w:t>
      </w:r>
      <w:r w:rsidRPr="008E6D6F">
        <w:rPr>
          <w:rFonts w:ascii="宋体" w:hAnsi="宋体" w:cs="宋体" w:hint="eastAsia"/>
          <w:kern w:val="21"/>
          <w:szCs w:val="21"/>
          <w:u w:val="single"/>
        </w:rPr>
        <w:t xml:space="preserve">           </w:t>
      </w:r>
      <w:r w:rsidRPr="008E6D6F">
        <w:rPr>
          <w:rFonts w:ascii="宋体" w:hAnsi="宋体" w:cs="宋体" w:hint="eastAsia"/>
          <w:kern w:val="21"/>
          <w:szCs w:val="21"/>
        </w:rPr>
        <w:t>(法定代表人)经合法授权，</w:t>
      </w:r>
      <w:r w:rsidRPr="008E6D6F">
        <w:rPr>
          <w:rFonts w:ascii="宋体" w:hAnsi="宋体" w:cs="宋体" w:hint="eastAsia"/>
          <w:kern w:val="21"/>
          <w:szCs w:val="21"/>
          <w:u w:val="single"/>
        </w:rPr>
        <w:t xml:space="preserve">       </w:t>
      </w:r>
      <w:r w:rsidRPr="008E6D6F">
        <w:rPr>
          <w:rFonts w:ascii="宋体" w:hAnsi="宋体" w:cs="宋体" w:hint="eastAsia"/>
          <w:kern w:val="21"/>
          <w:szCs w:val="21"/>
        </w:rPr>
        <w:t>(职务)</w:t>
      </w:r>
      <w:r w:rsidRPr="008E6D6F">
        <w:rPr>
          <w:rFonts w:ascii="宋体" w:hAnsi="宋体" w:cs="宋体" w:hint="eastAsia"/>
          <w:kern w:val="21"/>
          <w:szCs w:val="21"/>
          <w:u w:val="single"/>
        </w:rPr>
        <w:t xml:space="preserve">            </w:t>
      </w:r>
      <w:r w:rsidRPr="008E6D6F">
        <w:rPr>
          <w:rFonts w:ascii="宋体" w:hAnsi="宋体" w:cs="宋体" w:hint="eastAsia"/>
          <w:kern w:val="21"/>
          <w:szCs w:val="21"/>
        </w:rPr>
        <w:t>(姓名)特代表本公司为正式的合法代理人，并授权该代理人在项目的比选活动中，以我单位的名义签署比选响应文件，与业主协商、签定合同协议书以及执行一切与此有关的事务。</w:t>
      </w:r>
    </w:p>
    <w:p w14:paraId="342B5ABF" w14:textId="77777777" w:rsidR="00837775" w:rsidRPr="008E6D6F" w:rsidRDefault="00837775" w:rsidP="00837775">
      <w:pPr>
        <w:jc w:val="left"/>
        <w:rPr>
          <w:rFonts w:ascii="宋体" w:hAnsi="宋体" w:cs="宋体"/>
          <w:kern w:val="21"/>
          <w:szCs w:val="21"/>
        </w:rPr>
      </w:pPr>
    </w:p>
    <w:p w14:paraId="7E452BF9"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比选响应人</w:t>
      </w:r>
      <w:r w:rsidRPr="008E6D6F">
        <w:rPr>
          <w:rFonts w:ascii="宋体" w:hAnsi="宋体" w:cs="宋体" w:hint="eastAsia"/>
          <w:kern w:val="21"/>
          <w:szCs w:val="21"/>
          <w:u w:val="single"/>
        </w:rPr>
        <w:t xml:space="preserve">                          </w:t>
      </w:r>
      <w:r w:rsidRPr="008E6D6F">
        <w:rPr>
          <w:rFonts w:ascii="宋体" w:hAnsi="宋体" w:cs="宋体" w:hint="eastAsia"/>
          <w:kern w:val="21"/>
          <w:szCs w:val="21"/>
        </w:rPr>
        <w:t>（盖章）</w:t>
      </w:r>
    </w:p>
    <w:p w14:paraId="3EB4E073" w14:textId="77777777" w:rsidR="00837775" w:rsidRPr="008E6D6F" w:rsidRDefault="00837775" w:rsidP="00837775">
      <w:pPr>
        <w:jc w:val="left"/>
        <w:rPr>
          <w:rFonts w:ascii="宋体" w:hAnsi="宋体" w:cs="宋体"/>
          <w:kern w:val="21"/>
          <w:szCs w:val="21"/>
        </w:rPr>
      </w:pPr>
    </w:p>
    <w:p w14:paraId="3C137252"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授权人：</w:t>
      </w:r>
      <w:r w:rsidRPr="008E6D6F">
        <w:rPr>
          <w:rFonts w:ascii="宋体" w:hAnsi="宋体" w:cs="宋体" w:hint="eastAsia"/>
          <w:kern w:val="21"/>
          <w:szCs w:val="21"/>
          <w:u w:val="single"/>
        </w:rPr>
        <w:t xml:space="preserve">                          </w:t>
      </w:r>
      <w:r w:rsidRPr="008E6D6F">
        <w:rPr>
          <w:rFonts w:ascii="宋体" w:hAnsi="宋体" w:cs="宋体" w:hint="eastAsia"/>
          <w:kern w:val="21"/>
          <w:szCs w:val="21"/>
        </w:rPr>
        <w:t>（盖章）</w:t>
      </w:r>
    </w:p>
    <w:p w14:paraId="511585C3" w14:textId="77777777" w:rsidR="00837775" w:rsidRPr="008E6D6F" w:rsidRDefault="00837775" w:rsidP="00837775">
      <w:pPr>
        <w:jc w:val="left"/>
        <w:rPr>
          <w:rFonts w:ascii="宋体" w:hAnsi="宋体" w:cs="宋体"/>
          <w:kern w:val="21"/>
          <w:szCs w:val="21"/>
        </w:rPr>
      </w:pPr>
    </w:p>
    <w:p w14:paraId="41B958BD"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被授权人代理人：</w:t>
      </w:r>
      <w:r w:rsidRPr="008E6D6F">
        <w:rPr>
          <w:rFonts w:ascii="宋体" w:hAnsi="宋体" w:cs="宋体" w:hint="eastAsia"/>
          <w:kern w:val="21"/>
          <w:szCs w:val="21"/>
          <w:u w:val="single"/>
        </w:rPr>
        <w:t xml:space="preserve">                          </w:t>
      </w:r>
      <w:r w:rsidRPr="008E6D6F">
        <w:rPr>
          <w:rFonts w:ascii="宋体" w:hAnsi="宋体" w:cs="宋体" w:hint="eastAsia"/>
          <w:kern w:val="21"/>
          <w:szCs w:val="21"/>
        </w:rPr>
        <w:t>（盖章）</w:t>
      </w:r>
    </w:p>
    <w:p w14:paraId="7E8E2EC3" w14:textId="77777777" w:rsidR="00837775" w:rsidRPr="008E6D6F" w:rsidRDefault="00837775" w:rsidP="00837775">
      <w:pPr>
        <w:jc w:val="left"/>
        <w:rPr>
          <w:rFonts w:ascii="宋体" w:hAnsi="宋体" w:cs="宋体"/>
          <w:kern w:val="21"/>
          <w:szCs w:val="21"/>
        </w:rPr>
      </w:pPr>
    </w:p>
    <w:p w14:paraId="2FA4E275" w14:textId="77777777" w:rsidR="00837775" w:rsidRPr="008E6D6F" w:rsidRDefault="00837775" w:rsidP="00837775">
      <w:pPr>
        <w:pStyle w:val="3"/>
      </w:pPr>
    </w:p>
    <w:p w14:paraId="63906078" w14:textId="77777777" w:rsidR="00837775" w:rsidRPr="008E6D6F" w:rsidRDefault="00837775" w:rsidP="00837775">
      <w:pPr>
        <w:jc w:val="left"/>
        <w:rPr>
          <w:rFonts w:ascii="宋体" w:hAnsi="宋体" w:cs="宋体"/>
          <w:kern w:val="21"/>
          <w:szCs w:val="21"/>
        </w:rPr>
      </w:pPr>
    </w:p>
    <w:p w14:paraId="34D1BDC0"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日期：</w:t>
      </w:r>
      <w:r w:rsidRPr="008E6D6F">
        <w:rPr>
          <w:rFonts w:ascii="宋体" w:hAnsi="宋体" w:cs="宋体" w:hint="eastAsia"/>
          <w:kern w:val="21"/>
          <w:szCs w:val="21"/>
          <w:u w:val="single"/>
        </w:rPr>
        <w:t xml:space="preserve">      </w:t>
      </w:r>
      <w:r w:rsidRPr="008E6D6F">
        <w:rPr>
          <w:rFonts w:ascii="宋体" w:hAnsi="宋体" w:cs="宋体" w:hint="eastAsia"/>
          <w:kern w:val="21"/>
          <w:szCs w:val="21"/>
        </w:rPr>
        <w:t>年</w:t>
      </w:r>
      <w:r w:rsidRPr="008E6D6F">
        <w:rPr>
          <w:rFonts w:ascii="宋体" w:hAnsi="宋体" w:cs="宋体" w:hint="eastAsia"/>
          <w:kern w:val="21"/>
          <w:szCs w:val="21"/>
          <w:u w:val="single"/>
        </w:rPr>
        <w:t xml:space="preserve">     </w:t>
      </w:r>
      <w:r w:rsidRPr="008E6D6F">
        <w:rPr>
          <w:rFonts w:ascii="宋体" w:hAnsi="宋体" w:cs="宋体" w:hint="eastAsia"/>
          <w:kern w:val="21"/>
          <w:szCs w:val="21"/>
        </w:rPr>
        <w:t>月</w:t>
      </w:r>
      <w:r w:rsidRPr="008E6D6F">
        <w:rPr>
          <w:rFonts w:ascii="宋体" w:hAnsi="宋体" w:cs="宋体" w:hint="eastAsia"/>
          <w:kern w:val="21"/>
          <w:szCs w:val="21"/>
          <w:u w:val="single"/>
        </w:rPr>
        <w:t xml:space="preserve">     </w:t>
      </w:r>
      <w:r w:rsidRPr="008E6D6F">
        <w:rPr>
          <w:rFonts w:ascii="宋体" w:hAnsi="宋体" w:cs="宋体" w:hint="eastAsia"/>
          <w:kern w:val="21"/>
          <w:szCs w:val="21"/>
        </w:rPr>
        <w:t>日</w:t>
      </w:r>
    </w:p>
    <w:p w14:paraId="6D6946A3" w14:textId="77777777" w:rsidR="00837775" w:rsidRPr="008E6D6F" w:rsidRDefault="00837775" w:rsidP="00837775">
      <w:pPr>
        <w:jc w:val="left"/>
        <w:rPr>
          <w:rFonts w:ascii="宋体" w:hAnsi="宋体" w:cs="宋体"/>
          <w:kern w:val="21"/>
          <w:szCs w:val="21"/>
        </w:rPr>
      </w:pPr>
    </w:p>
    <w:p w14:paraId="7AC7DDE3" w14:textId="77777777" w:rsidR="00837775" w:rsidRPr="008E6D6F" w:rsidRDefault="00837775" w:rsidP="00837775">
      <w:pPr>
        <w:snapToGrid w:val="0"/>
        <w:jc w:val="left"/>
        <w:rPr>
          <w:rFonts w:ascii="宋体" w:hAnsi="宋体" w:cs="宋体"/>
          <w:kern w:val="21"/>
          <w:szCs w:val="21"/>
        </w:rPr>
      </w:pPr>
    </w:p>
    <w:p w14:paraId="60984546" w14:textId="77777777" w:rsidR="00837775" w:rsidRPr="008E6D6F" w:rsidRDefault="00837775" w:rsidP="00837775">
      <w:pPr>
        <w:pStyle w:val="3"/>
      </w:pPr>
    </w:p>
    <w:p w14:paraId="4CA6795A" w14:textId="77777777" w:rsidR="00837775" w:rsidRPr="008E6D6F" w:rsidRDefault="00837775" w:rsidP="00837775">
      <w:pPr>
        <w:pStyle w:val="3"/>
      </w:pPr>
    </w:p>
    <w:p w14:paraId="298A5341" w14:textId="77777777" w:rsidR="00837775" w:rsidRPr="008E6D6F" w:rsidRDefault="00837775" w:rsidP="00837775">
      <w:pPr>
        <w:tabs>
          <w:tab w:val="left" w:pos="2208"/>
          <w:tab w:val="center" w:pos="6979"/>
          <w:tab w:val="left" w:pos="11640"/>
        </w:tabs>
        <w:jc w:val="left"/>
        <w:rPr>
          <w:rFonts w:ascii="宋体" w:hAnsi="宋体" w:cs="宋体"/>
          <w:b/>
          <w:kern w:val="21"/>
          <w:szCs w:val="21"/>
        </w:rPr>
      </w:pPr>
      <w:r w:rsidRPr="008E6D6F">
        <w:rPr>
          <w:rFonts w:ascii="宋体" w:hAnsi="宋体" w:cs="宋体" w:hint="eastAsia"/>
          <w:b/>
          <w:kern w:val="21"/>
          <w:szCs w:val="21"/>
        </w:rPr>
        <w:t>附：被授权人代理人身份证复印件</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70"/>
        <w:gridCol w:w="4270"/>
      </w:tblGrid>
      <w:tr w:rsidR="00837775" w:rsidRPr="008E6D6F" w14:paraId="32830229" w14:textId="77777777" w:rsidTr="0018222D">
        <w:trPr>
          <w:trHeight w:val="3942"/>
        </w:trPr>
        <w:tc>
          <w:tcPr>
            <w:tcW w:w="4383" w:type="dxa"/>
            <w:vAlign w:val="center"/>
          </w:tcPr>
          <w:p w14:paraId="3AA8AB1F" w14:textId="77777777" w:rsidR="00837775" w:rsidRPr="008E6D6F" w:rsidRDefault="00837775" w:rsidP="0018222D">
            <w:pPr>
              <w:jc w:val="center"/>
              <w:rPr>
                <w:rFonts w:ascii="宋体" w:hAnsi="宋体" w:cs="宋体"/>
                <w:bCs/>
                <w:kern w:val="21"/>
                <w:szCs w:val="21"/>
              </w:rPr>
            </w:pPr>
            <w:r w:rsidRPr="008E6D6F">
              <w:rPr>
                <w:rFonts w:ascii="宋体" w:hAnsi="宋体" w:cs="宋体" w:hint="eastAsia"/>
                <w:bCs/>
                <w:kern w:val="21"/>
                <w:szCs w:val="21"/>
              </w:rPr>
              <w:t>（正面）</w:t>
            </w:r>
          </w:p>
        </w:tc>
        <w:tc>
          <w:tcPr>
            <w:tcW w:w="4383" w:type="dxa"/>
            <w:vAlign w:val="center"/>
          </w:tcPr>
          <w:p w14:paraId="73B99B2D" w14:textId="77777777" w:rsidR="00837775" w:rsidRPr="008E6D6F" w:rsidRDefault="00837775" w:rsidP="0018222D">
            <w:pPr>
              <w:jc w:val="center"/>
              <w:rPr>
                <w:rFonts w:ascii="宋体" w:hAnsi="宋体" w:cs="宋体"/>
                <w:bCs/>
                <w:kern w:val="21"/>
                <w:szCs w:val="21"/>
              </w:rPr>
            </w:pPr>
            <w:r w:rsidRPr="008E6D6F">
              <w:rPr>
                <w:rFonts w:ascii="宋体" w:hAnsi="宋体" w:cs="宋体" w:hint="eastAsia"/>
                <w:bCs/>
                <w:kern w:val="21"/>
                <w:szCs w:val="21"/>
              </w:rPr>
              <w:t>（反面）</w:t>
            </w:r>
          </w:p>
        </w:tc>
      </w:tr>
    </w:tbl>
    <w:p w14:paraId="66F6BFA0" w14:textId="77777777" w:rsidR="00837775" w:rsidRPr="008E6D6F" w:rsidRDefault="00837775" w:rsidP="00837775">
      <w:pPr>
        <w:keepNext/>
        <w:keepLines/>
        <w:jc w:val="left"/>
        <w:outlineLvl w:val="2"/>
        <w:rPr>
          <w:rFonts w:ascii="宋体" w:hAnsi="宋体" w:cs="宋体"/>
          <w:b/>
          <w:kern w:val="21"/>
          <w:szCs w:val="21"/>
        </w:rPr>
      </w:pPr>
    </w:p>
    <w:p w14:paraId="23224A13" w14:textId="77777777" w:rsidR="00837775" w:rsidRPr="008E6D6F" w:rsidRDefault="00837775" w:rsidP="00837775">
      <w:pPr>
        <w:jc w:val="left"/>
        <w:rPr>
          <w:rFonts w:ascii="宋体" w:hAnsi="宋体" w:cs="宋体"/>
          <w:kern w:val="21"/>
          <w:szCs w:val="21"/>
        </w:rPr>
      </w:pPr>
    </w:p>
    <w:p w14:paraId="7580726C" w14:textId="77777777" w:rsidR="00837775" w:rsidRPr="008E6D6F" w:rsidRDefault="00837775" w:rsidP="00837775">
      <w:pPr>
        <w:jc w:val="left"/>
        <w:rPr>
          <w:rFonts w:ascii="宋体" w:hAnsi="宋体" w:cs="宋体"/>
          <w:kern w:val="21"/>
          <w:szCs w:val="21"/>
        </w:rPr>
      </w:pPr>
    </w:p>
    <w:p w14:paraId="5BB289ED" w14:textId="77777777" w:rsidR="00837775" w:rsidRPr="008E6D6F" w:rsidRDefault="00837775" w:rsidP="00837775">
      <w:pPr>
        <w:pStyle w:val="3"/>
        <w:rPr>
          <w:rFonts w:ascii="宋体" w:eastAsia="宋体" w:hAnsi="宋体" w:cs="宋体"/>
          <w:kern w:val="21"/>
          <w:szCs w:val="21"/>
        </w:rPr>
      </w:pPr>
    </w:p>
    <w:p w14:paraId="62D73D7E" w14:textId="77777777" w:rsidR="00837775" w:rsidRPr="008E6D6F" w:rsidRDefault="00837775" w:rsidP="00837775">
      <w:pPr>
        <w:snapToGrid w:val="0"/>
        <w:jc w:val="left"/>
        <w:rPr>
          <w:rFonts w:ascii="宋体" w:hAnsi="宋体" w:cs="宋体"/>
          <w:kern w:val="21"/>
          <w:szCs w:val="21"/>
        </w:rPr>
      </w:pPr>
      <w:r w:rsidRPr="008E6D6F">
        <w:rPr>
          <w:rFonts w:ascii="宋体" w:hAnsi="宋体" w:cs="宋体" w:hint="eastAsia"/>
          <w:kern w:val="21"/>
          <w:szCs w:val="21"/>
        </w:rPr>
        <w:t>附件5：</w:t>
      </w:r>
    </w:p>
    <w:p w14:paraId="765EFBD6" w14:textId="77777777" w:rsidR="00837775" w:rsidRPr="008E6D6F" w:rsidRDefault="00837775" w:rsidP="00837775">
      <w:pPr>
        <w:jc w:val="center"/>
        <w:rPr>
          <w:rFonts w:ascii="宋体" w:hAnsi="宋体" w:cs="宋体"/>
          <w:bCs/>
          <w:kern w:val="21"/>
          <w:sz w:val="36"/>
          <w:szCs w:val="36"/>
        </w:rPr>
      </w:pPr>
      <w:r w:rsidRPr="008E6D6F">
        <w:rPr>
          <w:rFonts w:ascii="宋体" w:hAnsi="宋体" w:cs="宋体" w:hint="eastAsia"/>
          <w:bCs/>
          <w:kern w:val="21"/>
          <w:sz w:val="36"/>
          <w:szCs w:val="36"/>
        </w:rPr>
        <w:t>法定代表人身份证明</w:t>
      </w:r>
    </w:p>
    <w:p w14:paraId="34F0449E" w14:textId="77777777" w:rsidR="00837775" w:rsidRPr="008E6D6F" w:rsidRDefault="00837775" w:rsidP="00837775">
      <w:pPr>
        <w:jc w:val="left"/>
        <w:rPr>
          <w:rFonts w:ascii="宋体" w:hAnsi="宋体" w:cs="宋体"/>
          <w:kern w:val="21"/>
          <w:szCs w:val="21"/>
        </w:rPr>
      </w:pPr>
    </w:p>
    <w:p w14:paraId="00852F41" w14:textId="77777777" w:rsidR="00837775" w:rsidRPr="008E6D6F" w:rsidRDefault="00837775" w:rsidP="00837775">
      <w:pPr>
        <w:tabs>
          <w:tab w:val="left" w:pos="5565"/>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比选响应人名称：</w:t>
      </w:r>
      <w:r w:rsidRPr="008E6D6F">
        <w:rPr>
          <w:rFonts w:ascii="宋体" w:hAnsi="宋体" w:cs="宋体" w:hint="eastAsia"/>
          <w:kern w:val="21"/>
          <w:szCs w:val="21"/>
          <w:u w:val="single"/>
        </w:rPr>
        <w:tab/>
        <w:t xml:space="preserve">              </w:t>
      </w:r>
    </w:p>
    <w:p w14:paraId="10727987"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12ACEA44" w14:textId="77777777" w:rsidR="00837775" w:rsidRPr="008E6D6F" w:rsidRDefault="00837775" w:rsidP="00837775">
      <w:pPr>
        <w:tabs>
          <w:tab w:val="left" w:pos="5475"/>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单位性质：</w:t>
      </w:r>
      <w:r w:rsidRPr="008E6D6F">
        <w:rPr>
          <w:rFonts w:ascii="宋体" w:hAnsi="宋体" w:cs="宋体" w:hint="eastAsia"/>
          <w:kern w:val="21"/>
          <w:szCs w:val="21"/>
          <w:u w:val="single"/>
        </w:rPr>
        <w:tab/>
        <w:t xml:space="preserve">               </w:t>
      </w:r>
    </w:p>
    <w:p w14:paraId="0EA3F6DB"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4341D79C" w14:textId="77777777" w:rsidR="00837775" w:rsidRPr="008E6D6F" w:rsidRDefault="00837775" w:rsidP="00837775">
      <w:pPr>
        <w:tabs>
          <w:tab w:val="left" w:pos="5475"/>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地址：</w:t>
      </w:r>
      <w:r w:rsidRPr="008E6D6F">
        <w:rPr>
          <w:rFonts w:ascii="宋体" w:hAnsi="宋体" w:cs="宋体" w:hint="eastAsia"/>
          <w:kern w:val="21"/>
          <w:szCs w:val="21"/>
          <w:u w:val="single"/>
        </w:rPr>
        <w:tab/>
        <w:t xml:space="preserve">               </w:t>
      </w:r>
    </w:p>
    <w:p w14:paraId="4FF945AA"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28F25F94" w14:textId="77777777" w:rsidR="00837775" w:rsidRPr="008E6D6F" w:rsidRDefault="00837775" w:rsidP="00837775">
      <w:pPr>
        <w:tabs>
          <w:tab w:val="left" w:pos="2520"/>
          <w:tab w:val="left" w:pos="3836"/>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成立时间：</w:t>
      </w:r>
      <w:r w:rsidRPr="008E6D6F">
        <w:rPr>
          <w:rFonts w:ascii="宋体" w:hAnsi="宋体" w:cs="宋体" w:hint="eastAsia"/>
          <w:kern w:val="21"/>
          <w:szCs w:val="21"/>
          <w:u w:val="single"/>
        </w:rPr>
        <w:tab/>
        <w:t xml:space="preserve">  </w:t>
      </w:r>
      <w:r w:rsidRPr="008E6D6F">
        <w:rPr>
          <w:rFonts w:ascii="宋体" w:hAnsi="宋体" w:cs="宋体" w:hint="eastAsia"/>
          <w:kern w:val="21"/>
          <w:szCs w:val="21"/>
        </w:rPr>
        <w:t>年</w:t>
      </w:r>
      <w:r w:rsidRPr="008E6D6F">
        <w:rPr>
          <w:rFonts w:ascii="宋体" w:hAnsi="宋体" w:cs="宋体" w:hint="eastAsia"/>
          <w:kern w:val="21"/>
          <w:szCs w:val="21"/>
          <w:u w:val="single"/>
        </w:rPr>
        <w:t xml:space="preserve">      </w:t>
      </w:r>
      <w:r w:rsidRPr="008E6D6F">
        <w:rPr>
          <w:rFonts w:ascii="宋体" w:hAnsi="宋体" w:cs="宋体" w:hint="eastAsia"/>
          <w:kern w:val="21"/>
          <w:szCs w:val="21"/>
        </w:rPr>
        <w:t>月</w:t>
      </w:r>
      <w:r w:rsidRPr="008E6D6F">
        <w:rPr>
          <w:rFonts w:ascii="宋体" w:hAnsi="宋体" w:cs="宋体" w:hint="eastAsia"/>
          <w:kern w:val="21"/>
          <w:szCs w:val="21"/>
          <w:u w:val="single"/>
        </w:rPr>
        <w:t xml:space="preserve">      </w:t>
      </w:r>
      <w:r w:rsidRPr="008E6D6F">
        <w:rPr>
          <w:rFonts w:ascii="宋体" w:hAnsi="宋体" w:cs="宋体" w:hint="eastAsia"/>
          <w:kern w:val="21"/>
          <w:szCs w:val="21"/>
        </w:rPr>
        <w:t>日</w:t>
      </w:r>
    </w:p>
    <w:p w14:paraId="75497BEA"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1F23C755" w14:textId="77777777" w:rsidR="00837775" w:rsidRPr="008E6D6F" w:rsidRDefault="00837775" w:rsidP="00837775">
      <w:pPr>
        <w:tabs>
          <w:tab w:val="left" w:pos="5475"/>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经营期限：</w:t>
      </w:r>
      <w:r w:rsidRPr="008E6D6F">
        <w:rPr>
          <w:rFonts w:ascii="宋体" w:hAnsi="宋体" w:cs="宋体" w:hint="eastAsia"/>
          <w:kern w:val="21"/>
          <w:szCs w:val="21"/>
          <w:u w:val="single"/>
        </w:rPr>
        <w:tab/>
      </w:r>
    </w:p>
    <w:p w14:paraId="3AA2BD27"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103F60A1" w14:textId="77777777" w:rsidR="00837775" w:rsidRPr="008E6D6F" w:rsidRDefault="00837775" w:rsidP="00837775">
      <w:pPr>
        <w:tabs>
          <w:tab w:val="left" w:pos="1580"/>
          <w:tab w:val="left" w:pos="3260"/>
          <w:tab w:val="left" w:pos="4840"/>
          <w:tab w:val="left" w:pos="6300"/>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姓名：</w:t>
      </w:r>
      <w:r w:rsidRPr="008E6D6F">
        <w:rPr>
          <w:rFonts w:ascii="宋体" w:hAnsi="宋体" w:cs="宋体" w:hint="eastAsia"/>
          <w:kern w:val="21"/>
          <w:szCs w:val="21"/>
          <w:u w:val="single"/>
        </w:rPr>
        <w:tab/>
        <w:t xml:space="preserve">    </w:t>
      </w:r>
      <w:r w:rsidRPr="008E6D6F">
        <w:rPr>
          <w:rFonts w:ascii="宋体" w:hAnsi="宋体" w:cs="宋体" w:hint="eastAsia"/>
          <w:kern w:val="21"/>
          <w:szCs w:val="21"/>
        </w:rPr>
        <w:t xml:space="preserve"> 性别：</w:t>
      </w:r>
      <w:r w:rsidRPr="008E6D6F">
        <w:rPr>
          <w:rFonts w:ascii="宋体" w:hAnsi="宋体" w:cs="宋体" w:hint="eastAsia"/>
          <w:kern w:val="21"/>
          <w:szCs w:val="21"/>
          <w:u w:val="single"/>
        </w:rPr>
        <w:tab/>
        <w:t xml:space="preserve">   </w:t>
      </w:r>
      <w:r w:rsidRPr="008E6D6F">
        <w:rPr>
          <w:rFonts w:ascii="宋体" w:hAnsi="宋体" w:cs="宋体" w:hint="eastAsia"/>
          <w:kern w:val="21"/>
          <w:szCs w:val="21"/>
        </w:rPr>
        <w:t xml:space="preserve"> 年龄：</w:t>
      </w:r>
      <w:r w:rsidRPr="008E6D6F">
        <w:rPr>
          <w:rFonts w:ascii="宋体" w:hAnsi="宋体" w:cs="宋体" w:hint="eastAsia"/>
          <w:kern w:val="21"/>
          <w:szCs w:val="21"/>
          <w:u w:val="single"/>
        </w:rPr>
        <w:tab/>
        <w:t xml:space="preserve">   </w:t>
      </w:r>
      <w:r w:rsidRPr="008E6D6F">
        <w:rPr>
          <w:rFonts w:ascii="宋体" w:hAnsi="宋体" w:cs="宋体" w:hint="eastAsia"/>
          <w:kern w:val="21"/>
          <w:szCs w:val="21"/>
        </w:rPr>
        <w:t xml:space="preserve"> 职务：</w:t>
      </w:r>
      <w:r w:rsidRPr="008E6D6F">
        <w:rPr>
          <w:rFonts w:ascii="宋体" w:hAnsi="宋体" w:cs="宋体" w:hint="eastAsia"/>
          <w:kern w:val="21"/>
          <w:szCs w:val="21"/>
          <w:u w:val="single"/>
        </w:rPr>
        <w:t xml:space="preserve">    </w:t>
      </w:r>
      <w:r w:rsidRPr="008E6D6F">
        <w:rPr>
          <w:rFonts w:ascii="宋体" w:hAnsi="宋体" w:cs="宋体" w:hint="eastAsia"/>
          <w:kern w:val="21"/>
          <w:szCs w:val="21"/>
        </w:rPr>
        <w:t xml:space="preserve"> </w:t>
      </w:r>
    </w:p>
    <w:p w14:paraId="6A6AC3B2"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1CE2813F" w14:textId="77777777" w:rsidR="00837775" w:rsidRPr="008E6D6F" w:rsidRDefault="00837775" w:rsidP="00837775">
      <w:pPr>
        <w:tabs>
          <w:tab w:val="left" w:pos="3360"/>
        </w:tabs>
        <w:autoSpaceDE w:val="0"/>
        <w:autoSpaceDN w:val="0"/>
        <w:adjustRightInd w:val="0"/>
        <w:snapToGrid w:val="0"/>
        <w:ind w:firstLineChars="186" w:firstLine="391"/>
        <w:jc w:val="left"/>
        <w:rPr>
          <w:rFonts w:ascii="宋体" w:hAnsi="宋体" w:cs="宋体"/>
          <w:kern w:val="21"/>
          <w:szCs w:val="21"/>
        </w:rPr>
      </w:pPr>
      <w:r w:rsidRPr="008E6D6F">
        <w:rPr>
          <w:rFonts w:ascii="宋体" w:hAnsi="宋体" w:cs="宋体" w:hint="eastAsia"/>
          <w:kern w:val="21"/>
          <w:szCs w:val="21"/>
        </w:rPr>
        <w:t>系</w:t>
      </w:r>
      <w:r w:rsidRPr="008E6D6F">
        <w:rPr>
          <w:rFonts w:ascii="宋体" w:hAnsi="宋体" w:cs="宋体" w:hint="eastAsia"/>
          <w:kern w:val="21"/>
          <w:szCs w:val="21"/>
          <w:u w:val="single"/>
        </w:rPr>
        <w:tab/>
      </w:r>
      <w:r w:rsidRPr="008E6D6F">
        <w:rPr>
          <w:rFonts w:ascii="宋体" w:hAnsi="宋体" w:cs="宋体" w:hint="eastAsia"/>
          <w:kern w:val="21"/>
          <w:szCs w:val="21"/>
        </w:rPr>
        <w:t>（比选人名称）的法定代表人。</w:t>
      </w:r>
    </w:p>
    <w:p w14:paraId="388511D9" w14:textId="77777777" w:rsidR="00837775" w:rsidRPr="008E6D6F" w:rsidRDefault="00837775" w:rsidP="00837775">
      <w:pPr>
        <w:autoSpaceDE w:val="0"/>
        <w:autoSpaceDN w:val="0"/>
        <w:adjustRightInd w:val="0"/>
        <w:snapToGrid w:val="0"/>
        <w:ind w:firstLineChars="186" w:firstLine="391"/>
        <w:jc w:val="left"/>
        <w:rPr>
          <w:rFonts w:ascii="宋体" w:hAnsi="宋体" w:cs="宋体"/>
          <w:kern w:val="21"/>
          <w:szCs w:val="21"/>
        </w:rPr>
      </w:pPr>
    </w:p>
    <w:p w14:paraId="640A8201" w14:textId="77777777" w:rsidR="00837775" w:rsidRPr="008E6D6F" w:rsidRDefault="00837775" w:rsidP="00837775">
      <w:pPr>
        <w:autoSpaceDE w:val="0"/>
        <w:autoSpaceDN w:val="0"/>
        <w:adjustRightInd w:val="0"/>
        <w:snapToGrid w:val="0"/>
        <w:ind w:firstLineChars="386" w:firstLine="811"/>
        <w:jc w:val="left"/>
        <w:rPr>
          <w:rFonts w:ascii="宋体" w:hAnsi="宋体" w:cs="宋体"/>
          <w:kern w:val="21"/>
          <w:szCs w:val="21"/>
        </w:rPr>
      </w:pPr>
      <w:r w:rsidRPr="008E6D6F">
        <w:rPr>
          <w:rFonts w:ascii="宋体" w:hAnsi="宋体" w:cs="宋体" w:hint="eastAsia"/>
          <w:kern w:val="21"/>
          <w:szCs w:val="21"/>
        </w:rPr>
        <w:t>特此证明。</w:t>
      </w:r>
    </w:p>
    <w:p w14:paraId="022A47D8" w14:textId="77777777" w:rsidR="00837775" w:rsidRPr="008E6D6F" w:rsidRDefault="00837775" w:rsidP="00837775">
      <w:pPr>
        <w:autoSpaceDE w:val="0"/>
        <w:autoSpaceDN w:val="0"/>
        <w:adjustRightInd w:val="0"/>
        <w:snapToGrid w:val="0"/>
        <w:jc w:val="left"/>
        <w:rPr>
          <w:rFonts w:ascii="宋体" w:hAnsi="宋体" w:cs="宋体"/>
          <w:kern w:val="21"/>
          <w:szCs w:val="21"/>
        </w:rPr>
      </w:pPr>
    </w:p>
    <w:p w14:paraId="2B12D707" w14:textId="77777777" w:rsidR="00837775" w:rsidRPr="008E6D6F" w:rsidRDefault="00837775" w:rsidP="00837775">
      <w:pPr>
        <w:autoSpaceDE w:val="0"/>
        <w:autoSpaceDN w:val="0"/>
        <w:adjustRightInd w:val="0"/>
        <w:snapToGrid w:val="0"/>
        <w:jc w:val="left"/>
        <w:rPr>
          <w:rFonts w:ascii="宋体" w:hAnsi="宋体" w:cs="宋体"/>
          <w:kern w:val="21"/>
          <w:szCs w:val="21"/>
        </w:rPr>
      </w:pPr>
    </w:p>
    <w:p w14:paraId="0CCFEBCF" w14:textId="77777777" w:rsidR="00837775" w:rsidRPr="008E6D6F" w:rsidRDefault="00837775" w:rsidP="00837775">
      <w:pPr>
        <w:autoSpaceDE w:val="0"/>
        <w:autoSpaceDN w:val="0"/>
        <w:adjustRightInd w:val="0"/>
        <w:snapToGrid w:val="0"/>
        <w:jc w:val="left"/>
        <w:rPr>
          <w:rFonts w:ascii="宋体" w:hAnsi="宋体" w:cs="宋体"/>
          <w:kern w:val="21"/>
          <w:szCs w:val="21"/>
        </w:rPr>
      </w:pPr>
    </w:p>
    <w:p w14:paraId="1F961A86" w14:textId="77777777" w:rsidR="00837775" w:rsidRPr="008E6D6F" w:rsidRDefault="00837775" w:rsidP="00837775">
      <w:pPr>
        <w:tabs>
          <w:tab w:val="left" w:pos="5460"/>
        </w:tabs>
        <w:autoSpaceDE w:val="0"/>
        <w:autoSpaceDN w:val="0"/>
        <w:adjustRightInd w:val="0"/>
        <w:snapToGrid w:val="0"/>
        <w:ind w:firstLineChars="1600" w:firstLine="3360"/>
        <w:jc w:val="left"/>
        <w:rPr>
          <w:rFonts w:ascii="宋体" w:hAnsi="宋体" w:cs="宋体"/>
          <w:kern w:val="21"/>
          <w:szCs w:val="21"/>
        </w:rPr>
      </w:pPr>
      <w:r w:rsidRPr="008E6D6F">
        <w:rPr>
          <w:rFonts w:ascii="宋体" w:hAnsi="宋体" w:cs="宋体" w:hint="eastAsia"/>
          <w:kern w:val="21"/>
          <w:szCs w:val="21"/>
        </w:rPr>
        <w:t>比选人：</w:t>
      </w:r>
      <w:r w:rsidRPr="008E6D6F">
        <w:rPr>
          <w:rFonts w:ascii="宋体" w:hAnsi="宋体" w:cs="宋体" w:hint="eastAsia"/>
          <w:kern w:val="21"/>
          <w:szCs w:val="21"/>
          <w:u w:val="single"/>
        </w:rPr>
        <w:tab/>
        <w:t xml:space="preserve">           </w:t>
      </w:r>
      <w:r w:rsidRPr="008E6D6F">
        <w:rPr>
          <w:rFonts w:ascii="宋体" w:hAnsi="宋体" w:cs="宋体" w:hint="eastAsia"/>
          <w:kern w:val="21"/>
          <w:szCs w:val="21"/>
        </w:rPr>
        <w:t>（盖单位公章）</w:t>
      </w:r>
    </w:p>
    <w:p w14:paraId="5C84549B" w14:textId="77777777" w:rsidR="00837775" w:rsidRPr="008E6D6F" w:rsidRDefault="00837775" w:rsidP="00837775">
      <w:pPr>
        <w:autoSpaceDE w:val="0"/>
        <w:autoSpaceDN w:val="0"/>
        <w:adjustRightInd w:val="0"/>
        <w:snapToGrid w:val="0"/>
        <w:jc w:val="left"/>
        <w:rPr>
          <w:rFonts w:ascii="宋体" w:hAnsi="宋体" w:cs="宋体"/>
          <w:kern w:val="21"/>
          <w:szCs w:val="21"/>
        </w:rPr>
      </w:pPr>
    </w:p>
    <w:p w14:paraId="5BAE948D" w14:textId="77777777" w:rsidR="00837775" w:rsidRPr="008E6D6F" w:rsidRDefault="00837775" w:rsidP="00837775">
      <w:pPr>
        <w:tabs>
          <w:tab w:val="left" w:pos="4935"/>
          <w:tab w:val="left" w:pos="5460"/>
          <w:tab w:val="left" w:pos="6400"/>
        </w:tabs>
        <w:autoSpaceDE w:val="0"/>
        <w:autoSpaceDN w:val="0"/>
        <w:adjustRightInd w:val="0"/>
        <w:snapToGrid w:val="0"/>
        <w:ind w:firstLineChars="2200" w:firstLine="4620"/>
        <w:jc w:val="left"/>
        <w:rPr>
          <w:rFonts w:ascii="宋体" w:hAnsi="宋体" w:cs="宋体"/>
          <w:kern w:val="21"/>
          <w:szCs w:val="21"/>
        </w:rPr>
      </w:pPr>
      <w:r w:rsidRPr="008E6D6F">
        <w:rPr>
          <w:rFonts w:ascii="宋体" w:hAnsi="宋体" w:cs="宋体" w:hint="eastAsia"/>
          <w:kern w:val="21"/>
          <w:szCs w:val="21"/>
          <w:u w:val="single"/>
        </w:rPr>
        <w:t xml:space="preserve">     </w:t>
      </w:r>
      <w:r w:rsidRPr="008E6D6F">
        <w:rPr>
          <w:rFonts w:ascii="宋体" w:hAnsi="宋体" w:cs="宋体" w:hint="eastAsia"/>
          <w:kern w:val="21"/>
          <w:szCs w:val="21"/>
        </w:rPr>
        <w:t>年</w:t>
      </w:r>
      <w:r w:rsidRPr="008E6D6F">
        <w:rPr>
          <w:rFonts w:ascii="宋体" w:hAnsi="宋体" w:cs="宋体" w:hint="eastAsia"/>
          <w:kern w:val="21"/>
          <w:szCs w:val="21"/>
          <w:u w:val="single"/>
        </w:rPr>
        <w:t xml:space="preserve">    </w:t>
      </w:r>
      <w:r w:rsidRPr="008E6D6F">
        <w:rPr>
          <w:rFonts w:ascii="宋体" w:hAnsi="宋体" w:cs="宋体" w:hint="eastAsia"/>
          <w:kern w:val="21"/>
          <w:szCs w:val="21"/>
        </w:rPr>
        <w:t>月</w:t>
      </w:r>
      <w:r w:rsidRPr="008E6D6F">
        <w:rPr>
          <w:rFonts w:ascii="宋体" w:hAnsi="宋体" w:cs="宋体" w:hint="eastAsia"/>
          <w:kern w:val="21"/>
          <w:szCs w:val="21"/>
          <w:u w:val="single"/>
        </w:rPr>
        <w:t xml:space="preserve">    </w:t>
      </w:r>
      <w:r w:rsidRPr="008E6D6F">
        <w:rPr>
          <w:rFonts w:ascii="宋体" w:hAnsi="宋体" w:cs="宋体" w:hint="eastAsia"/>
          <w:kern w:val="21"/>
          <w:szCs w:val="21"/>
        </w:rPr>
        <w:t>日</w:t>
      </w:r>
    </w:p>
    <w:p w14:paraId="5385C1AF" w14:textId="77777777" w:rsidR="00837775" w:rsidRPr="008E6D6F" w:rsidRDefault="00837775" w:rsidP="00837775">
      <w:pPr>
        <w:jc w:val="left"/>
        <w:rPr>
          <w:rFonts w:ascii="宋体" w:hAnsi="宋体" w:cs="宋体"/>
          <w:b/>
          <w:kern w:val="21"/>
          <w:szCs w:val="21"/>
        </w:rPr>
      </w:pPr>
    </w:p>
    <w:p w14:paraId="4D6435F5" w14:textId="77777777" w:rsidR="00837775" w:rsidRPr="008E6D6F" w:rsidRDefault="00837775" w:rsidP="00837775">
      <w:pPr>
        <w:jc w:val="left"/>
        <w:rPr>
          <w:rFonts w:ascii="宋体" w:hAnsi="宋体" w:cs="宋体"/>
          <w:b/>
          <w:kern w:val="21"/>
          <w:szCs w:val="21"/>
        </w:rPr>
      </w:pPr>
    </w:p>
    <w:p w14:paraId="1876DA9D" w14:textId="77777777" w:rsidR="00837775" w:rsidRPr="008E6D6F" w:rsidRDefault="00837775" w:rsidP="00837775">
      <w:pPr>
        <w:ind w:firstLineChars="200" w:firstLine="422"/>
        <w:jc w:val="left"/>
        <w:rPr>
          <w:rFonts w:ascii="宋体" w:hAnsi="宋体" w:cs="宋体"/>
          <w:b/>
          <w:kern w:val="21"/>
          <w:szCs w:val="21"/>
        </w:rPr>
      </w:pPr>
      <w:r w:rsidRPr="008E6D6F">
        <w:rPr>
          <w:rFonts w:ascii="宋体" w:hAnsi="宋体" w:cs="宋体" w:hint="eastAsia"/>
          <w:b/>
          <w:kern w:val="21"/>
          <w:szCs w:val="21"/>
        </w:rPr>
        <w:t>附：法定代表人身份证复印件</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70"/>
        <w:gridCol w:w="4270"/>
      </w:tblGrid>
      <w:tr w:rsidR="00837775" w:rsidRPr="008E6D6F" w14:paraId="3B58BC8B" w14:textId="77777777" w:rsidTr="0018222D">
        <w:trPr>
          <w:trHeight w:val="3942"/>
        </w:trPr>
        <w:tc>
          <w:tcPr>
            <w:tcW w:w="4383" w:type="dxa"/>
            <w:vAlign w:val="center"/>
          </w:tcPr>
          <w:p w14:paraId="22AD6E03" w14:textId="77777777" w:rsidR="00837775" w:rsidRPr="008E6D6F" w:rsidRDefault="00837775" w:rsidP="0018222D">
            <w:pPr>
              <w:jc w:val="center"/>
              <w:rPr>
                <w:rFonts w:ascii="宋体" w:hAnsi="宋体" w:cs="宋体"/>
                <w:bCs/>
                <w:kern w:val="21"/>
                <w:szCs w:val="21"/>
              </w:rPr>
            </w:pPr>
            <w:r w:rsidRPr="008E6D6F">
              <w:rPr>
                <w:rFonts w:ascii="宋体" w:hAnsi="宋体" w:cs="宋体" w:hint="eastAsia"/>
                <w:bCs/>
                <w:kern w:val="21"/>
                <w:szCs w:val="21"/>
              </w:rPr>
              <w:t>（正面）</w:t>
            </w:r>
          </w:p>
        </w:tc>
        <w:tc>
          <w:tcPr>
            <w:tcW w:w="4383" w:type="dxa"/>
            <w:vAlign w:val="center"/>
          </w:tcPr>
          <w:p w14:paraId="72622CAC" w14:textId="77777777" w:rsidR="00837775" w:rsidRPr="008E6D6F" w:rsidRDefault="00837775" w:rsidP="0018222D">
            <w:pPr>
              <w:jc w:val="center"/>
              <w:rPr>
                <w:rFonts w:ascii="宋体" w:hAnsi="宋体" w:cs="宋体"/>
                <w:bCs/>
                <w:kern w:val="21"/>
                <w:szCs w:val="21"/>
              </w:rPr>
            </w:pPr>
            <w:r w:rsidRPr="008E6D6F">
              <w:rPr>
                <w:rFonts w:ascii="宋体" w:hAnsi="宋体" w:cs="宋体" w:hint="eastAsia"/>
                <w:bCs/>
                <w:kern w:val="21"/>
                <w:szCs w:val="21"/>
              </w:rPr>
              <w:t>（反面）</w:t>
            </w:r>
          </w:p>
        </w:tc>
      </w:tr>
    </w:tbl>
    <w:p w14:paraId="5645F64A" w14:textId="77777777" w:rsidR="00837775" w:rsidRPr="008E6D6F" w:rsidRDefault="00837775" w:rsidP="00837775"/>
    <w:p w14:paraId="55064DE6" w14:textId="77777777" w:rsidR="00837775" w:rsidRPr="008E6D6F" w:rsidRDefault="00837775" w:rsidP="00837775">
      <w:pPr>
        <w:jc w:val="left"/>
        <w:rPr>
          <w:rFonts w:ascii="宋体" w:hAnsi="宋体" w:cs="宋体"/>
          <w:kern w:val="21"/>
          <w:szCs w:val="21"/>
        </w:rPr>
      </w:pPr>
    </w:p>
    <w:p w14:paraId="6DE7424D" w14:textId="77777777" w:rsidR="00837775" w:rsidRPr="008E6D6F" w:rsidRDefault="00837775" w:rsidP="00837775">
      <w:pPr>
        <w:pStyle w:val="3"/>
        <w:rPr>
          <w:rFonts w:ascii="宋体" w:eastAsia="宋体" w:hAnsi="宋体" w:cs="宋体"/>
          <w:kern w:val="21"/>
          <w:sz w:val="21"/>
          <w:szCs w:val="21"/>
        </w:rPr>
      </w:pPr>
    </w:p>
    <w:p w14:paraId="5BE76454" w14:textId="77777777" w:rsidR="00837775" w:rsidRPr="008E6D6F" w:rsidRDefault="00837775" w:rsidP="00837775">
      <w:pPr>
        <w:rPr>
          <w:rFonts w:ascii="宋体" w:hAnsi="宋体" w:cs="宋体"/>
          <w:kern w:val="21"/>
          <w:szCs w:val="21"/>
        </w:rPr>
      </w:pPr>
    </w:p>
    <w:p w14:paraId="5700DB22" w14:textId="77777777" w:rsidR="00837775" w:rsidRPr="008E6D6F" w:rsidRDefault="00837775" w:rsidP="00837775">
      <w:pPr>
        <w:pStyle w:val="3"/>
        <w:rPr>
          <w:rFonts w:ascii="宋体" w:eastAsia="宋体" w:hAnsi="宋体" w:cs="宋体"/>
          <w:kern w:val="21"/>
          <w:sz w:val="21"/>
          <w:szCs w:val="21"/>
        </w:rPr>
      </w:pPr>
    </w:p>
    <w:p w14:paraId="56E3816A" w14:textId="77777777" w:rsidR="00837775" w:rsidRPr="008E6D6F" w:rsidRDefault="00837775" w:rsidP="00837775">
      <w:pPr>
        <w:rPr>
          <w:rFonts w:ascii="宋体" w:hAnsi="宋体" w:cs="宋体"/>
          <w:kern w:val="21"/>
          <w:szCs w:val="21"/>
        </w:rPr>
      </w:pPr>
    </w:p>
    <w:p w14:paraId="70E8A615" w14:textId="77777777" w:rsidR="00837775" w:rsidRPr="008E6D6F" w:rsidRDefault="00837775" w:rsidP="00837775">
      <w:pPr>
        <w:snapToGrid w:val="0"/>
        <w:jc w:val="left"/>
        <w:rPr>
          <w:rFonts w:ascii="宋体" w:hAnsi="宋体" w:cs="宋体"/>
          <w:kern w:val="21"/>
          <w:szCs w:val="21"/>
        </w:rPr>
      </w:pPr>
      <w:r w:rsidRPr="008E6D6F">
        <w:rPr>
          <w:rFonts w:ascii="宋体" w:hAnsi="宋体" w:cs="宋体" w:hint="eastAsia"/>
          <w:kern w:val="21"/>
          <w:szCs w:val="21"/>
        </w:rPr>
        <w:t>附件6：</w:t>
      </w:r>
    </w:p>
    <w:p w14:paraId="28386705" w14:textId="77777777" w:rsidR="00837775" w:rsidRPr="008E6D6F" w:rsidRDefault="00837775" w:rsidP="00837775">
      <w:pPr>
        <w:jc w:val="left"/>
        <w:rPr>
          <w:rFonts w:ascii="宋体" w:hAnsi="宋体" w:cs="宋体"/>
          <w:kern w:val="21"/>
          <w:sz w:val="36"/>
          <w:szCs w:val="36"/>
        </w:rPr>
      </w:pPr>
      <w:r w:rsidRPr="008E6D6F">
        <w:rPr>
          <w:rFonts w:ascii="宋体" w:hAnsi="宋体" w:cs="宋体" w:hint="eastAsia"/>
          <w:kern w:val="21"/>
          <w:sz w:val="36"/>
          <w:szCs w:val="36"/>
        </w:rPr>
        <w:t>《重庆机场2021年新年营销推广活动实施方案》</w:t>
      </w:r>
    </w:p>
    <w:p w14:paraId="16D4FA2B" w14:textId="77777777" w:rsidR="00837775" w:rsidRPr="008E6D6F" w:rsidRDefault="00837775" w:rsidP="00837775">
      <w:pPr>
        <w:jc w:val="left"/>
        <w:rPr>
          <w:rFonts w:ascii="宋体" w:hAnsi="宋体" w:cs="宋体"/>
          <w:kern w:val="21"/>
          <w:sz w:val="36"/>
          <w:szCs w:val="36"/>
        </w:rPr>
      </w:pPr>
    </w:p>
    <w:p w14:paraId="038E04D0" w14:textId="77777777" w:rsidR="00837775" w:rsidRPr="008E6D6F" w:rsidRDefault="00837775" w:rsidP="00837775">
      <w:pPr>
        <w:jc w:val="left"/>
        <w:rPr>
          <w:rFonts w:ascii="宋体" w:hAnsi="宋体" w:cs="宋体"/>
          <w:kern w:val="21"/>
          <w:sz w:val="36"/>
          <w:szCs w:val="36"/>
        </w:rPr>
      </w:pPr>
    </w:p>
    <w:p w14:paraId="7A5B5416" w14:textId="77777777" w:rsidR="00837775" w:rsidRPr="008E6D6F" w:rsidRDefault="00837775" w:rsidP="00837775">
      <w:pPr>
        <w:jc w:val="left"/>
        <w:rPr>
          <w:rFonts w:ascii="宋体" w:hAnsi="宋体" w:cs="宋体"/>
          <w:kern w:val="21"/>
          <w:sz w:val="36"/>
          <w:szCs w:val="36"/>
        </w:rPr>
      </w:pPr>
    </w:p>
    <w:p w14:paraId="1CB5B67F" w14:textId="77777777" w:rsidR="00837775" w:rsidRPr="008E6D6F" w:rsidRDefault="00837775" w:rsidP="00837775">
      <w:pPr>
        <w:jc w:val="left"/>
        <w:rPr>
          <w:rFonts w:ascii="宋体" w:hAnsi="宋体" w:cs="宋体"/>
          <w:kern w:val="21"/>
          <w:sz w:val="36"/>
          <w:szCs w:val="36"/>
        </w:rPr>
      </w:pPr>
    </w:p>
    <w:p w14:paraId="0226EC33" w14:textId="77777777" w:rsidR="00837775" w:rsidRPr="008E6D6F" w:rsidRDefault="00837775" w:rsidP="00837775">
      <w:pPr>
        <w:jc w:val="left"/>
        <w:rPr>
          <w:rFonts w:ascii="宋体" w:hAnsi="宋体" w:cs="宋体"/>
          <w:kern w:val="21"/>
          <w:sz w:val="36"/>
          <w:szCs w:val="36"/>
        </w:rPr>
      </w:pPr>
    </w:p>
    <w:p w14:paraId="2A400DA3" w14:textId="77777777" w:rsidR="00837775" w:rsidRPr="008E6D6F" w:rsidRDefault="00837775" w:rsidP="00837775">
      <w:pPr>
        <w:jc w:val="left"/>
        <w:rPr>
          <w:rFonts w:ascii="宋体" w:hAnsi="宋体" w:cs="宋体"/>
          <w:kern w:val="21"/>
          <w:sz w:val="36"/>
          <w:szCs w:val="36"/>
        </w:rPr>
      </w:pPr>
    </w:p>
    <w:p w14:paraId="7657E707" w14:textId="77777777" w:rsidR="00837775" w:rsidRPr="008E6D6F" w:rsidRDefault="00837775" w:rsidP="00837775">
      <w:pPr>
        <w:jc w:val="left"/>
        <w:rPr>
          <w:rFonts w:ascii="宋体" w:hAnsi="宋体" w:cs="宋体"/>
          <w:kern w:val="21"/>
          <w:sz w:val="36"/>
          <w:szCs w:val="36"/>
        </w:rPr>
      </w:pPr>
    </w:p>
    <w:p w14:paraId="2546ECF5" w14:textId="77777777" w:rsidR="00837775" w:rsidRPr="008E6D6F" w:rsidRDefault="00837775" w:rsidP="00837775">
      <w:pPr>
        <w:jc w:val="left"/>
        <w:rPr>
          <w:rFonts w:ascii="宋体" w:hAnsi="宋体" w:cs="宋体"/>
          <w:kern w:val="21"/>
          <w:sz w:val="36"/>
          <w:szCs w:val="36"/>
        </w:rPr>
      </w:pPr>
    </w:p>
    <w:p w14:paraId="2CFD3EC2" w14:textId="77777777" w:rsidR="00837775" w:rsidRPr="008E6D6F" w:rsidRDefault="00837775" w:rsidP="00837775">
      <w:pPr>
        <w:jc w:val="left"/>
        <w:rPr>
          <w:rFonts w:ascii="宋体" w:hAnsi="宋体" w:cs="宋体"/>
          <w:kern w:val="21"/>
          <w:sz w:val="36"/>
          <w:szCs w:val="36"/>
        </w:rPr>
      </w:pPr>
    </w:p>
    <w:p w14:paraId="0A5D6475" w14:textId="77777777" w:rsidR="00837775" w:rsidRPr="008E6D6F" w:rsidRDefault="00837775" w:rsidP="00837775">
      <w:pPr>
        <w:jc w:val="left"/>
        <w:rPr>
          <w:rFonts w:ascii="宋体" w:hAnsi="宋体" w:cs="宋体"/>
          <w:kern w:val="21"/>
          <w:sz w:val="36"/>
          <w:szCs w:val="36"/>
        </w:rPr>
      </w:pPr>
    </w:p>
    <w:p w14:paraId="3BE39706" w14:textId="77777777" w:rsidR="00837775" w:rsidRPr="008E6D6F" w:rsidRDefault="00837775" w:rsidP="00837775">
      <w:pPr>
        <w:jc w:val="left"/>
        <w:rPr>
          <w:rFonts w:ascii="宋体" w:hAnsi="宋体" w:cs="宋体"/>
          <w:kern w:val="21"/>
          <w:sz w:val="36"/>
          <w:szCs w:val="36"/>
        </w:rPr>
      </w:pPr>
    </w:p>
    <w:p w14:paraId="252595B3" w14:textId="77777777" w:rsidR="00837775" w:rsidRPr="008E6D6F" w:rsidRDefault="00837775" w:rsidP="00837775">
      <w:pPr>
        <w:jc w:val="left"/>
        <w:rPr>
          <w:rFonts w:ascii="宋体" w:hAnsi="宋体" w:cs="宋体"/>
          <w:kern w:val="21"/>
          <w:sz w:val="36"/>
          <w:szCs w:val="36"/>
        </w:rPr>
      </w:pPr>
    </w:p>
    <w:p w14:paraId="2DECC9AC" w14:textId="77777777" w:rsidR="00837775" w:rsidRPr="008E6D6F" w:rsidRDefault="00837775" w:rsidP="00837775">
      <w:pPr>
        <w:jc w:val="left"/>
        <w:rPr>
          <w:rFonts w:ascii="宋体" w:hAnsi="宋体" w:cs="宋体"/>
          <w:kern w:val="21"/>
          <w:sz w:val="36"/>
          <w:szCs w:val="36"/>
        </w:rPr>
      </w:pPr>
    </w:p>
    <w:p w14:paraId="7001968F" w14:textId="77777777" w:rsidR="00837775" w:rsidRPr="008E6D6F" w:rsidRDefault="00837775" w:rsidP="00837775">
      <w:pPr>
        <w:jc w:val="left"/>
        <w:rPr>
          <w:rFonts w:ascii="宋体" w:hAnsi="宋体" w:cs="宋体"/>
          <w:kern w:val="21"/>
          <w:sz w:val="36"/>
          <w:szCs w:val="36"/>
        </w:rPr>
      </w:pPr>
    </w:p>
    <w:p w14:paraId="07F9EC4E" w14:textId="77777777" w:rsidR="00837775" w:rsidRPr="008E6D6F" w:rsidRDefault="00837775" w:rsidP="00837775">
      <w:pPr>
        <w:jc w:val="left"/>
        <w:rPr>
          <w:rFonts w:ascii="宋体" w:hAnsi="宋体" w:cs="宋体"/>
          <w:kern w:val="21"/>
          <w:sz w:val="36"/>
          <w:szCs w:val="36"/>
        </w:rPr>
      </w:pPr>
    </w:p>
    <w:p w14:paraId="19EB25A9" w14:textId="77777777" w:rsidR="00837775" w:rsidRPr="008E6D6F" w:rsidRDefault="00837775" w:rsidP="00837775">
      <w:pPr>
        <w:jc w:val="left"/>
        <w:rPr>
          <w:rFonts w:ascii="宋体" w:hAnsi="宋体" w:cs="宋体"/>
          <w:kern w:val="21"/>
          <w:sz w:val="36"/>
          <w:szCs w:val="36"/>
        </w:rPr>
      </w:pPr>
    </w:p>
    <w:p w14:paraId="6D107625" w14:textId="77777777" w:rsidR="00837775" w:rsidRPr="008E6D6F" w:rsidRDefault="00837775" w:rsidP="00837775">
      <w:pPr>
        <w:jc w:val="left"/>
        <w:rPr>
          <w:rFonts w:ascii="宋体" w:hAnsi="宋体" w:cs="宋体"/>
          <w:kern w:val="21"/>
          <w:sz w:val="36"/>
          <w:szCs w:val="36"/>
        </w:rPr>
      </w:pPr>
    </w:p>
    <w:p w14:paraId="2B915AA9" w14:textId="77777777" w:rsidR="00837775" w:rsidRPr="008E6D6F" w:rsidRDefault="00837775" w:rsidP="00837775">
      <w:pPr>
        <w:jc w:val="left"/>
        <w:rPr>
          <w:rFonts w:ascii="宋体" w:hAnsi="宋体" w:cs="宋体"/>
          <w:kern w:val="21"/>
          <w:sz w:val="36"/>
          <w:szCs w:val="36"/>
        </w:rPr>
      </w:pPr>
    </w:p>
    <w:p w14:paraId="024FCA8F" w14:textId="77777777" w:rsidR="00837775" w:rsidRPr="008E6D6F" w:rsidRDefault="00837775" w:rsidP="00837775">
      <w:pPr>
        <w:jc w:val="left"/>
        <w:rPr>
          <w:rFonts w:ascii="宋体" w:hAnsi="宋体" w:cs="宋体"/>
          <w:kern w:val="21"/>
          <w:sz w:val="36"/>
          <w:szCs w:val="36"/>
        </w:rPr>
      </w:pPr>
    </w:p>
    <w:p w14:paraId="4A1A762A" w14:textId="77777777" w:rsidR="00837775" w:rsidRPr="008E6D6F" w:rsidRDefault="00837775" w:rsidP="00837775">
      <w:pPr>
        <w:jc w:val="left"/>
        <w:rPr>
          <w:rFonts w:ascii="宋体" w:hAnsi="宋体" w:cs="宋体"/>
          <w:kern w:val="21"/>
          <w:sz w:val="36"/>
          <w:szCs w:val="36"/>
        </w:rPr>
      </w:pPr>
    </w:p>
    <w:p w14:paraId="7433F529" w14:textId="77777777" w:rsidR="00837775" w:rsidRPr="008E6D6F" w:rsidRDefault="00837775" w:rsidP="00837775">
      <w:pPr>
        <w:jc w:val="left"/>
        <w:rPr>
          <w:rFonts w:ascii="宋体" w:hAnsi="宋体" w:cs="宋体"/>
          <w:kern w:val="21"/>
          <w:szCs w:val="21"/>
        </w:rPr>
      </w:pPr>
    </w:p>
    <w:p w14:paraId="085116D1" w14:textId="77777777" w:rsidR="00837775" w:rsidRPr="008E6D6F" w:rsidRDefault="00837775" w:rsidP="00837775">
      <w:pPr>
        <w:jc w:val="left"/>
        <w:rPr>
          <w:rFonts w:ascii="宋体" w:hAnsi="宋体" w:cs="宋体"/>
          <w:kern w:val="21"/>
          <w:szCs w:val="21"/>
        </w:rPr>
      </w:pPr>
      <w:r w:rsidRPr="008E6D6F">
        <w:rPr>
          <w:rFonts w:ascii="宋体" w:hAnsi="宋体" w:cs="宋体" w:hint="eastAsia"/>
          <w:kern w:val="21"/>
          <w:szCs w:val="21"/>
        </w:rPr>
        <w:t>附件7：</w:t>
      </w:r>
    </w:p>
    <w:p w14:paraId="29E4F937" w14:textId="77777777" w:rsidR="00837775" w:rsidRPr="008E6D6F" w:rsidRDefault="00837775" w:rsidP="00837775">
      <w:pPr>
        <w:jc w:val="left"/>
        <w:rPr>
          <w:rFonts w:ascii="宋体" w:hAnsi="宋体" w:cs="宋体"/>
          <w:kern w:val="21"/>
          <w:sz w:val="36"/>
          <w:szCs w:val="36"/>
        </w:rPr>
      </w:pPr>
      <w:r w:rsidRPr="008E6D6F">
        <w:rPr>
          <w:rFonts w:ascii="宋体" w:hAnsi="宋体" w:cs="宋体" w:hint="eastAsia"/>
          <w:kern w:val="21"/>
          <w:sz w:val="36"/>
          <w:szCs w:val="36"/>
        </w:rPr>
        <w:t>《重庆机场2021年新年营销推广活动搭建安全方案》</w:t>
      </w:r>
    </w:p>
    <w:p w14:paraId="503969AD" w14:textId="77777777" w:rsidR="00837775" w:rsidRPr="008E6D6F" w:rsidRDefault="00837775" w:rsidP="00837775">
      <w:pPr>
        <w:jc w:val="left"/>
        <w:rPr>
          <w:rFonts w:ascii="宋体" w:hAnsi="宋体" w:cs="宋体"/>
          <w:kern w:val="21"/>
          <w:sz w:val="36"/>
          <w:szCs w:val="36"/>
        </w:rPr>
      </w:pPr>
    </w:p>
    <w:p w14:paraId="4598029D" w14:textId="77777777" w:rsidR="00837775" w:rsidRPr="008E6D6F" w:rsidRDefault="00837775" w:rsidP="00837775">
      <w:pPr>
        <w:jc w:val="left"/>
        <w:rPr>
          <w:rFonts w:ascii="宋体" w:hAnsi="宋体" w:cs="宋体"/>
          <w:kern w:val="21"/>
          <w:sz w:val="36"/>
          <w:szCs w:val="36"/>
        </w:rPr>
      </w:pPr>
    </w:p>
    <w:p w14:paraId="73A92908" w14:textId="77777777" w:rsidR="00837775" w:rsidRPr="008E6D6F" w:rsidRDefault="00837775" w:rsidP="00837775">
      <w:pPr>
        <w:jc w:val="left"/>
        <w:rPr>
          <w:rFonts w:ascii="宋体" w:hAnsi="宋体" w:cs="宋体"/>
          <w:kern w:val="21"/>
          <w:sz w:val="36"/>
          <w:szCs w:val="36"/>
        </w:rPr>
      </w:pPr>
    </w:p>
    <w:p w14:paraId="3B981C9B" w14:textId="77777777" w:rsidR="00837775" w:rsidRPr="008E6D6F" w:rsidRDefault="00837775" w:rsidP="00837775">
      <w:pPr>
        <w:jc w:val="left"/>
        <w:rPr>
          <w:rFonts w:ascii="宋体" w:hAnsi="宋体" w:cs="宋体"/>
          <w:kern w:val="21"/>
          <w:sz w:val="36"/>
          <w:szCs w:val="36"/>
        </w:rPr>
      </w:pPr>
    </w:p>
    <w:p w14:paraId="558E3428" w14:textId="77777777" w:rsidR="00837775" w:rsidRPr="008E6D6F" w:rsidRDefault="00837775" w:rsidP="00837775">
      <w:pPr>
        <w:jc w:val="left"/>
        <w:rPr>
          <w:rFonts w:ascii="宋体" w:hAnsi="宋体" w:cs="宋体"/>
          <w:kern w:val="21"/>
          <w:sz w:val="36"/>
          <w:szCs w:val="36"/>
        </w:rPr>
      </w:pPr>
    </w:p>
    <w:p w14:paraId="4B73D82B" w14:textId="77777777" w:rsidR="00837775" w:rsidRPr="008E6D6F" w:rsidRDefault="00837775" w:rsidP="00837775">
      <w:pPr>
        <w:jc w:val="left"/>
        <w:rPr>
          <w:rFonts w:ascii="宋体" w:hAnsi="宋体" w:cs="宋体"/>
          <w:kern w:val="21"/>
          <w:sz w:val="36"/>
          <w:szCs w:val="36"/>
        </w:rPr>
      </w:pPr>
    </w:p>
    <w:p w14:paraId="3638CA34" w14:textId="77777777" w:rsidR="00837775" w:rsidRPr="008E6D6F" w:rsidRDefault="00837775" w:rsidP="00837775">
      <w:pPr>
        <w:jc w:val="left"/>
        <w:rPr>
          <w:rFonts w:ascii="宋体" w:hAnsi="宋体" w:cs="宋体"/>
          <w:kern w:val="21"/>
          <w:sz w:val="36"/>
          <w:szCs w:val="36"/>
        </w:rPr>
      </w:pPr>
    </w:p>
    <w:p w14:paraId="3BB20BE6" w14:textId="77777777" w:rsidR="00837775" w:rsidRPr="008E6D6F" w:rsidRDefault="00837775" w:rsidP="00837775">
      <w:pPr>
        <w:jc w:val="left"/>
        <w:rPr>
          <w:rFonts w:ascii="宋体" w:hAnsi="宋体" w:cs="宋体"/>
          <w:kern w:val="21"/>
          <w:sz w:val="36"/>
          <w:szCs w:val="36"/>
        </w:rPr>
      </w:pPr>
    </w:p>
    <w:p w14:paraId="387F5CAF" w14:textId="77777777" w:rsidR="00837775" w:rsidRPr="008E6D6F" w:rsidRDefault="00837775" w:rsidP="00837775">
      <w:pPr>
        <w:jc w:val="left"/>
        <w:rPr>
          <w:rFonts w:ascii="宋体" w:hAnsi="宋体" w:cs="宋体"/>
          <w:kern w:val="21"/>
          <w:sz w:val="36"/>
          <w:szCs w:val="36"/>
        </w:rPr>
      </w:pPr>
    </w:p>
    <w:p w14:paraId="09136F28" w14:textId="77777777" w:rsidR="00837775" w:rsidRPr="008E6D6F" w:rsidRDefault="00837775" w:rsidP="00837775">
      <w:pPr>
        <w:jc w:val="left"/>
        <w:rPr>
          <w:rFonts w:ascii="宋体" w:hAnsi="宋体" w:cs="宋体"/>
          <w:kern w:val="21"/>
          <w:sz w:val="36"/>
          <w:szCs w:val="36"/>
        </w:rPr>
      </w:pPr>
    </w:p>
    <w:p w14:paraId="499C133E" w14:textId="77777777" w:rsidR="00837775" w:rsidRPr="008E6D6F" w:rsidRDefault="00837775" w:rsidP="00837775">
      <w:pPr>
        <w:jc w:val="left"/>
        <w:rPr>
          <w:rFonts w:ascii="宋体" w:hAnsi="宋体" w:cs="宋体"/>
          <w:kern w:val="21"/>
          <w:sz w:val="36"/>
          <w:szCs w:val="36"/>
        </w:rPr>
      </w:pPr>
    </w:p>
    <w:p w14:paraId="039B16D5" w14:textId="77777777" w:rsidR="00837775" w:rsidRPr="008E6D6F" w:rsidRDefault="00837775" w:rsidP="00837775">
      <w:pPr>
        <w:jc w:val="left"/>
        <w:rPr>
          <w:rFonts w:ascii="宋体" w:hAnsi="宋体" w:cs="宋体"/>
          <w:kern w:val="21"/>
          <w:sz w:val="36"/>
          <w:szCs w:val="36"/>
        </w:rPr>
      </w:pPr>
    </w:p>
    <w:p w14:paraId="6FC78CAB" w14:textId="77777777" w:rsidR="00837775" w:rsidRPr="008E6D6F" w:rsidRDefault="00837775" w:rsidP="00837775">
      <w:pPr>
        <w:jc w:val="left"/>
        <w:rPr>
          <w:rFonts w:ascii="宋体" w:hAnsi="宋体" w:cs="宋体"/>
          <w:kern w:val="21"/>
          <w:sz w:val="36"/>
          <w:szCs w:val="36"/>
        </w:rPr>
      </w:pPr>
    </w:p>
    <w:p w14:paraId="556C6B2A" w14:textId="77777777" w:rsidR="00837775" w:rsidRPr="008E6D6F" w:rsidRDefault="00837775" w:rsidP="00837775">
      <w:pPr>
        <w:jc w:val="left"/>
        <w:rPr>
          <w:rFonts w:ascii="宋体" w:hAnsi="宋体" w:cs="宋体"/>
          <w:kern w:val="21"/>
          <w:sz w:val="36"/>
          <w:szCs w:val="36"/>
        </w:rPr>
      </w:pPr>
    </w:p>
    <w:p w14:paraId="3B580B97" w14:textId="77777777" w:rsidR="00837775" w:rsidRPr="008E6D6F" w:rsidRDefault="00837775" w:rsidP="00837775">
      <w:pPr>
        <w:jc w:val="left"/>
        <w:rPr>
          <w:rFonts w:ascii="宋体" w:hAnsi="宋体" w:cs="宋体"/>
          <w:kern w:val="21"/>
          <w:sz w:val="36"/>
          <w:szCs w:val="36"/>
        </w:rPr>
      </w:pPr>
    </w:p>
    <w:p w14:paraId="3BC177D2" w14:textId="77777777" w:rsidR="00837775" w:rsidRPr="008E6D6F" w:rsidRDefault="00837775" w:rsidP="00837775">
      <w:pPr>
        <w:jc w:val="left"/>
        <w:rPr>
          <w:rFonts w:ascii="宋体" w:hAnsi="宋体" w:cs="宋体"/>
          <w:kern w:val="21"/>
          <w:sz w:val="36"/>
          <w:szCs w:val="36"/>
        </w:rPr>
      </w:pPr>
    </w:p>
    <w:p w14:paraId="081E9693" w14:textId="77777777" w:rsidR="00837775" w:rsidRPr="008E6D6F" w:rsidRDefault="00837775" w:rsidP="00837775">
      <w:pPr>
        <w:jc w:val="left"/>
        <w:rPr>
          <w:rFonts w:ascii="宋体" w:hAnsi="宋体" w:cs="宋体"/>
          <w:kern w:val="21"/>
          <w:sz w:val="36"/>
          <w:szCs w:val="36"/>
        </w:rPr>
      </w:pPr>
    </w:p>
    <w:p w14:paraId="18832C5E" w14:textId="77777777" w:rsidR="00837775" w:rsidRPr="008E6D6F" w:rsidRDefault="00837775" w:rsidP="00837775">
      <w:pPr>
        <w:jc w:val="left"/>
        <w:rPr>
          <w:rFonts w:ascii="宋体" w:hAnsi="宋体" w:cs="宋体"/>
          <w:kern w:val="21"/>
          <w:szCs w:val="21"/>
        </w:rPr>
      </w:pPr>
    </w:p>
    <w:p w14:paraId="7B49D701" w14:textId="77777777" w:rsidR="00837775" w:rsidRPr="008E6D6F" w:rsidRDefault="00837775" w:rsidP="00837775">
      <w:pPr>
        <w:jc w:val="left"/>
        <w:rPr>
          <w:rFonts w:ascii="宋体" w:hAnsi="宋体" w:cs="宋体"/>
          <w:kern w:val="21"/>
          <w:szCs w:val="21"/>
        </w:rPr>
      </w:pPr>
    </w:p>
    <w:p w14:paraId="5ACA3ECB" w14:textId="77777777" w:rsidR="00837775" w:rsidRPr="008E6D6F" w:rsidRDefault="00837775" w:rsidP="00837775">
      <w:pPr>
        <w:pStyle w:val="3"/>
        <w:rPr>
          <w:rFonts w:ascii="宋体" w:eastAsia="宋体" w:hAnsi="宋体" w:cs="宋体"/>
          <w:kern w:val="21"/>
          <w:sz w:val="21"/>
          <w:szCs w:val="21"/>
        </w:rPr>
      </w:pPr>
    </w:p>
    <w:p w14:paraId="1BD7CE49" w14:textId="77777777" w:rsidR="00837775" w:rsidRPr="008E6D6F" w:rsidRDefault="00837775" w:rsidP="00837775">
      <w:pPr>
        <w:rPr>
          <w:rFonts w:ascii="宋体" w:hAnsi="宋体" w:cs="宋体"/>
          <w:kern w:val="21"/>
          <w:szCs w:val="21"/>
        </w:rPr>
      </w:pPr>
    </w:p>
    <w:p w14:paraId="41118682" w14:textId="77777777" w:rsidR="00837775" w:rsidRPr="008E6D6F" w:rsidRDefault="00837775" w:rsidP="00837775">
      <w:pPr>
        <w:pStyle w:val="3"/>
        <w:rPr>
          <w:rFonts w:ascii="宋体" w:eastAsia="宋体" w:hAnsi="宋体" w:cs="宋体"/>
          <w:kern w:val="21"/>
          <w:sz w:val="21"/>
          <w:szCs w:val="21"/>
        </w:rPr>
      </w:pPr>
    </w:p>
    <w:p w14:paraId="586207B6" w14:textId="77777777" w:rsidR="00837775" w:rsidRPr="008E6D6F" w:rsidRDefault="00837775" w:rsidP="00837775">
      <w:pPr>
        <w:rPr>
          <w:rFonts w:ascii="宋体" w:hAnsi="宋体" w:cs="宋体"/>
          <w:kern w:val="21"/>
          <w:szCs w:val="21"/>
        </w:rPr>
      </w:pPr>
    </w:p>
    <w:p w14:paraId="43CEACD4" w14:textId="77777777" w:rsidR="00837775" w:rsidRPr="008E6D6F" w:rsidRDefault="00837775" w:rsidP="00837775">
      <w:pPr>
        <w:rPr>
          <w:rFonts w:ascii="宋体" w:hAnsi="宋体" w:cs="宋体"/>
          <w:kern w:val="21"/>
          <w:szCs w:val="21"/>
        </w:rPr>
      </w:pPr>
    </w:p>
    <w:p w14:paraId="6AC92771" w14:textId="77777777" w:rsidR="00837775" w:rsidRPr="008E6D6F" w:rsidRDefault="00837775" w:rsidP="00837775">
      <w:pPr>
        <w:pStyle w:val="a0"/>
      </w:pPr>
    </w:p>
    <w:p w14:paraId="41FAFF81" w14:textId="77777777" w:rsidR="00837775" w:rsidRPr="008E6D6F" w:rsidRDefault="00837775" w:rsidP="00837775">
      <w:pPr>
        <w:spacing w:line="360" w:lineRule="auto"/>
        <w:ind w:firstLineChars="1800" w:firstLine="5040"/>
        <w:rPr>
          <w:rFonts w:ascii="宋体" w:hAnsi="宋体" w:cs="宋体"/>
          <w:sz w:val="24"/>
        </w:rPr>
      </w:pPr>
      <w:r w:rsidRPr="008E6D6F">
        <w:rPr>
          <w:rFonts w:ascii="宋体" w:hAnsi="宋体" w:cs="宋体" w:hint="eastAsia"/>
          <w:spacing w:val="20"/>
          <w:sz w:val="24"/>
        </w:rPr>
        <w:lastRenderedPageBreak/>
        <w:t>【合</w:t>
      </w:r>
      <w:r w:rsidRPr="008E6D6F">
        <w:rPr>
          <w:rFonts w:ascii="宋体" w:hAnsi="宋体" w:cs="宋体" w:hint="eastAsia"/>
          <w:sz w:val="24"/>
        </w:rPr>
        <w:t xml:space="preserve">同编号：SCA(     )P    </w:t>
      </w:r>
      <w:r w:rsidRPr="008E6D6F">
        <w:rPr>
          <w:rFonts w:ascii="宋体" w:hAnsi="宋体" w:cs="宋体" w:hint="eastAsia"/>
          <w:spacing w:val="20"/>
          <w:sz w:val="24"/>
        </w:rPr>
        <w:t>】</w:t>
      </w:r>
    </w:p>
    <w:p w14:paraId="5528CF9A" w14:textId="77777777" w:rsidR="00837775" w:rsidRPr="008E6D6F" w:rsidRDefault="00837775" w:rsidP="00837775">
      <w:pPr>
        <w:spacing w:line="480" w:lineRule="auto"/>
        <w:rPr>
          <w:rFonts w:ascii="宋体" w:hAnsi="宋体" w:cs="宋体"/>
          <w:sz w:val="28"/>
          <w:szCs w:val="28"/>
        </w:rPr>
      </w:pPr>
    </w:p>
    <w:p w14:paraId="19B13BB0" w14:textId="77777777" w:rsidR="00837775" w:rsidRPr="008E6D6F" w:rsidRDefault="00837775" w:rsidP="00837775">
      <w:pPr>
        <w:pStyle w:val="a0"/>
      </w:pPr>
    </w:p>
    <w:p w14:paraId="3F4B8244" w14:textId="77777777" w:rsidR="00837775" w:rsidRPr="008E6D6F" w:rsidRDefault="00837775" w:rsidP="00837775">
      <w:pPr>
        <w:spacing w:line="360" w:lineRule="auto"/>
        <w:ind w:firstLine="562"/>
        <w:rPr>
          <w:rFonts w:ascii="宋体" w:hAnsi="宋体" w:cs="宋体"/>
          <w:b/>
          <w:sz w:val="28"/>
          <w:szCs w:val="28"/>
        </w:rPr>
      </w:pPr>
    </w:p>
    <w:p w14:paraId="4ED12E70" w14:textId="77777777" w:rsidR="00837775" w:rsidRPr="008E6D6F" w:rsidRDefault="00837775" w:rsidP="00837775">
      <w:pPr>
        <w:spacing w:line="360" w:lineRule="auto"/>
        <w:ind w:firstLine="562"/>
        <w:rPr>
          <w:rFonts w:ascii="宋体" w:hAnsi="宋体" w:cs="宋体"/>
          <w:b/>
          <w:sz w:val="28"/>
          <w:szCs w:val="28"/>
        </w:rPr>
      </w:pPr>
      <w:r w:rsidRPr="008E6D6F">
        <w:rPr>
          <w:rFonts w:ascii="宋体" w:hAnsi="宋体" w:cs="宋体" w:hint="eastAsia"/>
          <w:b/>
          <w:sz w:val="28"/>
          <w:szCs w:val="28"/>
        </w:rPr>
        <w:t xml:space="preserve">                                   </w:t>
      </w:r>
    </w:p>
    <w:p w14:paraId="49EF6052" w14:textId="77777777" w:rsidR="00837775" w:rsidRPr="008E6D6F" w:rsidRDefault="00837775" w:rsidP="00837775">
      <w:pPr>
        <w:pStyle w:val="3"/>
        <w:ind w:firstLine="422"/>
        <w:rPr>
          <w:rFonts w:ascii="宋体" w:eastAsia="宋体" w:hAnsi="宋体" w:cs="宋体"/>
        </w:rPr>
      </w:pPr>
    </w:p>
    <w:p w14:paraId="7F4EF743" w14:textId="77777777" w:rsidR="00837775" w:rsidRPr="008E6D6F" w:rsidRDefault="00837775" w:rsidP="00837775">
      <w:pPr>
        <w:ind w:firstLine="420"/>
        <w:rPr>
          <w:rFonts w:ascii="宋体" w:hAnsi="宋体" w:cs="宋体"/>
        </w:rPr>
      </w:pPr>
    </w:p>
    <w:p w14:paraId="1370BE80" w14:textId="77777777" w:rsidR="00837775" w:rsidRPr="008E6D6F" w:rsidRDefault="00837775" w:rsidP="00837775">
      <w:pPr>
        <w:spacing w:line="360" w:lineRule="auto"/>
        <w:ind w:firstLine="562"/>
        <w:jc w:val="center"/>
        <w:rPr>
          <w:rFonts w:ascii="宋体" w:hAnsi="宋体" w:cs="宋体"/>
          <w:b/>
          <w:sz w:val="28"/>
          <w:szCs w:val="28"/>
        </w:rPr>
      </w:pPr>
      <w:r w:rsidRPr="008E6D6F">
        <w:rPr>
          <w:rFonts w:ascii="宋体" w:hAnsi="宋体" w:cs="宋体" w:hint="eastAsia"/>
          <w:b/>
          <w:sz w:val="28"/>
          <w:szCs w:val="28"/>
        </w:rPr>
        <w:t xml:space="preserve">                         </w:t>
      </w:r>
    </w:p>
    <w:p w14:paraId="67490366" w14:textId="77777777" w:rsidR="00837775" w:rsidRPr="008E6D6F" w:rsidRDefault="00837775" w:rsidP="00837775">
      <w:pPr>
        <w:jc w:val="center"/>
        <w:rPr>
          <w:rFonts w:ascii="宋体" w:hAnsi="宋体" w:cs="宋体"/>
          <w:sz w:val="44"/>
          <w:u w:val="single"/>
        </w:rPr>
      </w:pPr>
      <w:r w:rsidRPr="008E6D6F">
        <w:rPr>
          <w:rFonts w:ascii="宋体" w:hAnsi="宋体" w:cs="宋体" w:hint="eastAsia"/>
          <w:sz w:val="44"/>
          <w:u w:val="single"/>
        </w:rPr>
        <w:t>______________________     __ _ _____</w:t>
      </w:r>
    </w:p>
    <w:p w14:paraId="77144428" w14:textId="77777777" w:rsidR="00837775" w:rsidRPr="008E6D6F" w:rsidRDefault="00837775" w:rsidP="00837775">
      <w:pPr>
        <w:ind w:firstLine="883"/>
        <w:jc w:val="center"/>
        <w:rPr>
          <w:rFonts w:ascii="宋体" w:hAnsi="宋体" w:cs="宋体"/>
          <w:b/>
          <w:sz w:val="44"/>
        </w:rPr>
      </w:pPr>
    </w:p>
    <w:p w14:paraId="5F87A625" w14:textId="77777777" w:rsidR="00837775" w:rsidRPr="008E6D6F" w:rsidRDefault="00837775" w:rsidP="00837775">
      <w:pPr>
        <w:spacing w:line="360" w:lineRule="auto"/>
        <w:jc w:val="center"/>
        <w:rPr>
          <w:rFonts w:ascii="宋体" w:hAnsi="宋体" w:cs="宋体"/>
          <w:bCs/>
          <w:sz w:val="52"/>
        </w:rPr>
      </w:pPr>
      <w:r w:rsidRPr="008E6D6F">
        <w:rPr>
          <w:rFonts w:ascii="宋体" w:hAnsi="宋体" w:cs="宋体" w:hint="eastAsia"/>
          <w:bCs/>
          <w:sz w:val="52"/>
        </w:rPr>
        <w:t>重庆机场2021年新年营销推广活动</w:t>
      </w:r>
    </w:p>
    <w:p w14:paraId="71FDBDC5" w14:textId="77777777" w:rsidR="00837775" w:rsidRPr="008E6D6F" w:rsidRDefault="00837775" w:rsidP="00837775">
      <w:pPr>
        <w:spacing w:line="360" w:lineRule="auto"/>
        <w:jc w:val="center"/>
        <w:rPr>
          <w:rFonts w:ascii="宋体" w:hAnsi="宋体" w:cs="宋体"/>
          <w:bCs/>
          <w:sz w:val="52"/>
        </w:rPr>
      </w:pPr>
      <w:r w:rsidRPr="008E6D6F">
        <w:rPr>
          <w:rFonts w:ascii="宋体" w:hAnsi="宋体" w:cs="宋体" w:hint="eastAsia"/>
          <w:bCs/>
          <w:sz w:val="52"/>
        </w:rPr>
        <w:t>服务合同</w:t>
      </w:r>
    </w:p>
    <w:p w14:paraId="2E6610B9" w14:textId="77777777" w:rsidR="00837775" w:rsidRPr="008E6D6F" w:rsidRDefault="00837775" w:rsidP="00837775">
      <w:pPr>
        <w:pStyle w:val="3"/>
        <w:rPr>
          <w:rFonts w:ascii="宋体" w:eastAsia="宋体" w:hAnsi="宋体" w:cs="宋体"/>
        </w:rPr>
      </w:pPr>
    </w:p>
    <w:p w14:paraId="1C9C6140" w14:textId="77777777" w:rsidR="00837775" w:rsidRPr="008E6D6F" w:rsidRDefault="00837775" w:rsidP="00837775">
      <w:pPr>
        <w:jc w:val="center"/>
        <w:rPr>
          <w:rFonts w:ascii="宋体" w:hAnsi="宋体" w:cs="宋体"/>
          <w:sz w:val="44"/>
          <w:u w:val="single"/>
        </w:rPr>
      </w:pPr>
      <w:r w:rsidRPr="008E6D6F">
        <w:rPr>
          <w:rFonts w:ascii="宋体" w:hAnsi="宋体" w:cs="宋体" w:hint="eastAsia"/>
          <w:sz w:val="44"/>
          <w:u w:val="single"/>
        </w:rPr>
        <w:t>______________________     ____ _ ___</w:t>
      </w:r>
    </w:p>
    <w:p w14:paraId="364B9823" w14:textId="77777777" w:rsidR="00837775" w:rsidRPr="008E6D6F" w:rsidRDefault="00837775" w:rsidP="00837775">
      <w:pPr>
        <w:jc w:val="center"/>
        <w:rPr>
          <w:rFonts w:ascii="宋体" w:hAnsi="宋体" w:cs="宋体"/>
          <w:sz w:val="44"/>
        </w:rPr>
      </w:pPr>
    </w:p>
    <w:p w14:paraId="0D183FEC" w14:textId="77777777" w:rsidR="00837775" w:rsidRPr="008E6D6F" w:rsidRDefault="00837775" w:rsidP="00837775">
      <w:pPr>
        <w:spacing w:line="360" w:lineRule="auto"/>
        <w:ind w:firstLine="562"/>
        <w:jc w:val="center"/>
        <w:rPr>
          <w:rFonts w:ascii="宋体" w:hAnsi="宋体" w:cs="宋体"/>
          <w:b/>
          <w:sz w:val="28"/>
          <w:szCs w:val="28"/>
        </w:rPr>
      </w:pPr>
    </w:p>
    <w:p w14:paraId="765905F7" w14:textId="77777777" w:rsidR="00837775" w:rsidRPr="008E6D6F" w:rsidRDefault="00837775" w:rsidP="00837775">
      <w:pPr>
        <w:pStyle w:val="3"/>
        <w:rPr>
          <w:rFonts w:ascii="宋体" w:eastAsia="宋体" w:hAnsi="宋体" w:cs="宋体"/>
        </w:rPr>
      </w:pPr>
    </w:p>
    <w:p w14:paraId="5046CEA3" w14:textId="77777777" w:rsidR="00837775" w:rsidRPr="008E6D6F" w:rsidRDefault="00837775" w:rsidP="00837775">
      <w:pPr>
        <w:spacing w:line="360" w:lineRule="auto"/>
        <w:ind w:firstLine="562"/>
        <w:jc w:val="center"/>
        <w:rPr>
          <w:rFonts w:ascii="宋体" w:hAnsi="宋体" w:cs="宋体"/>
          <w:b/>
          <w:sz w:val="28"/>
          <w:szCs w:val="28"/>
        </w:rPr>
      </w:pPr>
    </w:p>
    <w:p w14:paraId="4772316F" w14:textId="77777777" w:rsidR="00837775" w:rsidRPr="008E6D6F" w:rsidRDefault="00837775" w:rsidP="00837775">
      <w:pPr>
        <w:spacing w:line="360" w:lineRule="auto"/>
        <w:ind w:firstLine="562"/>
        <w:jc w:val="center"/>
        <w:rPr>
          <w:rFonts w:ascii="宋体" w:hAnsi="宋体" w:cs="宋体"/>
          <w:b/>
          <w:sz w:val="28"/>
          <w:szCs w:val="28"/>
        </w:rPr>
      </w:pPr>
    </w:p>
    <w:p w14:paraId="02DF5096" w14:textId="77777777" w:rsidR="00837775" w:rsidRPr="008E6D6F" w:rsidRDefault="00837775" w:rsidP="00837775">
      <w:pPr>
        <w:spacing w:line="360" w:lineRule="auto"/>
        <w:ind w:firstLine="562"/>
        <w:rPr>
          <w:rFonts w:ascii="宋体" w:hAnsi="宋体" w:cs="宋体"/>
          <w:sz w:val="32"/>
          <w:szCs w:val="32"/>
          <w:u w:val="single"/>
        </w:rPr>
      </w:pPr>
      <w:r w:rsidRPr="008E6D6F">
        <w:rPr>
          <w:rFonts w:ascii="宋体" w:hAnsi="宋体" w:cs="宋体" w:hint="eastAsia"/>
          <w:b/>
          <w:sz w:val="28"/>
          <w:szCs w:val="28"/>
        </w:rPr>
        <w:t xml:space="preserve">     </w:t>
      </w:r>
      <w:r w:rsidRPr="008E6D6F">
        <w:rPr>
          <w:rFonts w:ascii="宋体" w:hAnsi="宋体" w:cs="宋体" w:hint="eastAsia"/>
          <w:b/>
          <w:sz w:val="32"/>
          <w:szCs w:val="32"/>
        </w:rPr>
        <w:t xml:space="preserve">  </w:t>
      </w:r>
      <w:r w:rsidRPr="008E6D6F">
        <w:rPr>
          <w:rFonts w:ascii="宋体" w:hAnsi="宋体" w:cs="宋体" w:hint="eastAsia"/>
          <w:sz w:val="32"/>
          <w:szCs w:val="32"/>
        </w:rPr>
        <w:t xml:space="preserve">甲方：            </w:t>
      </w:r>
    </w:p>
    <w:p w14:paraId="4C233520" w14:textId="77777777" w:rsidR="00837775" w:rsidRPr="008E6D6F" w:rsidRDefault="00837775" w:rsidP="00837775">
      <w:pPr>
        <w:spacing w:line="360" w:lineRule="auto"/>
        <w:ind w:firstLine="640"/>
        <w:rPr>
          <w:rFonts w:ascii="宋体" w:hAnsi="宋体" w:cs="宋体"/>
          <w:sz w:val="32"/>
          <w:szCs w:val="32"/>
        </w:rPr>
      </w:pPr>
      <w:r w:rsidRPr="008E6D6F">
        <w:rPr>
          <w:rFonts w:ascii="宋体" w:hAnsi="宋体" w:cs="宋体" w:hint="eastAsia"/>
          <w:sz w:val="32"/>
          <w:szCs w:val="32"/>
        </w:rPr>
        <w:t xml:space="preserve">    </w:t>
      </w:r>
    </w:p>
    <w:p w14:paraId="7DB9F406" w14:textId="77777777" w:rsidR="00837775" w:rsidRPr="008E6D6F" w:rsidRDefault="00837775" w:rsidP="00837775">
      <w:pPr>
        <w:spacing w:line="360" w:lineRule="auto"/>
        <w:ind w:firstLine="640"/>
        <w:rPr>
          <w:rFonts w:ascii="宋体" w:hAnsi="宋体" w:cs="宋体"/>
          <w:sz w:val="32"/>
          <w:szCs w:val="32"/>
          <w:u w:val="single"/>
        </w:rPr>
      </w:pPr>
      <w:r w:rsidRPr="008E6D6F">
        <w:rPr>
          <w:rFonts w:ascii="宋体" w:hAnsi="宋体" w:cs="宋体" w:hint="eastAsia"/>
          <w:sz w:val="32"/>
          <w:szCs w:val="32"/>
        </w:rPr>
        <w:t xml:space="preserve">      乙方： </w:t>
      </w:r>
      <w:r w:rsidRPr="008E6D6F">
        <w:rPr>
          <w:rFonts w:ascii="宋体" w:hAnsi="宋体" w:cs="宋体" w:hint="eastAsia"/>
          <w:sz w:val="32"/>
          <w:szCs w:val="32"/>
          <w:u w:val="single"/>
        </w:rPr>
        <w:t xml:space="preserve">                              </w:t>
      </w:r>
      <w:r w:rsidRPr="008E6D6F">
        <w:rPr>
          <w:rFonts w:ascii="宋体" w:hAnsi="宋体" w:cs="宋体" w:hint="eastAsia"/>
          <w:sz w:val="32"/>
          <w:szCs w:val="32"/>
        </w:rPr>
        <w:t xml:space="preserve">                         </w:t>
      </w:r>
    </w:p>
    <w:p w14:paraId="43FC9EAB" w14:textId="77777777" w:rsidR="00837775" w:rsidRPr="008E6D6F" w:rsidRDefault="00837775" w:rsidP="00437561">
      <w:pPr>
        <w:jc w:val="center"/>
        <w:rPr>
          <w:rFonts w:ascii="黑体" w:eastAsia="黑体" w:hAnsi="黑体"/>
          <w:b/>
          <w:sz w:val="36"/>
          <w:szCs w:val="36"/>
        </w:rPr>
      </w:pPr>
      <w:r w:rsidRPr="008E6D6F">
        <w:rPr>
          <w:rFonts w:ascii="黑体" w:eastAsia="黑体" w:hAnsi="黑体" w:hint="eastAsia"/>
          <w:b/>
          <w:sz w:val="36"/>
          <w:szCs w:val="36"/>
        </w:rPr>
        <w:t>重庆机场</w:t>
      </w:r>
      <w:r w:rsidRPr="008E6D6F">
        <w:rPr>
          <w:rFonts w:ascii="黑体" w:eastAsia="黑体" w:hAnsi="黑体"/>
          <w:b/>
          <w:sz w:val="36"/>
          <w:szCs w:val="36"/>
        </w:rPr>
        <w:t>20</w:t>
      </w:r>
      <w:r w:rsidRPr="008E6D6F">
        <w:rPr>
          <w:rFonts w:ascii="黑体" w:eastAsia="黑体" w:hAnsi="黑体" w:cs="Cambria"/>
          <w:b/>
          <w:sz w:val="36"/>
          <w:szCs w:val="36"/>
        </w:rPr>
        <w:t>21</w:t>
      </w:r>
      <w:r w:rsidRPr="008E6D6F">
        <w:rPr>
          <w:rFonts w:ascii="黑体" w:eastAsia="黑体" w:hAnsi="黑体" w:cs="Cambria" w:hint="eastAsia"/>
          <w:b/>
          <w:sz w:val="36"/>
          <w:szCs w:val="36"/>
        </w:rPr>
        <w:t>年</w:t>
      </w:r>
      <w:r w:rsidRPr="008E6D6F">
        <w:rPr>
          <w:rFonts w:ascii="黑体" w:eastAsia="黑体" w:hAnsi="黑体" w:cs="宋体" w:hint="eastAsia"/>
          <w:b/>
          <w:sz w:val="36"/>
          <w:szCs w:val="36"/>
        </w:rPr>
        <w:t>新年营销推广</w:t>
      </w:r>
      <w:r w:rsidRPr="008E6D6F">
        <w:rPr>
          <w:rFonts w:ascii="黑体" w:eastAsia="黑体" w:hAnsi="黑体" w:hint="eastAsia"/>
          <w:b/>
          <w:sz w:val="36"/>
          <w:szCs w:val="36"/>
        </w:rPr>
        <w:t>项目服务合同</w:t>
      </w:r>
    </w:p>
    <w:p w14:paraId="4D5FE9ED" w14:textId="77777777" w:rsidR="00837775" w:rsidRPr="008E6D6F" w:rsidRDefault="00837775" w:rsidP="00837775">
      <w:pPr>
        <w:autoSpaceDE w:val="0"/>
        <w:autoSpaceDN w:val="0"/>
        <w:adjustRightInd w:val="0"/>
        <w:snapToGrid w:val="0"/>
        <w:spacing w:line="360" w:lineRule="auto"/>
        <w:ind w:firstLineChars="200" w:firstLine="420"/>
        <w:textAlignment w:val="bottom"/>
        <w:rPr>
          <w:rFonts w:ascii="仿宋" w:eastAsia="仿宋" w:hAnsi="仿宋"/>
          <w:szCs w:val="28"/>
        </w:rPr>
      </w:pPr>
    </w:p>
    <w:p w14:paraId="739E00D6" w14:textId="77777777" w:rsidR="00837775" w:rsidRPr="008E6D6F" w:rsidRDefault="00837775" w:rsidP="00837775">
      <w:pPr>
        <w:ind w:firstLineChars="200" w:firstLine="422"/>
        <w:jc w:val="left"/>
        <w:rPr>
          <w:rFonts w:ascii="宋体" w:hAnsi="宋体" w:cs="宋体"/>
          <w:b/>
          <w:bCs/>
          <w:kern w:val="21"/>
          <w:szCs w:val="21"/>
        </w:rPr>
      </w:pPr>
      <w:r w:rsidRPr="008E6D6F">
        <w:rPr>
          <w:rFonts w:ascii="宋体" w:hAnsi="宋体" w:cs="宋体" w:hint="eastAsia"/>
          <w:b/>
          <w:bCs/>
          <w:kern w:val="21"/>
          <w:szCs w:val="21"/>
        </w:rPr>
        <w:t>甲方：中新（重庆）机场商业管理有限公司</w:t>
      </w:r>
    </w:p>
    <w:p w14:paraId="0F93067C" w14:textId="77777777" w:rsidR="00837775" w:rsidRPr="008E6D6F" w:rsidRDefault="00837775" w:rsidP="00837775">
      <w:pPr>
        <w:ind w:firstLineChars="200" w:firstLine="422"/>
        <w:jc w:val="left"/>
        <w:rPr>
          <w:rFonts w:ascii="宋体" w:hAnsi="宋体" w:cs="宋体"/>
          <w:b/>
          <w:bCs/>
          <w:kern w:val="21"/>
          <w:szCs w:val="21"/>
        </w:rPr>
      </w:pPr>
    </w:p>
    <w:p w14:paraId="166C7687" w14:textId="77777777" w:rsidR="00837775" w:rsidRPr="008E6D6F" w:rsidRDefault="00837775" w:rsidP="00837775">
      <w:pPr>
        <w:ind w:firstLineChars="200" w:firstLine="422"/>
        <w:jc w:val="left"/>
        <w:rPr>
          <w:rFonts w:ascii="宋体" w:hAnsi="宋体" w:cs="宋体"/>
          <w:b/>
          <w:bCs/>
          <w:kern w:val="21"/>
          <w:szCs w:val="21"/>
          <w:u w:val="single"/>
        </w:rPr>
      </w:pPr>
      <w:r w:rsidRPr="008E6D6F">
        <w:rPr>
          <w:rFonts w:ascii="宋体" w:hAnsi="宋体" w:cs="宋体" w:hint="eastAsia"/>
          <w:b/>
          <w:bCs/>
          <w:kern w:val="21"/>
          <w:szCs w:val="21"/>
        </w:rPr>
        <w:t>乙方：</w:t>
      </w:r>
    </w:p>
    <w:p w14:paraId="5A0BC45A" w14:textId="77777777" w:rsidR="00837775" w:rsidRPr="008E6D6F" w:rsidRDefault="00837775" w:rsidP="00837775">
      <w:pPr>
        <w:ind w:firstLineChars="200" w:firstLine="420"/>
        <w:jc w:val="left"/>
        <w:rPr>
          <w:rFonts w:ascii="宋体" w:hAnsi="宋体" w:cs="宋体"/>
          <w:kern w:val="21"/>
          <w:szCs w:val="21"/>
        </w:rPr>
      </w:pPr>
    </w:p>
    <w:p w14:paraId="10788A17" w14:textId="77777777" w:rsidR="00837775"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乙方承接甲方“重庆机场</w:t>
      </w:r>
      <w:r w:rsidRPr="008E6D6F">
        <w:rPr>
          <w:rFonts w:ascii="宋体" w:hAnsi="宋体" w:cs="宋体"/>
          <w:kern w:val="21"/>
          <w:szCs w:val="21"/>
        </w:rPr>
        <w:t>202</w:t>
      </w:r>
      <w:r w:rsidRPr="008E6D6F">
        <w:rPr>
          <w:rFonts w:ascii="宋体" w:hAnsi="宋体" w:cs="宋体" w:hint="eastAsia"/>
          <w:kern w:val="21"/>
          <w:szCs w:val="21"/>
        </w:rPr>
        <w:t>1年新年营销推广活动”项目，为了明确责任，依据《中华人民共和国合同法》，结合本项目实际情况，经甲、乙双方协商一致，就本项目事宜达成协议如下</w:t>
      </w:r>
      <w:r w:rsidRPr="008E6D6F">
        <w:rPr>
          <w:rFonts w:ascii="宋体" w:hAnsi="宋体" w:cs="宋体"/>
          <w:kern w:val="21"/>
          <w:szCs w:val="21"/>
        </w:rPr>
        <w:t>:</w:t>
      </w:r>
    </w:p>
    <w:tbl>
      <w:tblPr>
        <w:tblW w:w="8564"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0"/>
        <w:gridCol w:w="2869"/>
        <w:gridCol w:w="928"/>
        <w:gridCol w:w="2917"/>
      </w:tblGrid>
      <w:tr w:rsidR="00837775" w:rsidRPr="008E6D6F" w14:paraId="58585B33" w14:textId="77777777" w:rsidTr="0018222D">
        <w:trPr>
          <w:trHeight w:val="90"/>
        </w:trPr>
        <w:tc>
          <w:tcPr>
            <w:tcW w:w="1850" w:type="dxa"/>
            <w:tcBorders>
              <w:top w:val="single" w:sz="4" w:space="0" w:color="auto"/>
              <w:bottom w:val="single" w:sz="4" w:space="0" w:color="auto"/>
              <w:right w:val="single" w:sz="4" w:space="0" w:color="auto"/>
            </w:tcBorders>
            <w:vAlign w:val="center"/>
          </w:tcPr>
          <w:p w14:paraId="7B563C37"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名称</w:t>
            </w:r>
          </w:p>
        </w:tc>
        <w:tc>
          <w:tcPr>
            <w:tcW w:w="3797" w:type="dxa"/>
            <w:gridSpan w:val="2"/>
            <w:tcBorders>
              <w:top w:val="single" w:sz="4" w:space="0" w:color="auto"/>
              <w:left w:val="single" w:sz="4" w:space="0" w:color="auto"/>
              <w:bottom w:val="single" w:sz="4" w:space="0" w:color="auto"/>
              <w:right w:val="single" w:sz="4" w:space="0" w:color="auto"/>
            </w:tcBorders>
            <w:vAlign w:val="center"/>
          </w:tcPr>
          <w:p w14:paraId="3650FC19"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不含税总价（元）</w:t>
            </w:r>
          </w:p>
        </w:tc>
        <w:tc>
          <w:tcPr>
            <w:tcW w:w="2917" w:type="dxa"/>
            <w:tcBorders>
              <w:top w:val="single" w:sz="4" w:space="0" w:color="auto"/>
              <w:left w:val="single" w:sz="4" w:space="0" w:color="auto"/>
              <w:bottom w:val="single" w:sz="4" w:space="0" w:color="auto"/>
            </w:tcBorders>
            <w:vAlign w:val="center"/>
          </w:tcPr>
          <w:p w14:paraId="5BE41722"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税率</w:t>
            </w:r>
          </w:p>
        </w:tc>
      </w:tr>
      <w:tr w:rsidR="00837775" w:rsidRPr="008E6D6F" w14:paraId="4ACF26BE" w14:textId="77777777" w:rsidTr="0018222D">
        <w:trPr>
          <w:trHeight w:val="484"/>
        </w:trPr>
        <w:tc>
          <w:tcPr>
            <w:tcW w:w="1850" w:type="dxa"/>
            <w:tcBorders>
              <w:top w:val="single" w:sz="4" w:space="0" w:color="auto"/>
              <w:right w:val="single" w:sz="4" w:space="0" w:color="auto"/>
            </w:tcBorders>
            <w:vAlign w:val="center"/>
          </w:tcPr>
          <w:p w14:paraId="50AFAA4A"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营销活动</w:t>
            </w:r>
          </w:p>
          <w:p w14:paraId="7E24AEE6"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服务费</w:t>
            </w:r>
          </w:p>
        </w:tc>
        <w:tc>
          <w:tcPr>
            <w:tcW w:w="3797" w:type="dxa"/>
            <w:gridSpan w:val="2"/>
            <w:tcBorders>
              <w:top w:val="single" w:sz="4" w:space="0" w:color="auto"/>
              <w:left w:val="single" w:sz="4" w:space="0" w:color="auto"/>
              <w:right w:val="single" w:sz="4" w:space="0" w:color="auto"/>
            </w:tcBorders>
            <w:vAlign w:val="center"/>
          </w:tcPr>
          <w:p w14:paraId="60569B79"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w:t>
            </w:r>
          </w:p>
        </w:tc>
        <w:tc>
          <w:tcPr>
            <w:tcW w:w="2917" w:type="dxa"/>
            <w:tcBorders>
              <w:top w:val="single" w:sz="4" w:space="0" w:color="auto"/>
              <w:left w:val="single" w:sz="4" w:space="0" w:color="auto"/>
            </w:tcBorders>
            <w:vAlign w:val="center"/>
          </w:tcPr>
          <w:p w14:paraId="75975CC7" w14:textId="77777777" w:rsidR="00837775" w:rsidRPr="008E6D6F" w:rsidRDefault="00837775" w:rsidP="0018222D">
            <w:pPr>
              <w:ind w:firstLineChars="300" w:firstLine="630"/>
              <w:jc w:val="left"/>
              <w:rPr>
                <w:rFonts w:ascii="宋体" w:hAnsi="宋体" w:cs="宋体"/>
                <w:kern w:val="21"/>
                <w:szCs w:val="21"/>
              </w:rPr>
            </w:pPr>
            <w:r w:rsidRPr="008E6D6F">
              <w:rPr>
                <w:rFonts w:ascii="宋体" w:hAnsi="宋体" w:cs="宋体"/>
                <w:kern w:val="21"/>
                <w:szCs w:val="21"/>
              </w:rPr>
              <w:t xml:space="preserve">  </w:t>
            </w:r>
            <w:r w:rsidRPr="008E6D6F">
              <w:rPr>
                <w:rFonts w:ascii="宋体" w:hAnsi="宋体" w:cs="宋体" w:hint="eastAsia"/>
                <w:kern w:val="21"/>
                <w:szCs w:val="21"/>
              </w:rPr>
              <w:t>%</w:t>
            </w:r>
          </w:p>
        </w:tc>
      </w:tr>
      <w:tr w:rsidR="00837775" w:rsidRPr="008E6D6F" w14:paraId="224601FE" w14:textId="77777777" w:rsidTr="0018222D">
        <w:trPr>
          <w:trHeight w:val="722"/>
        </w:trPr>
        <w:tc>
          <w:tcPr>
            <w:tcW w:w="8564" w:type="dxa"/>
            <w:gridSpan w:val="4"/>
            <w:tcBorders>
              <w:top w:val="single" w:sz="4" w:space="0" w:color="auto"/>
              <w:bottom w:val="single" w:sz="4" w:space="0" w:color="auto"/>
            </w:tcBorders>
            <w:vAlign w:val="center"/>
          </w:tcPr>
          <w:p w14:paraId="080E28F5"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合计人民币（小写）：￥</w:t>
            </w:r>
          </w:p>
        </w:tc>
      </w:tr>
      <w:tr w:rsidR="00837775" w:rsidRPr="008E6D6F" w14:paraId="5E795DD0" w14:textId="77777777" w:rsidTr="0018222D">
        <w:trPr>
          <w:trHeight w:val="521"/>
        </w:trPr>
        <w:tc>
          <w:tcPr>
            <w:tcW w:w="8564" w:type="dxa"/>
            <w:gridSpan w:val="4"/>
            <w:tcBorders>
              <w:top w:val="single" w:sz="4" w:space="0" w:color="auto"/>
              <w:bottom w:val="single" w:sz="4" w:space="0" w:color="auto"/>
            </w:tcBorders>
            <w:vAlign w:val="center"/>
          </w:tcPr>
          <w:p w14:paraId="72C72F95"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合计人民币（大写）：</w:t>
            </w:r>
            <w:r w:rsidRPr="008E6D6F">
              <w:rPr>
                <w:rFonts w:ascii="宋体" w:hAnsi="宋体" w:cs="宋体"/>
                <w:kern w:val="21"/>
                <w:szCs w:val="21"/>
              </w:rPr>
              <w:t xml:space="preserve"> </w:t>
            </w:r>
          </w:p>
        </w:tc>
      </w:tr>
      <w:tr w:rsidR="00837775" w:rsidRPr="008E6D6F" w14:paraId="30ECE780" w14:textId="77777777" w:rsidTr="0018222D">
        <w:trPr>
          <w:trHeight w:val="521"/>
        </w:trPr>
        <w:tc>
          <w:tcPr>
            <w:tcW w:w="8564" w:type="dxa"/>
            <w:gridSpan w:val="4"/>
            <w:tcBorders>
              <w:top w:val="single" w:sz="4" w:space="0" w:color="auto"/>
              <w:bottom w:val="single" w:sz="4" w:space="0" w:color="auto"/>
            </w:tcBorders>
            <w:vAlign w:val="center"/>
          </w:tcPr>
          <w:p w14:paraId="7110E9F9" w14:textId="7F21594D"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备注：费用应包含此次项目落地的所有费用（包括不限于：T2/T3A航站楼商业营销活动全程执行人工费用、星乐儿童城堡场地搭建与拆移费用、场地日常保洁消毒和看管值守费用、星空集市花车提供与布置费用、互动游戏场景布置费用、活动促销物料和店面氛围物料费用、公众责任险保险费用、协助甲方完成重庆机场商业微信小程序电子优惠券的商家费用核销等一切与实施本项目相关的所有费用）</w:t>
            </w:r>
            <w:r w:rsidR="006D6987" w:rsidRPr="008E6D6F">
              <w:rPr>
                <w:rFonts w:ascii="宋体" w:hAnsi="宋体" w:cs="宋体" w:hint="eastAsia"/>
                <w:kern w:val="21"/>
                <w:szCs w:val="21"/>
              </w:rPr>
              <w:t>，详见附件8：《重庆机场2021年新年营销推广活动费用明细表》。</w:t>
            </w:r>
          </w:p>
        </w:tc>
      </w:tr>
      <w:tr w:rsidR="00837775" w:rsidRPr="008E6D6F" w14:paraId="08E8F7CF" w14:textId="77777777" w:rsidTr="0018222D">
        <w:trPr>
          <w:trHeight w:val="693"/>
        </w:trPr>
        <w:tc>
          <w:tcPr>
            <w:tcW w:w="8564" w:type="dxa"/>
            <w:gridSpan w:val="4"/>
            <w:tcBorders>
              <w:top w:val="single" w:sz="4" w:space="0" w:color="auto"/>
              <w:bottom w:val="single" w:sz="4" w:space="0" w:color="auto"/>
            </w:tcBorders>
          </w:tcPr>
          <w:p w14:paraId="0B79DEAA"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一、质量要求和技术标准</w:t>
            </w:r>
          </w:p>
          <w:p w14:paraId="5D5FC5F8"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乙方提供的物料必须完全符合国家有关技术和环保标准、甲方比选文件中的相关要求，乙方的质量保证及售后服务承诺如下：</w:t>
            </w:r>
          </w:p>
          <w:p w14:paraId="3E3AAD5C"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1.1质保期限：自合同签订之日起120个日历天；</w:t>
            </w:r>
          </w:p>
          <w:p w14:paraId="6C197C55"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1.2保修范围：乙方提供的物料物品在保修期内，非人为因素造成的损坏、脱落情况，由乙方免费进行维修；如不能维修的予以更换。若出现因人为因素造成的损坏情况，由甲乙双方协商解决。</w:t>
            </w:r>
          </w:p>
          <w:p w14:paraId="28C3C7E2"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1.3维保服务措施：“星乐儿童城堡”、“星空集市”、“星奇互动游戏”场地搭建完成后，乙方每天至T3A航站楼和T2航站楼场地进行3次定时清洁消毒。乙方必须保持活动设施在活动期间处于正常运行状态，若活动设施出现故障的，乙方应及时进行维修。</w:t>
            </w:r>
          </w:p>
          <w:p w14:paraId="79D7FE71"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1</w:t>
            </w:r>
            <w:r w:rsidRPr="008E6D6F">
              <w:rPr>
                <w:rFonts w:ascii="宋体" w:hAnsi="宋体" w:cs="宋体"/>
                <w:kern w:val="21"/>
                <w:szCs w:val="21"/>
              </w:rPr>
              <w:t>.4</w:t>
            </w:r>
            <w:r w:rsidRPr="008E6D6F">
              <w:rPr>
                <w:rFonts w:ascii="宋体" w:hAnsi="宋体" w:cs="宋体" w:hint="eastAsia"/>
                <w:kern w:val="21"/>
                <w:szCs w:val="21"/>
              </w:rPr>
              <w:t>保险措施：乙方必须购买活动区域公众责任险。单个活动区域公众责任险保费，单人次赔付限额达到200万元，累计赔付限额达到400万元。提供保险合同原件备查，同时提供保险合同复印件给予甲方存档。乙方未购买保险的，导致受益人未能得到保险人的赔偿，原应从该项保险得到的保险金应由乙方支付。</w:t>
            </w:r>
          </w:p>
          <w:p w14:paraId="6E4930FB"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hint="eastAsia"/>
                <w:szCs w:val="21"/>
              </w:rPr>
              <w:t>1.5</w:t>
            </w:r>
            <w:r w:rsidRPr="008E6D6F">
              <w:rPr>
                <w:rFonts w:ascii="宋体" w:hAnsi="宋体" w:cs="宋体" w:hint="eastAsia"/>
                <w:kern w:val="21"/>
                <w:szCs w:val="21"/>
              </w:rPr>
              <w:t>乙方未能及时维修、更换或维修质量不合格或未能完成定时清洁消毒的，甲方有权聘请第三方进行维修或更换或清洁消毒，因此产生的费用全部由乙方承担。</w:t>
            </w:r>
          </w:p>
        </w:tc>
      </w:tr>
      <w:tr w:rsidR="00837775" w:rsidRPr="008E6D6F" w14:paraId="5F3AD732" w14:textId="77777777" w:rsidTr="0018222D">
        <w:trPr>
          <w:trHeight w:val="699"/>
        </w:trPr>
        <w:tc>
          <w:tcPr>
            <w:tcW w:w="8564" w:type="dxa"/>
            <w:gridSpan w:val="4"/>
            <w:tcBorders>
              <w:top w:val="single" w:sz="4" w:space="0" w:color="auto"/>
              <w:bottom w:val="single" w:sz="4" w:space="0" w:color="auto"/>
            </w:tcBorders>
          </w:tcPr>
          <w:p w14:paraId="6C7785F4"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二、服务内容</w:t>
            </w:r>
          </w:p>
          <w:p w14:paraId="405AE5F7"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由甲方提供所需营销活动方案，乙方根据甲方需求进行执行。具体包括不限于儿童城堡场地搭建与拆移、场地日常保洁消毒和看管值守、星空集市花车提供与布置、互动游戏场景布置和监管、活动促销物料和店面氛围物料的提供、活动促销物料保管与发放、区域公众责任险保险、协助甲方完成重庆机场商业微信小程序电子优惠券的核销等（具体见附件1《重庆机场2021年新年营销推广活动方案》、附件2《重庆机场2021年新年营销推广</w:t>
            </w:r>
            <w:r w:rsidRPr="008E6D6F">
              <w:rPr>
                <w:rFonts w:ascii="宋体" w:hAnsi="宋体" w:cs="宋体" w:hint="eastAsia"/>
                <w:kern w:val="21"/>
                <w:szCs w:val="21"/>
              </w:rPr>
              <w:lastRenderedPageBreak/>
              <w:t>活动技术要求》</w:t>
            </w:r>
            <w:r w:rsidRPr="008E6D6F">
              <w:rPr>
                <w:rFonts w:ascii="宋体" w:hAnsi="宋体" w:cs="宋体"/>
                <w:kern w:val="21"/>
                <w:szCs w:val="21"/>
              </w:rPr>
              <w:t>）</w:t>
            </w:r>
            <w:r w:rsidRPr="008E6D6F">
              <w:rPr>
                <w:rFonts w:ascii="宋体" w:hAnsi="宋体" w:cs="宋体" w:hint="eastAsia"/>
                <w:kern w:val="21"/>
                <w:szCs w:val="21"/>
              </w:rPr>
              <w:t>。双方商定采取乙方包工包料的承包方式，乙方自合同签订后120个日历天内执行完毕。</w:t>
            </w:r>
          </w:p>
          <w:p w14:paraId="7A35062D"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其中自合同签订之日起至2020年12月30日前完成T3A航站楼和T2航站楼“星乐儿童城堡”、“星空集市”、“星奇互动游戏”场地搭建及活动物料提供；自合同签订之日起至2021年2月10日完成整体营销活动执行；2021年2月10日当天完成T3A航站楼和T2航站楼“星乐儿童城堡”、“星空集市”、“星奇互动游戏”场地拆移；至2021年3月31日前协助甲方完成重庆机场商业微信小程序电子优惠券的商户费用核销。</w:t>
            </w:r>
          </w:p>
        </w:tc>
      </w:tr>
      <w:tr w:rsidR="00837775" w:rsidRPr="008E6D6F" w14:paraId="2B58ABF5" w14:textId="77777777" w:rsidTr="0018222D">
        <w:trPr>
          <w:trHeight w:val="90"/>
        </w:trPr>
        <w:tc>
          <w:tcPr>
            <w:tcW w:w="8564" w:type="dxa"/>
            <w:gridSpan w:val="4"/>
            <w:tcBorders>
              <w:top w:val="single" w:sz="4" w:space="0" w:color="auto"/>
              <w:bottom w:val="single" w:sz="4" w:space="0" w:color="auto"/>
            </w:tcBorders>
          </w:tcPr>
          <w:p w14:paraId="6F5E73E6" w14:textId="77777777" w:rsidR="00837775" w:rsidRPr="008E6D6F" w:rsidRDefault="00837775"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lastRenderedPageBreak/>
              <w:t>三、验收标准、方法</w:t>
            </w:r>
          </w:p>
          <w:p w14:paraId="15913D7C"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3.1 T3A航站楼和T2航站楼“星乐儿童城堡”、“星空集市”、“星奇互动游戏”场地搭建需乙方提供所用材料清单并加盖公章，待项目完毕后，甲方按附件6《重庆机场2021年新年营销推广活动实施方案》进行验收，验收不合格的，要求乙方按此方案进行整改或返工，直至验收合格。</w:t>
            </w:r>
          </w:p>
          <w:p w14:paraId="7FF08C7E"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3.2活动物料提供，甲方按投标文件相关要求进行验收。验收不合格的，要求乙方重新提供，直至验收合格。</w:t>
            </w:r>
          </w:p>
          <w:p w14:paraId="4A4AC4CB"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3.3甲方按照投标文件相关要求对活动人员配置和执行情况进行现场审查，审查通过方可实施活动具体执行。审查不通过的，要求乙方重新组织安排，直至审查通过并实施验收合格。</w:t>
            </w:r>
          </w:p>
          <w:p w14:paraId="316C85E0" w14:textId="77777777" w:rsidR="00837775" w:rsidRPr="008E6D6F" w:rsidRDefault="00837775" w:rsidP="0018222D">
            <w:pPr>
              <w:ind w:firstLineChars="200" w:firstLine="420"/>
              <w:jc w:val="left"/>
              <w:rPr>
                <w:rFonts w:ascii="宋体" w:hAnsi="宋体" w:cs="宋体"/>
                <w:kern w:val="21"/>
                <w:szCs w:val="21"/>
              </w:rPr>
            </w:pPr>
            <w:r w:rsidRPr="008E6D6F">
              <w:rPr>
                <w:rFonts w:ascii="宋体" w:hAnsi="宋体" w:cs="宋体" w:hint="eastAsia"/>
                <w:kern w:val="21"/>
                <w:szCs w:val="21"/>
              </w:rPr>
              <w:t>3.</w:t>
            </w:r>
            <w:r w:rsidRPr="008E6D6F">
              <w:rPr>
                <w:rFonts w:ascii="宋体" w:hAnsi="宋体" w:cs="宋体"/>
                <w:kern w:val="21"/>
                <w:szCs w:val="21"/>
              </w:rPr>
              <w:t>4</w:t>
            </w:r>
            <w:r w:rsidRPr="008E6D6F">
              <w:rPr>
                <w:rFonts w:ascii="宋体" w:hAnsi="宋体" w:cs="宋体" w:hint="eastAsia"/>
                <w:kern w:val="21"/>
                <w:szCs w:val="21"/>
              </w:rPr>
              <w:t>甲方按照本合同第5</w:t>
            </w:r>
            <w:r w:rsidRPr="008E6D6F">
              <w:rPr>
                <w:rFonts w:ascii="宋体" w:hAnsi="宋体" w:cs="宋体"/>
                <w:kern w:val="21"/>
                <w:szCs w:val="21"/>
              </w:rPr>
              <w:t>.2</w:t>
            </w:r>
            <w:r w:rsidRPr="008E6D6F">
              <w:rPr>
                <w:rFonts w:ascii="宋体" w:hAnsi="宋体" w:cs="宋体" w:hint="eastAsia"/>
                <w:kern w:val="21"/>
                <w:szCs w:val="21"/>
              </w:rPr>
              <w:t>条款内容对乙方优惠券核销工作进行审核至验收合格。</w:t>
            </w:r>
          </w:p>
        </w:tc>
      </w:tr>
      <w:tr w:rsidR="0018222D" w:rsidRPr="008E6D6F" w14:paraId="710FD662" w14:textId="77777777" w:rsidTr="0018222D">
        <w:trPr>
          <w:trHeight w:val="550"/>
        </w:trPr>
        <w:tc>
          <w:tcPr>
            <w:tcW w:w="8564" w:type="dxa"/>
            <w:gridSpan w:val="4"/>
            <w:tcBorders>
              <w:top w:val="single" w:sz="4" w:space="0" w:color="auto"/>
              <w:bottom w:val="single" w:sz="4" w:space="0" w:color="auto"/>
            </w:tcBorders>
          </w:tcPr>
          <w:p w14:paraId="283932FE"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四、付款方式</w:t>
            </w:r>
          </w:p>
          <w:p w14:paraId="3565FC9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4.1 本项目约定的币种为人民币。</w:t>
            </w:r>
          </w:p>
          <w:p w14:paraId="2497D6D1"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4.2 付款方式：银行转账。</w:t>
            </w:r>
          </w:p>
          <w:p w14:paraId="7EEF8EF8" w14:textId="773DDBB2" w:rsidR="0018222D" w:rsidRPr="008E6D6F" w:rsidRDefault="0018222D" w:rsidP="006D6987">
            <w:pPr>
              <w:ind w:firstLineChars="200" w:firstLine="420"/>
              <w:jc w:val="left"/>
              <w:rPr>
                <w:rFonts w:ascii="宋体" w:hAnsi="宋体" w:cs="宋体"/>
                <w:kern w:val="21"/>
                <w:szCs w:val="21"/>
              </w:rPr>
            </w:pPr>
            <w:r w:rsidRPr="008E6D6F">
              <w:rPr>
                <w:rFonts w:ascii="宋体" w:hAnsi="宋体" w:cs="宋体" w:hint="eastAsia"/>
                <w:kern w:val="21"/>
                <w:szCs w:val="21"/>
              </w:rPr>
              <w:t>4.3</w:t>
            </w:r>
            <w:r w:rsidR="006D6987" w:rsidRPr="008E6D6F">
              <w:rPr>
                <w:rFonts w:ascii="宋体" w:hAnsi="宋体" w:cs="宋体" w:hint="eastAsia"/>
                <w:kern w:val="21"/>
                <w:szCs w:val="21"/>
              </w:rPr>
              <w:t>.</w:t>
            </w:r>
            <w:r w:rsidR="006D6987" w:rsidRPr="008E6D6F">
              <w:rPr>
                <w:rFonts w:ascii="宋体" w:hAnsi="宋体" w:cs="宋体"/>
                <w:kern w:val="21"/>
                <w:szCs w:val="21"/>
              </w:rPr>
              <w:t>1</w:t>
            </w:r>
            <w:r w:rsidRPr="008E6D6F">
              <w:rPr>
                <w:rFonts w:ascii="宋体" w:hAnsi="宋体" w:cs="宋体" w:hint="eastAsia"/>
                <w:kern w:val="21"/>
                <w:szCs w:val="21"/>
              </w:rPr>
              <w:t>营销活动执行费用</w:t>
            </w:r>
            <w:r w:rsidR="006D6987" w:rsidRPr="008E6D6F">
              <w:rPr>
                <w:rFonts w:ascii="宋体" w:hAnsi="宋体" w:cs="宋体" w:hint="eastAsia"/>
                <w:kern w:val="21"/>
                <w:szCs w:val="21"/>
              </w:rPr>
              <w:t>：</w:t>
            </w:r>
            <w:r w:rsidRPr="008E6D6F">
              <w:rPr>
                <w:rFonts w:ascii="宋体" w:hAnsi="宋体" w:cs="宋体" w:hint="eastAsia"/>
                <w:kern w:val="21"/>
                <w:szCs w:val="21"/>
              </w:rPr>
              <w:t>甲方在合同生效后十（10）个工作日内支付合同款项中营销活动执行费用的30%（增值税专票结算）；完成所有营销活动执行并验收合格后十（10）个工作日内支付合同款项中营销活动执行费用剩余60%（增值税专票结算）；完成活动场地拆除并验收合格后二十（20）个工作日内支付合同款项中营销活动执行费用剩余10%（增值税专票结算）。</w:t>
            </w:r>
          </w:p>
          <w:p w14:paraId="474CB282" w14:textId="738E794C"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4.</w:t>
            </w:r>
            <w:r w:rsidR="006D6987" w:rsidRPr="008E6D6F">
              <w:rPr>
                <w:rFonts w:ascii="宋体" w:hAnsi="宋体" w:cs="宋体"/>
                <w:kern w:val="21"/>
                <w:szCs w:val="21"/>
              </w:rPr>
              <w:t>3.2</w:t>
            </w:r>
            <w:r w:rsidRPr="008E6D6F">
              <w:rPr>
                <w:rFonts w:ascii="宋体" w:hAnsi="宋体" w:cs="宋体" w:hint="eastAsia"/>
                <w:kern w:val="21"/>
                <w:szCs w:val="21"/>
              </w:rPr>
              <w:t>优惠券核销费用：乙方完成重庆机场微信小程序电子优惠券商户费用核销工作，提供出具《电子优惠券商家费用结算单》（附付款凭证复印件）以及促销费增值税专票后，甲方在在二十（20）个工作日内支付由乙方垫付的实际核销费用（含税费），同时退还履约保证金（不计利息）。</w:t>
            </w:r>
          </w:p>
          <w:p w14:paraId="486BF7D7" w14:textId="41F1E07C"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4.</w:t>
            </w:r>
            <w:r w:rsidR="006D6987" w:rsidRPr="008E6D6F">
              <w:rPr>
                <w:rFonts w:ascii="宋体" w:hAnsi="宋体" w:cs="宋体"/>
                <w:kern w:val="21"/>
                <w:szCs w:val="21"/>
              </w:rPr>
              <w:t>4</w:t>
            </w:r>
            <w:r w:rsidRPr="008E6D6F">
              <w:rPr>
                <w:rFonts w:ascii="宋体" w:hAnsi="宋体" w:cs="宋体" w:hint="eastAsia"/>
                <w:kern w:val="21"/>
                <w:szCs w:val="21"/>
              </w:rPr>
              <w:t>乙方应出具正式的法定增值税专用发票。若乙方开具增值税普通发票，则甲方仅支付不含税合同金额。</w:t>
            </w:r>
          </w:p>
        </w:tc>
      </w:tr>
      <w:tr w:rsidR="0018222D" w:rsidRPr="008E6D6F" w14:paraId="0E30BF4A" w14:textId="77777777" w:rsidTr="0018222D">
        <w:trPr>
          <w:trHeight w:val="1417"/>
        </w:trPr>
        <w:tc>
          <w:tcPr>
            <w:tcW w:w="8564" w:type="dxa"/>
            <w:gridSpan w:val="4"/>
            <w:tcBorders>
              <w:top w:val="single" w:sz="4" w:space="0" w:color="auto"/>
              <w:bottom w:val="single" w:sz="4" w:space="0" w:color="auto"/>
            </w:tcBorders>
          </w:tcPr>
          <w:p w14:paraId="07A0614B"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五、甲乙双方权利义务</w:t>
            </w:r>
          </w:p>
          <w:p w14:paraId="2EC13F1B"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5</w:t>
            </w:r>
            <w:r w:rsidRPr="008E6D6F">
              <w:rPr>
                <w:rFonts w:ascii="宋体" w:hAnsi="宋体" w:cs="宋体"/>
                <w:b/>
                <w:bCs/>
                <w:kern w:val="21"/>
                <w:szCs w:val="21"/>
              </w:rPr>
              <w:t>.1</w:t>
            </w:r>
            <w:r w:rsidRPr="008E6D6F">
              <w:rPr>
                <w:rFonts w:ascii="宋体" w:hAnsi="宋体" w:cs="宋体" w:hint="eastAsia"/>
                <w:b/>
                <w:bCs/>
                <w:kern w:val="21"/>
                <w:szCs w:val="21"/>
              </w:rPr>
              <w:t>营销活动执行</w:t>
            </w:r>
          </w:p>
          <w:p w14:paraId="469EC5E0"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5.1.</w:t>
            </w:r>
            <w:r w:rsidRPr="008E6D6F">
              <w:rPr>
                <w:rFonts w:ascii="宋体" w:hAnsi="宋体" w:cs="宋体"/>
                <w:b/>
                <w:bCs/>
                <w:kern w:val="21"/>
                <w:szCs w:val="21"/>
              </w:rPr>
              <w:t>1</w:t>
            </w:r>
            <w:r w:rsidRPr="008E6D6F">
              <w:rPr>
                <w:rFonts w:ascii="宋体" w:hAnsi="宋体" w:cs="宋体" w:hint="eastAsia"/>
                <w:b/>
                <w:bCs/>
                <w:kern w:val="21"/>
                <w:szCs w:val="21"/>
              </w:rPr>
              <w:t>甲方权利义务</w:t>
            </w:r>
          </w:p>
          <w:p w14:paraId="5419FEC3"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1甲方应严格遵守合同约定，履行付款义务；</w:t>
            </w:r>
          </w:p>
          <w:p w14:paraId="044F5742"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2甲方负责与机场有关部门协调，为乙方提供工作方便，并协助办理进场作业许可证和相关手续；</w:t>
            </w:r>
          </w:p>
          <w:p w14:paraId="72D33F5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3甲方有权对乙方的工作流程及质量进行检查。检查不合格的，甲方有权暂停付款，并要求乙方整改；造成损失的，按照本合同第十条相关规定处理；</w:t>
            </w:r>
          </w:p>
          <w:p w14:paraId="2D31C792"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4甲方负责乙方工作流程的监管和验收，有权要求乙方对不符合标准的环节进行整改；</w:t>
            </w:r>
          </w:p>
          <w:p w14:paraId="69C1F34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5甲方有权要求乙方在规定时间内处理或更换不按要求执行工作标准、不服从甲方现场管理的工作人员；</w:t>
            </w:r>
          </w:p>
          <w:p w14:paraId="509F7A7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lastRenderedPageBreak/>
              <w:t>5.1.</w:t>
            </w:r>
            <w:r w:rsidRPr="008E6D6F">
              <w:rPr>
                <w:rFonts w:ascii="宋体" w:hAnsi="宋体" w:cs="宋体"/>
                <w:kern w:val="21"/>
                <w:szCs w:val="21"/>
              </w:rPr>
              <w:t>1.</w:t>
            </w:r>
            <w:r w:rsidRPr="008E6D6F">
              <w:rPr>
                <w:rFonts w:ascii="宋体" w:hAnsi="宋体" w:cs="宋体" w:hint="eastAsia"/>
                <w:kern w:val="21"/>
                <w:szCs w:val="21"/>
              </w:rPr>
              <w:t>6甲方有权依照质量验收标准监督、检查乙方工作质量。如质量不达标，有权要求乙方改进工作程序或不予接收违纪员工进行活动实施服务；</w:t>
            </w:r>
          </w:p>
          <w:p w14:paraId="112AB2A7"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5.1.</w:t>
            </w:r>
            <w:r w:rsidRPr="008E6D6F">
              <w:rPr>
                <w:rFonts w:ascii="宋体" w:hAnsi="宋体" w:cs="宋体"/>
                <w:kern w:val="21"/>
                <w:szCs w:val="21"/>
              </w:rPr>
              <w:t>1.</w:t>
            </w:r>
            <w:r w:rsidRPr="008E6D6F">
              <w:rPr>
                <w:rFonts w:ascii="宋体" w:hAnsi="宋体" w:cs="宋体" w:hint="eastAsia"/>
                <w:kern w:val="21"/>
                <w:szCs w:val="21"/>
              </w:rPr>
              <w:t>7甲方协助乙方办理证件，有权督促乙方严格遵守各项空防安全制度，检查乙方证件管理情况。</w:t>
            </w:r>
          </w:p>
          <w:p w14:paraId="2E146EB6"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5.</w:t>
            </w:r>
            <w:r w:rsidRPr="008E6D6F">
              <w:rPr>
                <w:rFonts w:ascii="宋体" w:hAnsi="宋体" w:cs="宋体"/>
                <w:b/>
                <w:bCs/>
                <w:kern w:val="21"/>
                <w:szCs w:val="21"/>
              </w:rPr>
              <w:t>1.</w:t>
            </w:r>
            <w:r w:rsidRPr="008E6D6F">
              <w:rPr>
                <w:rFonts w:ascii="宋体" w:hAnsi="宋体" w:cs="宋体" w:hint="eastAsia"/>
                <w:b/>
                <w:bCs/>
                <w:kern w:val="21"/>
                <w:szCs w:val="21"/>
              </w:rPr>
              <w:t xml:space="preserve">2乙方权利义务 </w:t>
            </w:r>
          </w:p>
          <w:p w14:paraId="60E7FEE0"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2.1乙方应与甲方签订《安全管理协议》（见合同附件9）。在活动实施过程中所发生的一切安全责任，由乙方全权负责。若发生人员伤亡、财产损失等安全事故，一切法律责任和经济损失全部由乙方自行承担。甲方有权视安全事故程度要求乙方承担包括扣除履约保证金在内的相关违约责任；</w:t>
            </w:r>
          </w:p>
          <w:p w14:paraId="3F29D182" w14:textId="409164CE"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2.2乙方必须按合同约定的服务标准进行工作（见本合同第一、二、三条及附件1《重庆机场2021年新年营销推广活动方案》、附件</w:t>
            </w:r>
            <w:r w:rsidRPr="008E6D6F">
              <w:rPr>
                <w:rFonts w:ascii="宋体" w:hAnsi="宋体" w:cs="宋体"/>
                <w:kern w:val="21"/>
                <w:szCs w:val="21"/>
              </w:rPr>
              <w:t>2</w:t>
            </w:r>
            <w:r w:rsidRPr="008E6D6F">
              <w:rPr>
                <w:rFonts w:ascii="宋体" w:hAnsi="宋体" w:cs="宋体" w:hint="eastAsia"/>
                <w:kern w:val="21"/>
                <w:szCs w:val="21"/>
              </w:rPr>
              <w:t>《重庆机场2021年新年营销推广活动技术要求》、附件6：《重庆机场2021年新年营销推广活动实施方案》、附件7：《重庆机场2021年新年营销推广活动安全方案》），并建立相应活动实施台账记录；</w:t>
            </w:r>
          </w:p>
          <w:p w14:paraId="425744E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2.3乙方严格遵守重庆江北国际机场空防安全的有关制度及航站楼有关安全管理规定，服从甲方人员监督管理，对甲方提出的安全隐患必须及时整改；</w:t>
            </w:r>
          </w:p>
          <w:p w14:paraId="28FB92EF"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2.4在突发事件的情况下，乙方所有人员须服从甲方的统一调配；</w:t>
            </w:r>
          </w:p>
          <w:p w14:paraId="5640B111"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2.5乙方必须遵守甲方相关管理规定，如发生违反甲方管理规定的行为，视为乙方违约，乙方须参照甲方相关管理规定的内容承担违约责任，并向甲方赔偿因此造成的全部损失；</w:t>
            </w:r>
          </w:p>
          <w:p w14:paraId="0AD5B5A4"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2.6乙方在合同执行期间，因失职或工作不当给甲方或第三方造成的损失，均由乙方赔偿；</w:t>
            </w:r>
          </w:p>
          <w:p w14:paraId="43A60D99"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2.7乙方应按照《劳动法》、《劳动合同法》及国家相关法律法规合理用工，为项目人员购买工伤保险及人身意外保险，保险单据复印件提供甲方备查。乙方对所有工作人员负有全部的安全管理责任，应加强安全及相关安全工作的管理，提供必要的劳动保护用品及工作必需品，维护乙方员工职业健康；</w:t>
            </w:r>
          </w:p>
          <w:p w14:paraId="54648930"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2.8乙方在进行现场作业时，应提供满足安全要求和安全规范的安全防范设施设备，清除现场作业的安全隐患，若造成作业人员、旅客、机场员工伤亡、财产损失、安全事故、交通事故及机场设施设备等其他损失的，均由乙方承担全部法律责任和经济损失；</w:t>
            </w:r>
          </w:p>
          <w:p w14:paraId="2FEFD1C7"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kern w:val="21"/>
                <w:szCs w:val="21"/>
              </w:rPr>
              <w:t>5.1.2.</w:t>
            </w:r>
            <w:r w:rsidRPr="008E6D6F">
              <w:rPr>
                <w:rFonts w:ascii="宋体" w:hAnsi="宋体" w:cs="宋体" w:hint="eastAsia"/>
                <w:kern w:val="21"/>
                <w:szCs w:val="21"/>
              </w:rPr>
              <w:t>9</w:t>
            </w:r>
            <w:r w:rsidRPr="008E6D6F">
              <w:rPr>
                <w:rFonts w:ascii="宋体" w:hAnsi="宋体" w:cs="宋体"/>
                <w:kern w:val="21"/>
                <w:szCs w:val="21"/>
              </w:rPr>
              <w:t xml:space="preserve"> </w:t>
            </w:r>
            <w:r w:rsidRPr="008E6D6F">
              <w:rPr>
                <w:rFonts w:ascii="宋体" w:hAnsi="宋体" w:cs="宋体" w:hint="eastAsia"/>
                <w:kern w:val="21"/>
                <w:szCs w:val="21"/>
              </w:rPr>
              <w:t>乙方在活动期间，应严格按照合同约定的服务标准对于所有活动游乐项目进行全程看护及流程监管，安排专人实施夜间活动场地值守，确保安全。</w:t>
            </w:r>
          </w:p>
          <w:p w14:paraId="1E4F82E1"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1.</w:t>
            </w:r>
            <w:r w:rsidRPr="008E6D6F">
              <w:rPr>
                <w:rFonts w:ascii="宋体" w:hAnsi="宋体" w:cs="宋体" w:hint="eastAsia"/>
                <w:kern w:val="21"/>
                <w:szCs w:val="21"/>
              </w:rPr>
              <w:t>2.10乙方应严格遵守重庆机场隔离区通行证件管理制度及消防、空防安全管理制度。若活动内容涉及到相应报批手续，由乙方自行完成审批流程，甲方提供必要协助。</w:t>
            </w:r>
          </w:p>
          <w:p w14:paraId="6B5CC56E"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5</w:t>
            </w:r>
            <w:r w:rsidRPr="008E6D6F">
              <w:rPr>
                <w:rFonts w:ascii="宋体" w:hAnsi="宋体" w:cs="宋体"/>
                <w:b/>
                <w:bCs/>
                <w:kern w:val="21"/>
                <w:szCs w:val="21"/>
              </w:rPr>
              <w:t xml:space="preserve">.2 </w:t>
            </w:r>
            <w:r w:rsidRPr="008E6D6F">
              <w:rPr>
                <w:rFonts w:ascii="宋体" w:hAnsi="宋体" w:cs="宋体" w:hint="eastAsia"/>
                <w:b/>
                <w:bCs/>
                <w:kern w:val="21"/>
                <w:szCs w:val="21"/>
              </w:rPr>
              <w:t>优惠券核销</w:t>
            </w:r>
          </w:p>
          <w:p w14:paraId="610F090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.2.1</w:t>
            </w:r>
            <w:r w:rsidRPr="008E6D6F">
              <w:rPr>
                <w:rFonts w:ascii="宋体" w:hAnsi="宋体" w:cs="宋体" w:hint="eastAsia"/>
                <w:kern w:val="21"/>
                <w:szCs w:val="21"/>
              </w:rPr>
              <w:t>甲方权利义务</w:t>
            </w:r>
          </w:p>
          <w:p w14:paraId="18DABD0C"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.2.1</w:t>
            </w:r>
            <w:r w:rsidRPr="008E6D6F">
              <w:rPr>
                <w:rFonts w:ascii="宋体" w:hAnsi="宋体" w:cs="宋体" w:hint="eastAsia"/>
                <w:kern w:val="21"/>
                <w:szCs w:val="21"/>
              </w:rPr>
              <w:t>.</w:t>
            </w:r>
            <w:r w:rsidRPr="008E6D6F">
              <w:rPr>
                <w:rFonts w:ascii="宋体" w:hAnsi="宋体" w:cs="宋体"/>
                <w:kern w:val="21"/>
                <w:szCs w:val="21"/>
              </w:rPr>
              <w:t xml:space="preserve">1 </w:t>
            </w:r>
            <w:r w:rsidRPr="008E6D6F">
              <w:rPr>
                <w:rFonts w:ascii="宋体" w:hAnsi="宋体" w:cs="宋体" w:hint="eastAsia"/>
                <w:kern w:val="21"/>
                <w:szCs w:val="21"/>
              </w:rPr>
              <w:t>甲方将在重庆机场商业微信小程序内发放电子优惠券用于商业消费抵扣，发放的电子优惠券累计金额不超过￥40000.00（人民币大写：肆万元整）。该批次电子优惠券有效使用期限为2020年12月25日起至2021年3月1日止。</w:t>
            </w:r>
          </w:p>
          <w:p w14:paraId="1A9324DE"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.2.1</w:t>
            </w:r>
            <w:r w:rsidRPr="008E6D6F">
              <w:rPr>
                <w:rFonts w:ascii="宋体" w:hAnsi="宋体" w:cs="宋体" w:hint="eastAsia"/>
                <w:kern w:val="21"/>
                <w:szCs w:val="21"/>
              </w:rPr>
              <w:t>.2甲方应保证用于优惠券核销的重庆机场商业微信小程序运行正常。如因包括但不限于系统延迟等原因，造成与商家统计的优惠券核销金额产生分歧，由甲方负责解释并处理解决。</w:t>
            </w:r>
          </w:p>
          <w:p w14:paraId="19FA1245"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.2.1</w:t>
            </w:r>
            <w:r w:rsidRPr="008E6D6F">
              <w:rPr>
                <w:rFonts w:ascii="宋体" w:hAnsi="宋体" w:cs="宋体" w:hint="eastAsia"/>
                <w:kern w:val="21"/>
                <w:szCs w:val="21"/>
              </w:rPr>
              <w:t>.3在优惠券核销过程中，对于商家遇到的包括但不限于核销异常、技术故障等系统问题，甲方应随时提供技术支持并及时解决。</w:t>
            </w:r>
          </w:p>
          <w:p w14:paraId="299BAEB2"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.2.1</w:t>
            </w:r>
            <w:r w:rsidRPr="008E6D6F">
              <w:rPr>
                <w:rFonts w:ascii="宋体" w:hAnsi="宋体" w:cs="宋体" w:hint="eastAsia"/>
                <w:kern w:val="21"/>
                <w:szCs w:val="21"/>
              </w:rPr>
              <w:t>.4</w:t>
            </w:r>
            <w:r w:rsidRPr="008E6D6F">
              <w:rPr>
                <w:rFonts w:ascii="宋体" w:hAnsi="宋体" w:cs="宋体" w:hint="eastAsia"/>
                <w:kern w:val="21"/>
                <w:szCs w:val="21"/>
              </w:rPr>
              <w:tab/>
              <w:t>在优惠券有效期到期后，甲方有权利督促乙方及时完成与商家的费用结算工作。</w:t>
            </w:r>
          </w:p>
          <w:p w14:paraId="54899D08"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lastRenderedPageBreak/>
              <w:t>5</w:t>
            </w:r>
            <w:r w:rsidRPr="008E6D6F">
              <w:rPr>
                <w:rFonts w:ascii="宋体" w:hAnsi="宋体" w:cs="宋体"/>
                <w:kern w:val="21"/>
                <w:szCs w:val="21"/>
              </w:rPr>
              <w:t>.2.2</w:t>
            </w:r>
            <w:r w:rsidRPr="008E6D6F">
              <w:rPr>
                <w:rFonts w:ascii="宋体" w:hAnsi="宋体" w:cs="宋体" w:hint="eastAsia"/>
                <w:kern w:val="21"/>
                <w:szCs w:val="21"/>
              </w:rPr>
              <w:t>乙方权利义务</w:t>
            </w:r>
          </w:p>
          <w:p w14:paraId="3E5A28D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.2.2</w:t>
            </w:r>
            <w:r w:rsidRPr="008E6D6F">
              <w:rPr>
                <w:rFonts w:ascii="宋体" w:hAnsi="宋体" w:cs="宋体" w:hint="eastAsia"/>
                <w:kern w:val="21"/>
                <w:szCs w:val="21"/>
              </w:rPr>
              <w:t>.</w:t>
            </w:r>
            <w:r w:rsidRPr="008E6D6F">
              <w:rPr>
                <w:rFonts w:ascii="宋体" w:hAnsi="宋体" w:cs="宋体"/>
                <w:kern w:val="21"/>
                <w:szCs w:val="21"/>
              </w:rPr>
              <w:t>1</w:t>
            </w:r>
            <w:r w:rsidRPr="008E6D6F">
              <w:rPr>
                <w:rFonts w:ascii="宋体" w:hAnsi="宋体" w:cs="宋体" w:hint="eastAsia"/>
                <w:kern w:val="21"/>
                <w:szCs w:val="21"/>
              </w:rPr>
              <w:t>乙方负责对接重庆机场航站楼内所有参与优惠券核销活动商家。该批次电子优惠券有效使用期到期后，乙方根据重庆机场商业微信小程序后台提供的实际核销明细表，对参与电子优惠券消费抵扣的所有商家进行逐一费用结算，费用由乙方先行垫付、结算。</w:t>
            </w:r>
          </w:p>
          <w:p w14:paraId="23DE1115"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.2.2</w:t>
            </w:r>
            <w:r w:rsidRPr="008E6D6F">
              <w:rPr>
                <w:rFonts w:ascii="宋体" w:hAnsi="宋体" w:cs="宋体" w:hint="eastAsia"/>
                <w:kern w:val="21"/>
                <w:szCs w:val="21"/>
              </w:rPr>
              <w:t>.2</w:t>
            </w:r>
            <w:r w:rsidRPr="008E6D6F">
              <w:rPr>
                <w:rFonts w:ascii="宋体" w:hAnsi="宋体" w:cs="宋体"/>
                <w:kern w:val="21"/>
                <w:szCs w:val="21"/>
              </w:rPr>
              <w:t xml:space="preserve"> </w:t>
            </w:r>
            <w:r w:rsidRPr="008E6D6F">
              <w:rPr>
                <w:rFonts w:ascii="宋体" w:hAnsi="宋体" w:cs="宋体" w:hint="eastAsia"/>
                <w:kern w:val="21"/>
                <w:szCs w:val="21"/>
              </w:rPr>
              <w:t>在费用结算过程中，乙方有权要求甲方提供重庆机场商业微信小程序后台相关费用核销明细数据，甲方应予以配合。</w:t>
            </w:r>
          </w:p>
          <w:p w14:paraId="19421CF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.2.2</w:t>
            </w:r>
            <w:r w:rsidRPr="008E6D6F">
              <w:rPr>
                <w:rFonts w:ascii="宋体" w:hAnsi="宋体" w:cs="宋体" w:hint="eastAsia"/>
                <w:kern w:val="21"/>
                <w:szCs w:val="21"/>
              </w:rPr>
              <w:t>.3乙方根据从甲方系统后台导出的核销清单，应及时对接各商家完成发票开具、费用结算等工作，并于2021年3月31日前完成所有费用核销工作。</w:t>
            </w:r>
          </w:p>
          <w:p w14:paraId="185DC40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.2.2</w:t>
            </w:r>
            <w:r w:rsidRPr="008E6D6F">
              <w:rPr>
                <w:rFonts w:ascii="宋体" w:hAnsi="宋体" w:cs="宋体" w:hint="eastAsia"/>
                <w:kern w:val="21"/>
                <w:szCs w:val="21"/>
              </w:rPr>
              <w:t>.4乙方在向甲方出具《电子优惠券商家费用结算单》（附付款凭证复印件）以及促销费增值税专票后，有权督促甲方及时完成所有垫付费用的结算。</w:t>
            </w:r>
          </w:p>
          <w:p w14:paraId="60366FB9"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5</w:t>
            </w:r>
            <w:r w:rsidRPr="008E6D6F">
              <w:rPr>
                <w:rFonts w:ascii="宋体" w:hAnsi="宋体" w:cs="宋体"/>
                <w:kern w:val="21"/>
                <w:szCs w:val="21"/>
              </w:rPr>
              <w:t>.2.2</w:t>
            </w:r>
            <w:r w:rsidRPr="008E6D6F">
              <w:rPr>
                <w:rFonts w:ascii="宋体" w:hAnsi="宋体" w:cs="宋体" w:hint="eastAsia"/>
                <w:kern w:val="21"/>
                <w:szCs w:val="21"/>
              </w:rPr>
              <w:t>.5根据甲方的必要工作需求，乙方将受托事项进展及时向甲方通报，并对受托期间知悉的商业秘密进行保密。</w:t>
            </w:r>
          </w:p>
          <w:p w14:paraId="2368FFF9" w14:textId="77777777" w:rsidR="0018222D" w:rsidRPr="008E6D6F" w:rsidRDefault="0018222D" w:rsidP="0018222D">
            <w:pPr>
              <w:pStyle w:val="a0"/>
            </w:pPr>
            <w:r w:rsidRPr="008E6D6F">
              <w:rPr>
                <w:rFonts w:hint="eastAsia"/>
              </w:rPr>
              <w:t xml:space="preserve"> </w:t>
            </w:r>
            <w:r w:rsidRPr="008E6D6F">
              <w:t xml:space="preserve">  </w:t>
            </w:r>
          </w:p>
        </w:tc>
      </w:tr>
      <w:tr w:rsidR="0018222D" w:rsidRPr="008E6D6F" w14:paraId="0C511845" w14:textId="77777777" w:rsidTr="0018222D">
        <w:trPr>
          <w:trHeight w:val="346"/>
        </w:trPr>
        <w:tc>
          <w:tcPr>
            <w:tcW w:w="8564" w:type="dxa"/>
            <w:gridSpan w:val="4"/>
            <w:tcBorders>
              <w:top w:val="single" w:sz="4" w:space="0" w:color="auto"/>
              <w:bottom w:val="single" w:sz="4" w:space="0" w:color="auto"/>
            </w:tcBorders>
          </w:tcPr>
          <w:p w14:paraId="7F27267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lastRenderedPageBreak/>
              <w:t>六、违约责任</w:t>
            </w:r>
          </w:p>
          <w:p w14:paraId="1BFB7FFF"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6.1合同生效后，甲乙双方应严格履行合同所规定的各项条款，不得擅自变更或解除合同。</w:t>
            </w:r>
          </w:p>
          <w:p w14:paraId="1A6A0852" w14:textId="79DA9686"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6.2乙方逾期履行合同义务或逾期完成合同约定的服务内容，每逾期一日，按合同总金额的万分之六向甲方支付违约金；逾期超过三日的，甲方有权要求乙方承担合同总金额30%的违约金，并解除合同；因此给甲方造成损失的，乙方应对该损失承担赔偿责任。</w:t>
            </w:r>
          </w:p>
          <w:p w14:paraId="70CDEB7B" w14:textId="5EFA043D"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6.3除本合同另有约定外，甲方逾期付款的，每逾期一日，按未付款金额的万分之六向乙方支付违约金。</w:t>
            </w:r>
          </w:p>
          <w:p w14:paraId="26CFC8A5" w14:textId="77777777" w:rsidR="0018222D" w:rsidRPr="008E6D6F" w:rsidRDefault="0018222D" w:rsidP="0018222D">
            <w:pPr>
              <w:pStyle w:val="a0"/>
              <w:ind w:firstLineChars="200" w:firstLine="420"/>
              <w:rPr>
                <w:rFonts w:ascii="宋体" w:eastAsia="宋体" w:hAnsi="宋体" w:cs="宋体"/>
                <w:kern w:val="21"/>
                <w:sz w:val="21"/>
                <w:szCs w:val="21"/>
              </w:rPr>
            </w:pPr>
            <w:r w:rsidRPr="008E6D6F">
              <w:rPr>
                <w:rFonts w:ascii="宋体" w:eastAsia="宋体" w:hAnsi="宋体" w:cs="宋体" w:hint="eastAsia"/>
                <w:kern w:val="21"/>
                <w:sz w:val="21"/>
                <w:szCs w:val="21"/>
              </w:rPr>
              <w:t>6.4任何一方违反本合同约定应承担违约责任，因违约方违反本合同或相关法律规定的行为给守约方造成损失的，违约方对该损失还应承担赔偿责任。合同所述损失，包括但不限于利息、违约金及守约方为追究违约方违约责任而支付的诉讼费、公证费用、保全费、保全担保费、律师费、交通差旅费、评估费、拍卖或变卖费等所有费用。</w:t>
            </w:r>
          </w:p>
        </w:tc>
      </w:tr>
      <w:tr w:rsidR="0018222D" w:rsidRPr="008E6D6F" w14:paraId="42F72B70" w14:textId="77777777" w:rsidTr="0018222D">
        <w:trPr>
          <w:trHeight w:val="346"/>
        </w:trPr>
        <w:tc>
          <w:tcPr>
            <w:tcW w:w="8564" w:type="dxa"/>
            <w:gridSpan w:val="4"/>
            <w:tcBorders>
              <w:top w:val="single" w:sz="4" w:space="0" w:color="auto"/>
              <w:bottom w:val="single" w:sz="4" w:space="0" w:color="auto"/>
            </w:tcBorders>
          </w:tcPr>
          <w:p w14:paraId="1E1CB6A2"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t>七、其他约定事项</w:t>
            </w:r>
          </w:p>
          <w:p w14:paraId="4E9714B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7.1乙方及其人员不得向他人扩散、转让或泄露甲方提供的活动方案等资料，如有违反，甲方按照相关法律规定追究乙方责任。所有输出资料在甲方未取回前，由乙方妥善保存，以便再次使用。待活动结束后，乙方应向甲方退还所获取的全部资料原件或复印件、扫描件等，不得私自留存。</w:t>
            </w:r>
          </w:p>
          <w:p w14:paraId="1503266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7.2乙方提供的场景搭建、活动物料等版权、知识产权归甲方所有，未经甲方同意，乙方不得擅自将设计内容交由第三方使用或用在本合同约定用途之外，否则乙方应当按照本合同总金额的30%支付违约金。</w:t>
            </w:r>
          </w:p>
          <w:p w14:paraId="34E4D013"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7.3乙方在实施过程中所需资料及水、电均由甲方提供，并指定专人在现场进行协调和配合乙方实施及管理。</w:t>
            </w:r>
          </w:p>
          <w:p w14:paraId="490F4B82"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7.4乙方在实施时，必须采取严格的防护措施，对施工、人员安全负责。</w:t>
            </w:r>
          </w:p>
          <w:p w14:paraId="6AD09590"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7.5本合同在双方履行完合同义务后自动终止。</w:t>
            </w:r>
          </w:p>
          <w:p w14:paraId="5F069F42"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7.6本合同需由甲乙双方授权代表签字并加盖公章后生效，以双方最后签章日期为生效日。</w:t>
            </w:r>
          </w:p>
          <w:p w14:paraId="1C18A130"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7.7本合同一式陆份，正本贰份，甲乙双方各执壹份，副本肆份，甲乙双方各执贰份，甲乙双方授权代表签字且加盖公章，正副本均具有同等法律效力。</w:t>
            </w:r>
          </w:p>
          <w:p w14:paraId="77EC6BB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7.8本合同未尽事宜，甲乙双方协商解决，必要时可签订补充合同。</w:t>
            </w:r>
          </w:p>
          <w:p w14:paraId="43EDAEBD"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7.9如发生争议，甲乙双方友好协商解决，如协商不成，向甲方所在地具有管辖权的人</w:t>
            </w:r>
            <w:r w:rsidRPr="008E6D6F">
              <w:rPr>
                <w:rFonts w:ascii="宋体" w:hAnsi="宋体" w:cs="宋体" w:hint="eastAsia"/>
                <w:kern w:val="21"/>
                <w:szCs w:val="21"/>
              </w:rPr>
              <w:lastRenderedPageBreak/>
              <w:t>民法院提起诉讼。</w:t>
            </w:r>
          </w:p>
          <w:p w14:paraId="10555F5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7.10</w:t>
            </w:r>
            <w:r w:rsidRPr="008E6D6F">
              <w:rPr>
                <w:rFonts w:ascii="宋体" w:hAnsi="宋体" w:cs="宋体"/>
                <w:kern w:val="21"/>
                <w:szCs w:val="21"/>
              </w:rPr>
              <w:t xml:space="preserve"> </w:t>
            </w:r>
            <w:r w:rsidRPr="008E6D6F">
              <w:rPr>
                <w:rFonts w:ascii="宋体" w:hAnsi="宋体" w:cs="宋体" w:hint="eastAsia"/>
                <w:kern w:val="21"/>
                <w:szCs w:val="21"/>
              </w:rPr>
              <w:t>送达</w:t>
            </w:r>
          </w:p>
          <w:p w14:paraId="3637DF9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根据本协议规定，需由任何一方发出的发票、函件或其他通讯（以下简称“通知”），应以中文书写，并由专人递送或特快专递递送或传真的方式发至另一方本协议所填联系地址或另一方书面通知他方的指定地址。双方同意，对其提起任何仲裁和诉讼而发出的传票和通知，只要发送至本协议约定的联系地址，即视为送达。通知视为有效送达的日期，应按如下方式确定：</w:t>
            </w:r>
          </w:p>
          <w:p w14:paraId="188A03F8"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（1）由专人递送的通知，专人递送当日即被视为已有效送达；</w:t>
            </w:r>
          </w:p>
          <w:p w14:paraId="01C6FF97"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（2）由特快专递递送的通知，则按照本协议联系地址发出之日后的第三（3）天，即被视为已有效送达；</w:t>
            </w:r>
          </w:p>
          <w:p w14:paraId="4A47E3B3"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（3）由传真发送的通知，则在有关文件显示的传送日之后的第一（1）个工作日，即被视为已有效送达。</w:t>
            </w:r>
          </w:p>
        </w:tc>
      </w:tr>
      <w:tr w:rsidR="0018222D" w:rsidRPr="008E6D6F" w14:paraId="0C5CAC05" w14:textId="77777777" w:rsidTr="0018222D">
        <w:trPr>
          <w:trHeight w:val="703"/>
        </w:trPr>
        <w:tc>
          <w:tcPr>
            <w:tcW w:w="8564" w:type="dxa"/>
            <w:gridSpan w:val="4"/>
            <w:tcBorders>
              <w:top w:val="single" w:sz="4" w:space="0" w:color="auto"/>
              <w:bottom w:val="single" w:sz="4" w:space="0" w:color="auto"/>
            </w:tcBorders>
          </w:tcPr>
          <w:p w14:paraId="1F4A3743" w14:textId="77777777" w:rsidR="0018222D" w:rsidRPr="008E6D6F" w:rsidRDefault="0018222D" w:rsidP="0018222D">
            <w:pPr>
              <w:ind w:firstLineChars="200" w:firstLine="422"/>
              <w:jc w:val="left"/>
              <w:rPr>
                <w:rFonts w:ascii="宋体" w:hAnsi="宋体" w:cs="宋体"/>
                <w:b/>
                <w:bCs/>
                <w:kern w:val="21"/>
                <w:szCs w:val="21"/>
              </w:rPr>
            </w:pPr>
            <w:r w:rsidRPr="008E6D6F">
              <w:rPr>
                <w:rFonts w:ascii="宋体" w:hAnsi="宋体" w:cs="宋体" w:hint="eastAsia"/>
                <w:b/>
                <w:bCs/>
                <w:kern w:val="21"/>
                <w:szCs w:val="21"/>
              </w:rPr>
              <w:lastRenderedPageBreak/>
              <w:t>八、合同附件</w:t>
            </w:r>
          </w:p>
          <w:p w14:paraId="7D36DB6E"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w:t>
            </w:r>
            <w:r w:rsidRPr="008E6D6F">
              <w:rPr>
                <w:rFonts w:ascii="宋体" w:hAnsi="宋体" w:cs="宋体"/>
                <w:kern w:val="21"/>
                <w:szCs w:val="21"/>
              </w:rPr>
              <w:t>1</w:t>
            </w:r>
            <w:r w:rsidRPr="008E6D6F">
              <w:rPr>
                <w:rFonts w:ascii="宋体" w:hAnsi="宋体" w:cs="宋体" w:hint="eastAsia"/>
                <w:kern w:val="21"/>
                <w:szCs w:val="21"/>
              </w:rPr>
              <w:t>：《重庆机场2021年新年营销推广活动方案》</w:t>
            </w:r>
          </w:p>
          <w:p w14:paraId="3C8CFFD9"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w:t>
            </w:r>
            <w:r w:rsidRPr="008E6D6F">
              <w:rPr>
                <w:rFonts w:ascii="宋体" w:hAnsi="宋体" w:cs="宋体"/>
                <w:kern w:val="21"/>
                <w:szCs w:val="21"/>
              </w:rPr>
              <w:t>2</w:t>
            </w:r>
            <w:r w:rsidRPr="008E6D6F">
              <w:rPr>
                <w:rFonts w:ascii="宋体" w:hAnsi="宋体" w:cs="宋体" w:hint="eastAsia"/>
                <w:kern w:val="21"/>
                <w:szCs w:val="21"/>
              </w:rPr>
              <w:t>：《重庆机场2021年新年营销推广活动技术要求》</w:t>
            </w:r>
          </w:p>
          <w:p w14:paraId="08400F7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附件6：《重庆机场2021年新年营销推广活动实施方案》</w:t>
            </w:r>
          </w:p>
          <w:p w14:paraId="425A8F1F"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附件7：《重庆机场2021年新年营销推广活动安全方案》</w:t>
            </w:r>
          </w:p>
          <w:p w14:paraId="1E0626FE" w14:textId="5DDBC71E"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附件8：《重庆机场2021年新年营销推广活动费用明细表》</w:t>
            </w:r>
          </w:p>
          <w:p w14:paraId="6F41F4CD"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附件9：《安全管理协议》</w:t>
            </w:r>
          </w:p>
          <w:p w14:paraId="50594945" w14:textId="77777777" w:rsidR="0018222D" w:rsidRPr="008E6D6F" w:rsidRDefault="0018222D" w:rsidP="0018222D">
            <w:pPr>
              <w:ind w:firstLineChars="200" w:firstLine="420"/>
              <w:jc w:val="left"/>
              <w:rPr>
                <w:rFonts w:ascii="宋体" w:hAnsi="宋体" w:cs="宋体"/>
                <w:kern w:val="21"/>
                <w:szCs w:val="21"/>
              </w:rPr>
            </w:pPr>
          </w:p>
        </w:tc>
      </w:tr>
      <w:tr w:rsidR="0018222D" w:rsidRPr="008E6D6F" w14:paraId="20D4E65D" w14:textId="77777777" w:rsidTr="0018222D">
        <w:trPr>
          <w:trHeight w:val="2747"/>
        </w:trPr>
        <w:tc>
          <w:tcPr>
            <w:tcW w:w="4719" w:type="dxa"/>
            <w:gridSpan w:val="2"/>
            <w:tcBorders>
              <w:top w:val="single" w:sz="4" w:space="0" w:color="auto"/>
              <w:bottom w:val="single" w:sz="4" w:space="0" w:color="auto"/>
              <w:right w:val="single" w:sz="4" w:space="0" w:color="auto"/>
            </w:tcBorders>
          </w:tcPr>
          <w:p w14:paraId="5A3FE80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甲方：中新（重庆）机场商业管理有限公司</w:t>
            </w:r>
          </w:p>
          <w:p w14:paraId="60B50E76" w14:textId="77777777" w:rsidR="0018222D" w:rsidRPr="008E6D6F" w:rsidRDefault="0018222D" w:rsidP="0018222D">
            <w:pPr>
              <w:ind w:firstLineChars="200" w:firstLine="420"/>
              <w:jc w:val="left"/>
              <w:rPr>
                <w:rFonts w:ascii="宋体" w:hAnsi="宋体" w:cs="宋体"/>
                <w:kern w:val="21"/>
                <w:szCs w:val="21"/>
              </w:rPr>
            </w:pPr>
          </w:p>
          <w:p w14:paraId="1CF8AE5E"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授权代表：</w:t>
            </w:r>
          </w:p>
          <w:p w14:paraId="0B461C6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地址：重庆江北国际机场内</w:t>
            </w:r>
          </w:p>
          <w:p w14:paraId="1BBC3D23"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联系电话：</w:t>
            </w:r>
          </w:p>
          <w:p w14:paraId="1F823784"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开户名：中新（重庆）机场商业管理有限公司</w:t>
            </w:r>
          </w:p>
          <w:p w14:paraId="61988796"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开户银行：建设银行渝北支行机场分理处</w:t>
            </w:r>
          </w:p>
          <w:p w14:paraId="33966E05"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银行账号：50050108380009680888</w:t>
            </w:r>
          </w:p>
          <w:p w14:paraId="2D077834" w14:textId="77777777" w:rsidR="0018222D" w:rsidRPr="008E6D6F" w:rsidRDefault="0018222D" w:rsidP="0018222D">
            <w:pPr>
              <w:ind w:firstLineChars="200" w:firstLine="420"/>
              <w:jc w:val="left"/>
              <w:rPr>
                <w:rFonts w:ascii="宋体" w:hAnsi="宋体" w:cs="宋体"/>
                <w:kern w:val="21"/>
                <w:szCs w:val="21"/>
              </w:rPr>
            </w:pPr>
          </w:p>
        </w:tc>
        <w:tc>
          <w:tcPr>
            <w:tcW w:w="3845" w:type="dxa"/>
            <w:gridSpan w:val="2"/>
            <w:tcBorders>
              <w:top w:val="single" w:sz="4" w:space="0" w:color="auto"/>
              <w:left w:val="single" w:sz="4" w:space="0" w:color="auto"/>
              <w:bottom w:val="single" w:sz="4" w:space="0" w:color="auto"/>
            </w:tcBorders>
          </w:tcPr>
          <w:p w14:paraId="129B3A2F"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乙方：</w:t>
            </w:r>
            <w:r w:rsidRPr="008E6D6F">
              <w:rPr>
                <w:rFonts w:ascii="宋体" w:hAnsi="宋体" w:cs="宋体"/>
                <w:kern w:val="21"/>
                <w:szCs w:val="21"/>
              </w:rPr>
              <w:t xml:space="preserve"> </w:t>
            </w:r>
          </w:p>
          <w:p w14:paraId="6813E800" w14:textId="77777777" w:rsidR="0018222D" w:rsidRPr="008E6D6F" w:rsidRDefault="0018222D" w:rsidP="0018222D">
            <w:pPr>
              <w:ind w:firstLineChars="200" w:firstLine="420"/>
              <w:jc w:val="left"/>
              <w:rPr>
                <w:rFonts w:ascii="宋体" w:hAnsi="宋体" w:cs="宋体"/>
                <w:kern w:val="21"/>
                <w:szCs w:val="21"/>
              </w:rPr>
            </w:pPr>
          </w:p>
          <w:p w14:paraId="5EB83A6A"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授权代表：</w:t>
            </w:r>
          </w:p>
          <w:p w14:paraId="5CA5DC5B"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地址：</w:t>
            </w:r>
          </w:p>
          <w:p w14:paraId="620385D1"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电话：</w:t>
            </w:r>
          </w:p>
          <w:p w14:paraId="3C319F4F"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开户银行：</w:t>
            </w:r>
            <w:r w:rsidRPr="008E6D6F">
              <w:rPr>
                <w:rFonts w:ascii="宋体" w:hAnsi="宋体" w:cs="宋体"/>
                <w:kern w:val="21"/>
                <w:szCs w:val="21"/>
              </w:rPr>
              <w:t xml:space="preserve"> </w:t>
            </w:r>
          </w:p>
          <w:p w14:paraId="56B96141"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账号：</w:t>
            </w:r>
          </w:p>
        </w:tc>
      </w:tr>
      <w:tr w:rsidR="0018222D" w:rsidRPr="008E6D6F" w14:paraId="7811DBD1" w14:textId="77777777" w:rsidTr="0018222D">
        <w:trPr>
          <w:trHeight w:val="961"/>
        </w:trPr>
        <w:tc>
          <w:tcPr>
            <w:tcW w:w="8564" w:type="dxa"/>
            <w:gridSpan w:val="4"/>
            <w:tcBorders>
              <w:top w:val="single" w:sz="4" w:space="0" w:color="auto"/>
              <w:bottom w:val="single" w:sz="4" w:space="0" w:color="auto"/>
            </w:tcBorders>
          </w:tcPr>
          <w:p w14:paraId="229638E8" w14:textId="77777777" w:rsidR="0018222D" w:rsidRPr="008E6D6F" w:rsidRDefault="0018222D" w:rsidP="0018222D">
            <w:pPr>
              <w:ind w:firstLineChars="200" w:firstLine="420"/>
              <w:jc w:val="left"/>
              <w:rPr>
                <w:rFonts w:ascii="宋体" w:hAnsi="宋体" w:cs="宋体"/>
                <w:kern w:val="21"/>
                <w:szCs w:val="21"/>
              </w:rPr>
            </w:pPr>
            <w:r w:rsidRPr="008E6D6F">
              <w:rPr>
                <w:rFonts w:ascii="宋体" w:hAnsi="宋体" w:cs="宋体" w:hint="eastAsia"/>
                <w:kern w:val="21"/>
                <w:szCs w:val="21"/>
              </w:rPr>
              <w:t>备注：</w:t>
            </w:r>
          </w:p>
        </w:tc>
      </w:tr>
    </w:tbl>
    <w:p w14:paraId="602AE253" w14:textId="29A8E97C" w:rsidR="00E75609" w:rsidRPr="008E6D6F" w:rsidRDefault="00837775" w:rsidP="00837775">
      <w:pPr>
        <w:ind w:firstLineChars="200" w:firstLine="420"/>
        <w:jc w:val="left"/>
        <w:rPr>
          <w:rFonts w:ascii="宋体" w:hAnsi="宋体" w:cs="宋体"/>
          <w:kern w:val="21"/>
          <w:szCs w:val="21"/>
        </w:rPr>
      </w:pPr>
      <w:r w:rsidRPr="008E6D6F">
        <w:rPr>
          <w:rFonts w:ascii="宋体" w:hAnsi="宋体" w:cs="宋体" w:hint="eastAsia"/>
          <w:kern w:val="21"/>
          <w:szCs w:val="21"/>
        </w:rPr>
        <w:t>签约时间：</w:t>
      </w:r>
      <w:r w:rsidRPr="008E6D6F">
        <w:rPr>
          <w:rFonts w:ascii="宋体" w:hAnsi="宋体" w:cs="宋体"/>
          <w:kern w:val="21"/>
          <w:szCs w:val="21"/>
        </w:rPr>
        <w:tab/>
      </w:r>
      <w:r w:rsidRPr="008E6D6F">
        <w:rPr>
          <w:rFonts w:ascii="宋体" w:hAnsi="宋体" w:cs="宋体" w:hint="eastAsia"/>
          <w:kern w:val="21"/>
          <w:szCs w:val="21"/>
        </w:rPr>
        <w:t>年</w:t>
      </w:r>
      <w:r w:rsidRPr="008E6D6F">
        <w:rPr>
          <w:rFonts w:ascii="宋体" w:hAnsi="宋体" w:cs="宋体"/>
          <w:kern w:val="21"/>
          <w:szCs w:val="21"/>
        </w:rPr>
        <w:t xml:space="preserve">  </w:t>
      </w:r>
      <w:r w:rsidRPr="008E6D6F">
        <w:rPr>
          <w:rFonts w:ascii="宋体" w:hAnsi="宋体" w:cs="宋体" w:hint="eastAsia"/>
          <w:kern w:val="21"/>
          <w:szCs w:val="21"/>
        </w:rPr>
        <w:t>月</w:t>
      </w:r>
      <w:r w:rsidRPr="008E6D6F">
        <w:rPr>
          <w:rFonts w:ascii="宋体" w:hAnsi="宋体" w:cs="宋体"/>
          <w:kern w:val="21"/>
          <w:szCs w:val="21"/>
        </w:rPr>
        <w:t xml:space="preserve">  </w:t>
      </w:r>
      <w:r w:rsidRPr="008E6D6F">
        <w:rPr>
          <w:rFonts w:ascii="宋体" w:hAnsi="宋体" w:cs="宋体" w:hint="eastAsia"/>
          <w:kern w:val="21"/>
          <w:szCs w:val="21"/>
        </w:rPr>
        <w:t>日</w:t>
      </w:r>
      <w:r w:rsidRPr="008E6D6F">
        <w:rPr>
          <w:rFonts w:ascii="宋体" w:hAnsi="宋体" w:cs="宋体"/>
          <w:kern w:val="21"/>
          <w:szCs w:val="21"/>
        </w:rPr>
        <w:t xml:space="preserve">  </w:t>
      </w:r>
      <w:r w:rsidRPr="008E6D6F">
        <w:rPr>
          <w:rFonts w:ascii="宋体" w:hAnsi="宋体" w:cs="宋体"/>
          <w:kern w:val="21"/>
          <w:szCs w:val="21"/>
        </w:rPr>
        <w:tab/>
      </w:r>
      <w:r w:rsidRPr="008E6D6F">
        <w:rPr>
          <w:rFonts w:ascii="宋体" w:hAnsi="宋体" w:cs="宋体" w:hint="eastAsia"/>
          <w:kern w:val="21"/>
          <w:szCs w:val="21"/>
        </w:rPr>
        <w:t>签约地点：中新（重庆）机场商业管理有限公司</w:t>
      </w:r>
      <w:r w:rsidR="00E75609" w:rsidRPr="008E6D6F">
        <w:rPr>
          <w:rFonts w:ascii="宋体" w:hAnsi="宋体" w:cs="宋体"/>
          <w:kern w:val="21"/>
          <w:szCs w:val="21"/>
        </w:rPr>
        <w:br w:type="page"/>
      </w:r>
    </w:p>
    <w:p w14:paraId="7252B6BA" w14:textId="77777777" w:rsidR="00E75609" w:rsidRPr="008E6D6F" w:rsidRDefault="00E75609" w:rsidP="00E75609">
      <w:pPr>
        <w:jc w:val="left"/>
        <w:rPr>
          <w:rFonts w:ascii="宋体" w:hAnsi="宋体" w:cs="宋体"/>
          <w:kern w:val="21"/>
          <w:szCs w:val="21"/>
        </w:rPr>
        <w:sectPr w:rsidR="00E75609" w:rsidRPr="008E6D6F">
          <w:pgSz w:w="11906" w:h="16838"/>
          <w:pgMar w:top="1440" w:right="1559" w:bottom="1440" w:left="1797" w:header="851" w:footer="992" w:gutter="0"/>
          <w:pgNumType w:chapStyle="1"/>
          <w:cols w:space="720"/>
          <w:docGrid w:type="lines" w:linePitch="316"/>
        </w:sectPr>
      </w:pPr>
    </w:p>
    <w:bookmarkEnd w:id="0"/>
    <w:bookmarkEnd w:id="1"/>
    <w:p w14:paraId="3EF6625A" w14:textId="06C740F4" w:rsidR="00E75609" w:rsidRPr="008E6D6F" w:rsidRDefault="00E75609" w:rsidP="00E75609">
      <w:pPr>
        <w:pStyle w:val="a0"/>
      </w:pPr>
      <w:r w:rsidRPr="008E6D6F">
        <w:rPr>
          <w:rFonts w:hint="eastAsia"/>
        </w:rPr>
        <w:lastRenderedPageBreak/>
        <w:t>附件8</w:t>
      </w:r>
    </w:p>
    <w:tbl>
      <w:tblPr>
        <w:tblW w:w="13982" w:type="dxa"/>
        <w:tblLayout w:type="fixed"/>
        <w:tblCellMar>
          <w:left w:w="0" w:type="dxa"/>
          <w:right w:w="0" w:type="dxa"/>
        </w:tblCellMar>
        <w:tblLook w:val="0000" w:firstRow="0" w:lastRow="0" w:firstColumn="0" w:lastColumn="0" w:noHBand="0" w:noVBand="0"/>
      </w:tblPr>
      <w:tblGrid>
        <w:gridCol w:w="721"/>
        <w:gridCol w:w="1701"/>
        <w:gridCol w:w="2432"/>
        <w:gridCol w:w="3947"/>
        <w:gridCol w:w="1559"/>
        <w:gridCol w:w="1701"/>
        <w:gridCol w:w="1921"/>
      </w:tblGrid>
      <w:tr w:rsidR="00E75609" w:rsidRPr="008E6D6F" w14:paraId="044B3944" w14:textId="77777777" w:rsidTr="00874F83">
        <w:trPr>
          <w:trHeight w:val="632"/>
        </w:trPr>
        <w:tc>
          <w:tcPr>
            <w:tcW w:w="13982" w:type="dxa"/>
            <w:gridSpan w:val="7"/>
            <w:vMerge w:val="restart"/>
            <w:tcBorders>
              <w:top w:val="nil"/>
              <w:left w:val="nil"/>
              <w:bottom w:val="nil"/>
              <w:right w:val="nil"/>
            </w:tcBorders>
            <w:tcMar>
              <w:top w:w="12" w:type="dxa"/>
              <w:left w:w="12" w:type="dxa"/>
              <w:right w:w="12" w:type="dxa"/>
            </w:tcMar>
            <w:vAlign w:val="center"/>
          </w:tcPr>
          <w:p w14:paraId="0F1A7019" w14:textId="07C67EE6" w:rsidR="00E75609" w:rsidRPr="008E6D6F" w:rsidRDefault="00E75609" w:rsidP="00E75609">
            <w:pPr>
              <w:widowControl/>
              <w:jc w:val="center"/>
              <w:textAlignment w:val="center"/>
              <w:rPr>
                <w:rFonts w:ascii="微软雅黑" w:eastAsia="微软雅黑" w:hAnsi="微软雅黑" w:cs="微软雅黑"/>
                <w:b/>
                <w:color w:val="000000"/>
                <w:sz w:val="36"/>
                <w:szCs w:val="36"/>
              </w:rPr>
            </w:pPr>
            <w:r w:rsidRPr="008E6D6F">
              <w:rPr>
                <w:rFonts w:ascii="微软雅黑" w:eastAsia="微软雅黑" w:hAnsi="微软雅黑" w:cs="微软雅黑" w:hint="eastAsia"/>
                <w:b/>
                <w:color w:val="000000"/>
                <w:kern w:val="0"/>
                <w:sz w:val="36"/>
                <w:szCs w:val="36"/>
                <w:lang w:bidi="ar"/>
              </w:rPr>
              <w:t>重庆机场2</w:t>
            </w:r>
            <w:r w:rsidRPr="008E6D6F">
              <w:rPr>
                <w:rFonts w:ascii="微软雅黑" w:eastAsia="微软雅黑" w:hAnsi="微软雅黑" w:cs="微软雅黑"/>
                <w:b/>
                <w:color w:val="000000"/>
                <w:kern w:val="0"/>
                <w:sz w:val="36"/>
                <w:szCs w:val="36"/>
                <w:lang w:bidi="ar"/>
              </w:rPr>
              <w:t>021</w:t>
            </w:r>
            <w:r w:rsidRPr="008E6D6F">
              <w:rPr>
                <w:rFonts w:ascii="微软雅黑" w:eastAsia="微软雅黑" w:hAnsi="微软雅黑" w:cs="微软雅黑" w:hint="eastAsia"/>
                <w:b/>
                <w:color w:val="000000"/>
                <w:kern w:val="0"/>
                <w:sz w:val="36"/>
                <w:szCs w:val="36"/>
                <w:lang w:bidi="ar"/>
              </w:rPr>
              <w:t>年新年营销推广活动费用明细表</w:t>
            </w:r>
          </w:p>
        </w:tc>
      </w:tr>
      <w:tr w:rsidR="00E75609" w:rsidRPr="008E6D6F" w14:paraId="465E9706" w14:textId="77777777" w:rsidTr="00874F83">
        <w:trPr>
          <w:trHeight w:val="632"/>
        </w:trPr>
        <w:tc>
          <w:tcPr>
            <w:tcW w:w="13982" w:type="dxa"/>
            <w:gridSpan w:val="7"/>
            <w:vMerge/>
            <w:tcBorders>
              <w:top w:val="nil"/>
              <w:left w:val="nil"/>
              <w:bottom w:val="nil"/>
              <w:right w:val="nil"/>
            </w:tcBorders>
            <w:tcMar>
              <w:top w:w="12" w:type="dxa"/>
              <w:left w:w="12" w:type="dxa"/>
              <w:right w:w="12" w:type="dxa"/>
            </w:tcMar>
            <w:vAlign w:val="center"/>
          </w:tcPr>
          <w:p w14:paraId="54E0926F" w14:textId="77777777" w:rsidR="00E75609" w:rsidRPr="008E6D6F" w:rsidRDefault="00E75609" w:rsidP="00E75609">
            <w:pPr>
              <w:jc w:val="center"/>
              <w:rPr>
                <w:rFonts w:ascii="微软雅黑" w:eastAsia="微软雅黑" w:hAnsi="微软雅黑" w:cs="微软雅黑"/>
                <w:b/>
                <w:color w:val="000000"/>
                <w:sz w:val="36"/>
                <w:szCs w:val="36"/>
              </w:rPr>
            </w:pPr>
          </w:p>
        </w:tc>
      </w:tr>
      <w:tr w:rsidR="00E75609" w:rsidRPr="008E6D6F" w14:paraId="3651F740" w14:textId="77777777" w:rsidTr="00874F83">
        <w:trPr>
          <w:trHeight w:val="626"/>
        </w:trPr>
        <w:tc>
          <w:tcPr>
            <w:tcW w:w="13982" w:type="dxa"/>
            <w:gridSpan w:val="7"/>
            <w:tcBorders>
              <w:top w:val="nil"/>
              <w:left w:val="nil"/>
              <w:bottom w:val="nil"/>
              <w:right w:val="nil"/>
            </w:tcBorders>
            <w:noWrap/>
            <w:tcMar>
              <w:top w:w="12" w:type="dxa"/>
              <w:left w:w="12" w:type="dxa"/>
              <w:right w:w="12" w:type="dxa"/>
            </w:tcMar>
            <w:vAlign w:val="center"/>
          </w:tcPr>
          <w:p w14:paraId="35D48DD5" w14:textId="64FEE531" w:rsidR="00E75609" w:rsidRPr="008E6D6F" w:rsidRDefault="00E75609" w:rsidP="00E75609">
            <w:pPr>
              <w:rPr>
                <w:rFonts w:ascii="造字工房力黑（非商用）常规体" w:eastAsia="造字工房力黑（非商用）常规体" w:hAnsi="造字工房力黑（非商用）常规体" w:cs="造字工房力黑（非商用）常规体"/>
                <w:b/>
                <w:iCs/>
                <w:sz w:val="28"/>
                <w:szCs w:val="28"/>
              </w:rPr>
            </w:pPr>
          </w:p>
        </w:tc>
      </w:tr>
      <w:tr w:rsidR="00E75609" w:rsidRPr="008E6D6F" w14:paraId="39180703" w14:textId="77777777" w:rsidTr="00874F83">
        <w:trPr>
          <w:trHeight w:val="626"/>
        </w:trPr>
        <w:tc>
          <w:tcPr>
            <w:tcW w:w="13982" w:type="dxa"/>
            <w:gridSpan w:val="7"/>
            <w:tcBorders>
              <w:top w:val="nil"/>
              <w:left w:val="nil"/>
              <w:bottom w:val="single" w:sz="4" w:space="0" w:color="auto"/>
              <w:right w:val="nil"/>
            </w:tcBorders>
            <w:noWrap/>
            <w:tcMar>
              <w:top w:w="12" w:type="dxa"/>
              <w:left w:w="12" w:type="dxa"/>
              <w:right w:w="12" w:type="dxa"/>
            </w:tcMar>
            <w:vAlign w:val="center"/>
          </w:tcPr>
          <w:p w14:paraId="0187280C" w14:textId="77777777" w:rsidR="00E75609" w:rsidRPr="008E6D6F" w:rsidRDefault="00E75609" w:rsidP="00E75609">
            <w:pPr>
              <w:rPr>
                <w:rFonts w:ascii="造字工房力黑（非商用）常规体" w:eastAsia="造字工房力黑（非商用）常规体" w:hAnsi="造字工房力黑（非商用）常规体" w:cs="造字工房力黑（非商用）常规体"/>
                <w:b/>
                <w:iCs/>
                <w:sz w:val="28"/>
                <w:szCs w:val="28"/>
              </w:rPr>
            </w:pPr>
          </w:p>
        </w:tc>
      </w:tr>
      <w:tr w:rsidR="00E75609" w:rsidRPr="008E6D6F" w14:paraId="311F3091" w14:textId="77777777" w:rsidTr="00874F83">
        <w:trPr>
          <w:trHeight w:val="636"/>
        </w:trPr>
        <w:tc>
          <w:tcPr>
            <w:tcW w:w="13982" w:type="dxa"/>
            <w:gridSpan w:val="7"/>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69D1CFD6" w14:textId="77777777" w:rsidR="00E75609" w:rsidRPr="008E6D6F" w:rsidRDefault="00E75609" w:rsidP="00E75609">
            <w:pPr>
              <w:rPr>
                <w:rFonts w:ascii="造字工房力黑（非商用）常规体" w:eastAsia="造字工房力黑（非商用）常规体" w:hAnsi="造字工房力黑（非商用）常规体" w:cs="造字工房力黑（非商用）常规体"/>
                <w:iCs/>
                <w:color w:val="000000"/>
                <w:sz w:val="28"/>
                <w:szCs w:val="28"/>
              </w:rPr>
            </w:pPr>
            <w:r w:rsidRPr="008E6D6F">
              <w:rPr>
                <w:rFonts w:ascii="微软雅黑" w:eastAsia="微软雅黑" w:hAnsi="微软雅黑" w:cs="微软雅黑"/>
                <w:b/>
                <w:iCs/>
                <w:color w:val="000000"/>
                <w:kern w:val="0"/>
                <w:sz w:val="22"/>
                <w:szCs w:val="22"/>
                <w:lang w:bidi="ar"/>
              </w:rPr>
              <w:t xml:space="preserve"> </w:t>
            </w:r>
            <w:r w:rsidRPr="008E6D6F">
              <w:rPr>
                <w:rFonts w:ascii="微软雅黑" w:eastAsia="微软雅黑" w:hAnsi="微软雅黑" w:cs="微软雅黑" w:hint="eastAsia"/>
                <w:b/>
                <w:iCs/>
                <w:color w:val="000000"/>
                <w:kern w:val="0"/>
                <w:sz w:val="22"/>
                <w:szCs w:val="22"/>
                <w:lang w:bidi="ar"/>
              </w:rPr>
              <w:t>营销活动费用</w:t>
            </w:r>
          </w:p>
        </w:tc>
      </w:tr>
      <w:tr w:rsidR="00E75609" w:rsidRPr="008E6D6F" w14:paraId="184F279D" w14:textId="77777777" w:rsidTr="00874F83">
        <w:trPr>
          <w:trHeight w:val="829"/>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1496ECC4"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序号</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D05D69E"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 xml:space="preserve">项目 </w:t>
            </w:r>
          </w:p>
        </w:tc>
        <w:tc>
          <w:tcPr>
            <w:tcW w:w="2432"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64076D2C"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项目明细</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0BF421E8"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数量及规格</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FC56A7E"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单价（元）</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439339DE" w14:textId="77777777" w:rsidR="00E75609" w:rsidRPr="008E6D6F" w:rsidRDefault="00E75609" w:rsidP="00E75609">
            <w:pPr>
              <w:widowControl/>
              <w:jc w:val="center"/>
              <w:textAlignment w:val="center"/>
              <w:rPr>
                <w:rFonts w:ascii="微软雅黑" w:eastAsia="微软雅黑" w:hAnsi="微软雅黑" w:cs="微软雅黑"/>
                <w:b/>
                <w:color w:val="000000"/>
                <w:sz w:val="20"/>
                <w:szCs w:val="20"/>
              </w:rPr>
            </w:pPr>
            <w:r w:rsidRPr="008E6D6F">
              <w:rPr>
                <w:rFonts w:ascii="微软雅黑" w:eastAsia="微软雅黑" w:hAnsi="微软雅黑" w:cs="微软雅黑" w:hint="eastAsia"/>
                <w:b/>
                <w:color w:val="000000"/>
                <w:kern w:val="0"/>
                <w:sz w:val="20"/>
                <w:szCs w:val="20"/>
                <w:lang w:bidi="ar"/>
              </w:rPr>
              <w:t>金额（元）</w:t>
            </w: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021FC82D"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备注</w:t>
            </w:r>
          </w:p>
        </w:tc>
      </w:tr>
      <w:tr w:rsidR="00E75609" w:rsidRPr="008E6D6F" w14:paraId="74447898" w14:textId="77777777" w:rsidTr="00874F83">
        <w:trPr>
          <w:trHeight w:val="1251"/>
        </w:trPr>
        <w:tc>
          <w:tcPr>
            <w:tcW w:w="72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FAF6D88"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1</w:t>
            </w:r>
          </w:p>
        </w:tc>
        <w:tc>
          <w:tcPr>
            <w:tcW w:w="1701" w:type="dxa"/>
            <w:vMerge w:val="restart"/>
            <w:tcBorders>
              <w:top w:val="single" w:sz="4" w:space="0" w:color="auto"/>
              <w:left w:val="single" w:sz="4" w:space="0" w:color="000000"/>
              <w:right w:val="single" w:sz="4" w:space="0" w:color="000000"/>
            </w:tcBorders>
            <w:noWrap/>
            <w:tcMar>
              <w:top w:w="12" w:type="dxa"/>
              <w:left w:w="12" w:type="dxa"/>
              <w:right w:w="12" w:type="dxa"/>
            </w:tcMar>
            <w:vAlign w:val="center"/>
          </w:tcPr>
          <w:p w14:paraId="7809CD6C"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儿童城堡搭建</w:t>
            </w:r>
          </w:p>
          <w:p w14:paraId="2B1AB254" w14:textId="77777777" w:rsidR="00E75609" w:rsidRPr="008E6D6F" w:rsidRDefault="00E75609" w:rsidP="00E75609">
            <w:pPr>
              <w:jc w:val="center"/>
              <w:textAlignment w:val="center"/>
              <w:rPr>
                <w:rFonts w:ascii="宋体" w:hAnsi="宋体" w:cs="宋体"/>
                <w:color w:val="000000"/>
                <w:sz w:val="20"/>
                <w:szCs w:val="20"/>
              </w:rPr>
            </w:pP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A38115D"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儿童城堡（T2）</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13FEF641"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儿童城堡游乐项目及要求参照</w:t>
            </w:r>
          </w:p>
          <w:p w14:paraId="3739CA72"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F183F0C"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0377BB7" w14:textId="77777777" w:rsidR="00E75609" w:rsidRPr="008E6D6F" w:rsidRDefault="00E75609" w:rsidP="00E75609">
            <w:pPr>
              <w:jc w:val="center"/>
              <w:rPr>
                <w:rFonts w:ascii="宋体" w:hAnsi="宋体" w:cs="宋体"/>
                <w:color w:val="000000"/>
                <w:sz w:val="20"/>
                <w:szCs w:val="20"/>
              </w:rPr>
            </w:pPr>
          </w:p>
        </w:tc>
        <w:tc>
          <w:tcPr>
            <w:tcW w:w="1921" w:type="dxa"/>
            <w:vMerge w:val="restart"/>
            <w:tcBorders>
              <w:top w:val="single" w:sz="4" w:space="0" w:color="auto"/>
              <w:left w:val="single" w:sz="4" w:space="0" w:color="000000"/>
              <w:right w:val="single" w:sz="4" w:space="0" w:color="000000"/>
            </w:tcBorders>
            <w:tcMar>
              <w:top w:w="12" w:type="dxa"/>
              <w:left w:w="12" w:type="dxa"/>
              <w:right w:w="12" w:type="dxa"/>
            </w:tcMar>
            <w:vAlign w:val="center"/>
          </w:tcPr>
          <w:p w14:paraId="0B91D27B"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w:t>
            </w:r>
            <w:r w:rsidRPr="008E6D6F">
              <w:rPr>
                <w:rFonts w:ascii="宋体" w:hAnsi="宋体" w:cs="宋体" w:hint="eastAsia"/>
                <w:color w:val="000000"/>
                <w:sz w:val="20"/>
                <w:szCs w:val="20"/>
              </w:rPr>
              <w:t>时间为 2020年12月31日－2021年1月3日；2021年2月6日－2021年2月10日，计9天</w:t>
            </w:r>
          </w:p>
        </w:tc>
      </w:tr>
      <w:tr w:rsidR="00E75609" w:rsidRPr="008E6D6F" w14:paraId="0BE4B918" w14:textId="77777777" w:rsidTr="00874F83">
        <w:trPr>
          <w:trHeight w:val="972"/>
        </w:trPr>
        <w:tc>
          <w:tcPr>
            <w:tcW w:w="721" w:type="dxa"/>
            <w:tcBorders>
              <w:top w:val="single" w:sz="4" w:space="0" w:color="auto"/>
              <w:left w:val="single" w:sz="4" w:space="0" w:color="auto"/>
              <w:bottom w:val="single" w:sz="4" w:space="0" w:color="auto"/>
              <w:right w:val="single" w:sz="4" w:space="0" w:color="000000"/>
            </w:tcBorders>
            <w:noWrap/>
            <w:tcMar>
              <w:top w:w="12" w:type="dxa"/>
              <w:left w:w="12" w:type="dxa"/>
              <w:right w:w="12" w:type="dxa"/>
            </w:tcMar>
            <w:vAlign w:val="center"/>
          </w:tcPr>
          <w:p w14:paraId="01D35D1A"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2</w:t>
            </w:r>
          </w:p>
        </w:tc>
        <w:tc>
          <w:tcPr>
            <w:tcW w:w="1701" w:type="dxa"/>
            <w:vMerge/>
            <w:tcBorders>
              <w:left w:val="single" w:sz="4" w:space="0" w:color="000000"/>
              <w:bottom w:val="single" w:sz="4" w:space="0" w:color="auto"/>
              <w:right w:val="single" w:sz="4" w:space="0" w:color="000000"/>
            </w:tcBorders>
            <w:noWrap/>
            <w:tcMar>
              <w:top w:w="12" w:type="dxa"/>
              <w:left w:w="12" w:type="dxa"/>
              <w:right w:w="12" w:type="dxa"/>
            </w:tcMar>
            <w:vAlign w:val="center"/>
          </w:tcPr>
          <w:p w14:paraId="24A767EB" w14:textId="77777777" w:rsidR="00E75609" w:rsidRPr="008E6D6F" w:rsidRDefault="00E75609" w:rsidP="00E75609">
            <w:pPr>
              <w:widowControl/>
              <w:jc w:val="center"/>
              <w:textAlignment w:val="center"/>
              <w:rPr>
                <w:rFonts w:ascii="宋体" w:hAnsi="宋体" w:cs="宋体"/>
                <w:color w:val="000000"/>
                <w:sz w:val="20"/>
                <w:szCs w:val="20"/>
              </w:rPr>
            </w:pPr>
          </w:p>
        </w:tc>
        <w:tc>
          <w:tcPr>
            <w:tcW w:w="2432" w:type="dxa"/>
            <w:tcBorders>
              <w:top w:val="single" w:sz="4" w:space="0" w:color="auto"/>
              <w:left w:val="single" w:sz="4" w:space="0" w:color="000000"/>
              <w:bottom w:val="single" w:sz="4" w:space="0" w:color="auto"/>
              <w:right w:val="single" w:sz="4" w:space="0" w:color="auto"/>
            </w:tcBorders>
            <w:noWrap/>
            <w:tcMar>
              <w:top w:w="12" w:type="dxa"/>
              <w:left w:w="12" w:type="dxa"/>
              <w:right w:w="12" w:type="dxa"/>
            </w:tcMar>
            <w:vAlign w:val="center"/>
          </w:tcPr>
          <w:p w14:paraId="454A6210"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儿童城堡（T3）</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51A0D96D"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儿童城堡游乐项目及要求参照</w:t>
            </w:r>
          </w:p>
          <w:p w14:paraId="22C20DBB"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p w14:paraId="09957E54" w14:textId="77777777" w:rsidR="00E75609" w:rsidRPr="008E6D6F" w:rsidRDefault="00E75609" w:rsidP="00E75609">
            <w:pPr>
              <w:spacing w:after="120"/>
              <w:rPr>
                <w:lang w:bidi="ar"/>
              </w:rPr>
            </w:pP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471C0341"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000000"/>
            </w:tcBorders>
            <w:noWrap/>
            <w:tcMar>
              <w:top w:w="12" w:type="dxa"/>
              <w:left w:w="12" w:type="dxa"/>
              <w:right w:w="12" w:type="dxa"/>
            </w:tcMar>
            <w:vAlign w:val="center"/>
          </w:tcPr>
          <w:p w14:paraId="18B5AAEF" w14:textId="77777777" w:rsidR="00E75609" w:rsidRPr="008E6D6F" w:rsidRDefault="00E75609" w:rsidP="00E75609">
            <w:pPr>
              <w:jc w:val="center"/>
              <w:rPr>
                <w:rFonts w:ascii="宋体" w:hAnsi="宋体" w:cs="宋体"/>
                <w:color w:val="000000"/>
                <w:sz w:val="20"/>
                <w:szCs w:val="20"/>
              </w:rPr>
            </w:pPr>
          </w:p>
        </w:tc>
        <w:tc>
          <w:tcPr>
            <w:tcW w:w="1921" w:type="dxa"/>
            <w:vMerge/>
            <w:tcBorders>
              <w:left w:val="single" w:sz="4" w:space="0" w:color="000000"/>
              <w:bottom w:val="single" w:sz="4" w:space="0" w:color="auto"/>
              <w:right w:val="single" w:sz="4" w:space="0" w:color="000000"/>
            </w:tcBorders>
            <w:tcMar>
              <w:top w:w="12" w:type="dxa"/>
              <w:left w:w="12" w:type="dxa"/>
              <w:right w:w="12" w:type="dxa"/>
            </w:tcMar>
            <w:vAlign w:val="center"/>
          </w:tcPr>
          <w:p w14:paraId="0C6B4FE5" w14:textId="77777777" w:rsidR="00E75609" w:rsidRPr="008E6D6F" w:rsidRDefault="00E75609" w:rsidP="00E75609">
            <w:pPr>
              <w:widowControl/>
              <w:jc w:val="center"/>
              <w:textAlignment w:val="center"/>
              <w:rPr>
                <w:rFonts w:ascii="宋体" w:hAnsi="宋体" w:cs="宋体"/>
                <w:color w:val="000000"/>
                <w:sz w:val="20"/>
                <w:szCs w:val="20"/>
              </w:rPr>
            </w:pPr>
          </w:p>
        </w:tc>
      </w:tr>
      <w:tr w:rsidR="00E75609" w:rsidRPr="008E6D6F" w14:paraId="2AC59814" w14:textId="77777777" w:rsidTr="00874F83">
        <w:trPr>
          <w:trHeight w:val="1352"/>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609D8A56"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3</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16D0DD10"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集市花车租赁</w:t>
            </w:r>
          </w:p>
        </w:tc>
        <w:tc>
          <w:tcPr>
            <w:tcW w:w="2432"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65BD5DCA"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移动花车租赁(含立面装饰）</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CC40A51"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77CC8988"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CC52AE0"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330AD8F9"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42329D33" w14:textId="77777777" w:rsidR="00E75609" w:rsidRPr="008E6D6F" w:rsidRDefault="00E75609" w:rsidP="00E75609">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租赁，租赁时间为 2020年12月31日－2021年1月3日；2021年2月6日－2021年2月10日，计9天（仅T3）。</w:t>
            </w:r>
          </w:p>
        </w:tc>
      </w:tr>
      <w:tr w:rsidR="00E75609" w:rsidRPr="008E6D6F" w14:paraId="5AF25BBD" w14:textId="77777777" w:rsidTr="00874F83">
        <w:trPr>
          <w:trHeight w:val="1104"/>
        </w:trPr>
        <w:tc>
          <w:tcPr>
            <w:tcW w:w="721" w:type="dxa"/>
            <w:vMerge w:val="restart"/>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7967F5FA"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lastRenderedPageBreak/>
              <w:t>4</w:t>
            </w:r>
          </w:p>
        </w:tc>
        <w:tc>
          <w:tcPr>
            <w:tcW w:w="1701" w:type="dxa"/>
            <w:vMerge w:val="restart"/>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454794C"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互动游戏</w:t>
            </w: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57BE2DA7"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游戏道具</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5EA3FBA"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769B9729"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4A0302DE"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7091EBF7"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auto"/>
              <w:left w:val="single" w:sz="4" w:space="0" w:color="000000"/>
              <w:bottom w:val="nil"/>
              <w:right w:val="single" w:sz="4" w:space="0" w:color="000000"/>
            </w:tcBorders>
            <w:tcMar>
              <w:top w:w="12" w:type="dxa"/>
              <w:left w:w="12" w:type="dxa"/>
              <w:right w:w="12" w:type="dxa"/>
            </w:tcMar>
            <w:vAlign w:val="center"/>
          </w:tcPr>
          <w:p w14:paraId="29166376" w14:textId="77777777" w:rsidR="00E75609" w:rsidRPr="008E6D6F" w:rsidRDefault="00E75609" w:rsidP="00E75609">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租赁，租赁时间为 2020年12月31日－2021年1月3日；2021年2月6日－2021年2月10日，计9天。</w:t>
            </w:r>
          </w:p>
        </w:tc>
      </w:tr>
      <w:tr w:rsidR="00E75609" w:rsidRPr="008E6D6F" w14:paraId="67C1C3DB" w14:textId="77777777" w:rsidTr="00874F83">
        <w:trPr>
          <w:trHeight w:val="372"/>
        </w:trPr>
        <w:tc>
          <w:tcPr>
            <w:tcW w:w="72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EB65281" w14:textId="77777777" w:rsidR="00E75609" w:rsidRPr="008E6D6F" w:rsidRDefault="00E75609" w:rsidP="00E75609">
            <w:pPr>
              <w:jc w:val="center"/>
              <w:rPr>
                <w:rFonts w:ascii="宋体" w:hAnsi="宋体" w:cs="宋体"/>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387E778" w14:textId="77777777" w:rsidR="00E75609" w:rsidRPr="008E6D6F" w:rsidRDefault="00E75609" w:rsidP="00E75609">
            <w:pPr>
              <w:jc w:val="center"/>
              <w:rPr>
                <w:rFonts w:ascii="宋体" w:hAnsi="宋体" w:cs="宋体"/>
                <w:color w:val="000000"/>
                <w:sz w:val="20"/>
                <w:szCs w:val="20"/>
              </w:rPr>
            </w:pP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FC7C0CF"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抽奖转盘</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D3C9359"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27EDA87B"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36546C8"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F59472A"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5F0BEE4C" w14:textId="77777777" w:rsidR="00E75609" w:rsidRPr="008E6D6F" w:rsidRDefault="00E75609" w:rsidP="00E75609">
            <w:pPr>
              <w:rPr>
                <w:rFonts w:ascii="宋体" w:hAnsi="宋体" w:cs="宋体"/>
                <w:color w:val="000000"/>
                <w:sz w:val="20"/>
                <w:szCs w:val="20"/>
              </w:rPr>
            </w:pPr>
          </w:p>
        </w:tc>
      </w:tr>
      <w:tr w:rsidR="00E75609" w:rsidRPr="008E6D6F" w14:paraId="6E782817" w14:textId="77777777" w:rsidTr="00874F83">
        <w:trPr>
          <w:trHeight w:val="372"/>
        </w:trPr>
        <w:tc>
          <w:tcPr>
            <w:tcW w:w="72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F839821" w14:textId="77777777" w:rsidR="00E75609" w:rsidRPr="008E6D6F" w:rsidRDefault="00E75609" w:rsidP="00E75609">
            <w:pPr>
              <w:jc w:val="center"/>
              <w:rPr>
                <w:rFonts w:ascii="宋体" w:hAnsi="宋体" w:cs="宋体"/>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66FEF39" w14:textId="77777777" w:rsidR="00E75609" w:rsidRPr="008E6D6F" w:rsidRDefault="00E75609" w:rsidP="00E75609">
            <w:pPr>
              <w:jc w:val="center"/>
              <w:rPr>
                <w:rFonts w:ascii="宋体" w:hAnsi="宋体" w:cs="宋体"/>
                <w:color w:val="000000"/>
                <w:sz w:val="20"/>
                <w:szCs w:val="20"/>
              </w:rPr>
            </w:pP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F393140"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游戏背景墙</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0235265"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461CC6FB" w14:textId="77777777" w:rsidR="00E75609" w:rsidRPr="008E6D6F" w:rsidRDefault="00E75609" w:rsidP="00E75609">
            <w:pPr>
              <w:spacing w:after="120"/>
              <w:rPr>
                <w:lang w:bidi="ar"/>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90A604D"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E1D50FF"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45B93D79" w14:textId="77777777" w:rsidR="00E75609" w:rsidRPr="008E6D6F" w:rsidRDefault="00E75609" w:rsidP="00E75609">
            <w:pPr>
              <w:rPr>
                <w:rFonts w:ascii="宋体" w:hAnsi="宋体" w:cs="宋体"/>
                <w:color w:val="000000"/>
                <w:sz w:val="20"/>
                <w:szCs w:val="20"/>
              </w:rPr>
            </w:pPr>
          </w:p>
        </w:tc>
      </w:tr>
      <w:tr w:rsidR="00E75609" w:rsidRPr="008E6D6F" w14:paraId="4E51AACA" w14:textId="77777777" w:rsidTr="00874F83">
        <w:trPr>
          <w:trHeight w:val="701"/>
        </w:trPr>
        <w:tc>
          <w:tcPr>
            <w:tcW w:w="721" w:type="dxa"/>
            <w:tcBorders>
              <w:top w:val="nil"/>
              <w:left w:val="single" w:sz="4" w:space="0" w:color="000000"/>
              <w:bottom w:val="single" w:sz="4" w:space="0" w:color="auto"/>
              <w:right w:val="single" w:sz="4" w:space="0" w:color="000000"/>
            </w:tcBorders>
            <w:noWrap/>
            <w:tcMar>
              <w:top w:w="12" w:type="dxa"/>
              <w:left w:w="12" w:type="dxa"/>
              <w:right w:w="12" w:type="dxa"/>
            </w:tcMar>
            <w:vAlign w:val="center"/>
          </w:tcPr>
          <w:p w14:paraId="12A6F218"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5</w:t>
            </w:r>
          </w:p>
        </w:tc>
        <w:tc>
          <w:tcPr>
            <w:tcW w:w="1701" w:type="dxa"/>
            <w:tcBorders>
              <w:top w:val="nil"/>
              <w:left w:val="single" w:sz="4" w:space="0" w:color="000000"/>
              <w:bottom w:val="single" w:sz="4" w:space="0" w:color="auto"/>
              <w:right w:val="single" w:sz="4" w:space="0" w:color="000000"/>
            </w:tcBorders>
            <w:noWrap/>
            <w:tcMar>
              <w:top w:w="12" w:type="dxa"/>
              <w:left w:w="12" w:type="dxa"/>
              <w:right w:w="12" w:type="dxa"/>
            </w:tcMar>
            <w:vAlign w:val="center"/>
          </w:tcPr>
          <w:p w14:paraId="29A24063"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驻场人工</w:t>
            </w:r>
          </w:p>
        </w:tc>
        <w:tc>
          <w:tcPr>
            <w:tcW w:w="2432" w:type="dxa"/>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508CDC3F" w14:textId="77777777" w:rsidR="00E75609" w:rsidRPr="008E6D6F" w:rsidRDefault="00E75609" w:rsidP="00E75609">
            <w:pPr>
              <w:widowControl/>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各航站楼执行人员合计12个岗位，各航站楼指定项目总控管理人员。</w:t>
            </w:r>
          </w:p>
        </w:tc>
        <w:tc>
          <w:tcPr>
            <w:tcW w:w="3947"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46EA4543"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246FF628"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764315B3"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14:paraId="06A46493"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6BB30848" w14:textId="77777777" w:rsidR="00E75609" w:rsidRPr="008E6D6F" w:rsidRDefault="00E75609" w:rsidP="00E75609">
            <w:pPr>
              <w:rPr>
                <w:rFonts w:ascii="宋体" w:hAnsi="宋体" w:cs="宋体"/>
                <w:color w:val="000000"/>
                <w:sz w:val="20"/>
                <w:szCs w:val="20"/>
              </w:rPr>
            </w:pPr>
          </w:p>
        </w:tc>
      </w:tr>
      <w:tr w:rsidR="00E75609" w:rsidRPr="008E6D6F" w14:paraId="10893084" w14:textId="77777777" w:rsidTr="00874F83">
        <w:trPr>
          <w:trHeight w:val="1296"/>
        </w:trPr>
        <w:tc>
          <w:tcPr>
            <w:tcW w:w="72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E11F24F"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6</w:t>
            </w: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01897BE6" w14:textId="77777777" w:rsidR="00E75609" w:rsidRPr="008E6D6F" w:rsidRDefault="00E75609" w:rsidP="00E75609">
            <w:pPr>
              <w:widowControl/>
              <w:jc w:val="center"/>
              <w:textAlignment w:val="center"/>
              <w:rPr>
                <w:rFonts w:ascii="宋体" w:hAnsi="宋体" w:cs="宋体"/>
                <w:b/>
                <w:bCs/>
                <w:color w:val="000000"/>
                <w:kern w:val="0"/>
                <w:sz w:val="20"/>
                <w:szCs w:val="20"/>
                <w:lang w:bidi="ar"/>
              </w:rPr>
            </w:pPr>
            <w:r w:rsidRPr="008E6D6F">
              <w:rPr>
                <w:rFonts w:ascii="宋体" w:hAnsi="宋体" w:cs="宋体" w:hint="eastAsia"/>
                <w:b/>
                <w:bCs/>
                <w:color w:val="000000"/>
                <w:kern w:val="0"/>
                <w:sz w:val="20"/>
                <w:szCs w:val="20"/>
                <w:lang w:bidi="ar"/>
              </w:rPr>
              <w:t>区域公众责任险</w:t>
            </w:r>
          </w:p>
        </w:tc>
        <w:tc>
          <w:tcPr>
            <w:tcW w:w="2432"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1262C6B4" w14:textId="77777777" w:rsidR="00E75609" w:rsidRPr="008E6D6F" w:rsidRDefault="00E75609" w:rsidP="00E75609">
            <w:pPr>
              <w:widowControl/>
              <w:jc w:val="left"/>
              <w:textAlignment w:val="center"/>
              <w:rPr>
                <w:rFonts w:ascii="宋体" w:hAnsi="宋体" w:cs="宋体"/>
                <w:b/>
                <w:bCs/>
                <w:color w:val="000000"/>
                <w:kern w:val="0"/>
                <w:sz w:val="20"/>
                <w:szCs w:val="20"/>
                <w:lang w:bidi="ar"/>
              </w:rPr>
            </w:pPr>
            <w:r w:rsidRPr="008E6D6F">
              <w:rPr>
                <w:rFonts w:ascii="宋体" w:hAnsi="宋体" w:cs="宋体" w:hint="eastAsia"/>
                <w:b/>
                <w:bCs/>
                <w:color w:val="000000"/>
                <w:kern w:val="0"/>
                <w:sz w:val="20"/>
                <w:szCs w:val="20"/>
                <w:lang w:bidi="ar"/>
              </w:rPr>
              <w:t>购买T2</w:t>
            </w:r>
            <w:r w:rsidRPr="008E6D6F">
              <w:rPr>
                <w:rFonts w:ascii="宋体" w:hAnsi="宋体" w:cs="宋体"/>
                <w:b/>
                <w:bCs/>
                <w:color w:val="000000"/>
                <w:kern w:val="0"/>
                <w:sz w:val="20"/>
                <w:szCs w:val="20"/>
                <w:lang w:bidi="ar"/>
              </w:rPr>
              <w:t>/T3A</w:t>
            </w:r>
            <w:r w:rsidRPr="008E6D6F">
              <w:rPr>
                <w:rFonts w:ascii="宋体" w:hAnsi="宋体" w:cs="宋体" w:hint="eastAsia"/>
                <w:b/>
                <w:bCs/>
                <w:color w:val="000000"/>
                <w:kern w:val="0"/>
                <w:sz w:val="20"/>
                <w:szCs w:val="20"/>
                <w:lang w:bidi="ar"/>
              </w:rPr>
              <w:t>航站楼活动区域公众责任险</w:t>
            </w:r>
          </w:p>
        </w:tc>
        <w:tc>
          <w:tcPr>
            <w:tcW w:w="3947"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726D97F1"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716AF8DD"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2FDA25B4"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noWrap/>
            <w:tcMar>
              <w:top w:w="12" w:type="dxa"/>
              <w:left w:w="12" w:type="dxa"/>
              <w:right w:w="12" w:type="dxa"/>
            </w:tcMar>
            <w:vAlign w:val="center"/>
          </w:tcPr>
          <w:p w14:paraId="5EE54820"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1D0CD662" w14:textId="77777777" w:rsidR="00E75609" w:rsidRPr="008E6D6F" w:rsidRDefault="00E75609" w:rsidP="00E75609">
            <w:pPr>
              <w:rPr>
                <w:rFonts w:ascii="宋体" w:hAnsi="宋体" w:cs="宋体"/>
                <w:b/>
                <w:bCs/>
                <w:color w:val="000000"/>
                <w:sz w:val="20"/>
                <w:szCs w:val="20"/>
              </w:rPr>
            </w:pPr>
            <w:r w:rsidRPr="008E6D6F">
              <w:rPr>
                <w:rFonts w:ascii="宋体" w:hAnsi="宋体" w:cs="宋体" w:hint="eastAsia"/>
                <w:b/>
                <w:bCs/>
                <w:color w:val="000000"/>
                <w:sz w:val="20"/>
                <w:szCs w:val="20"/>
              </w:rPr>
              <w:t>单个活动区域公众责任险保费单人次赔付限额达到200万元，累计赔付限额达到400万元。</w:t>
            </w:r>
          </w:p>
        </w:tc>
      </w:tr>
      <w:tr w:rsidR="00E75609" w:rsidRPr="008E6D6F" w14:paraId="3186A588" w14:textId="77777777" w:rsidTr="00874F83">
        <w:trPr>
          <w:trHeight w:val="372"/>
        </w:trPr>
        <w:tc>
          <w:tcPr>
            <w:tcW w:w="72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7A16F34B"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7</w:t>
            </w: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5D807F0D"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促销物料</w:t>
            </w:r>
          </w:p>
        </w:tc>
        <w:tc>
          <w:tcPr>
            <w:tcW w:w="2432"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5970AD6"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立牌制作及活动DM单印刷</w:t>
            </w:r>
          </w:p>
        </w:tc>
        <w:tc>
          <w:tcPr>
            <w:tcW w:w="3947"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2E8789E9"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20C28524"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617A7338"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auto"/>
              <w:left w:val="single" w:sz="4" w:space="0" w:color="000000"/>
              <w:bottom w:val="single" w:sz="4" w:space="0" w:color="000000"/>
              <w:right w:val="single" w:sz="4" w:space="0" w:color="000000"/>
            </w:tcBorders>
            <w:noWrap/>
            <w:tcMar>
              <w:top w:w="12" w:type="dxa"/>
              <w:left w:w="12" w:type="dxa"/>
              <w:right w:w="12" w:type="dxa"/>
            </w:tcMar>
            <w:vAlign w:val="center"/>
          </w:tcPr>
          <w:p w14:paraId="31A30D93"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auto"/>
              <w:left w:val="single" w:sz="4" w:space="0" w:color="000000"/>
              <w:bottom w:val="nil"/>
              <w:right w:val="single" w:sz="4" w:space="0" w:color="000000"/>
            </w:tcBorders>
            <w:tcMar>
              <w:top w:w="12" w:type="dxa"/>
              <w:left w:w="12" w:type="dxa"/>
              <w:right w:w="12" w:type="dxa"/>
            </w:tcMar>
            <w:vAlign w:val="center"/>
          </w:tcPr>
          <w:p w14:paraId="574C9F43" w14:textId="6DA8C896" w:rsidR="00E75609" w:rsidRPr="008E6D6F" w:rsidRDefault="00E75609" w:rsidP="00E42461">
            <w:pPr>
              <w:widowControl/>
              <w:textAlignment w:val="center"/>
              <w:rPr>
                <w:rFonts w:ascii="宋体" w:hAnsi="宋体" w:cs="宋体"/>
                <w:b/>
                <w:bCs/>
                <w:color w:val="000000"/>
                <w:sz w:val="20"/>
                <w:szCs w:val="20"/>
              </w:rPr>
            </w:pPr>
          </w:p>
        </w:tc>
      </w:tr>
      <w:tr w:rsidR="00E75609" w:rsidRPr="008E6D6F" w14:paraId="0AB7B3C2" w14:textId="77777777" w:rsidTr="00874F83">
        <w:trPr>
          <w:trHeight w:val="636"/>
        </w:trPr>
        <w:tc>
          <w:tcPr>
            <w:tcW w:w="7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589243B"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8</w:t>
            </w: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93FAC65"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店面装饰</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AC58B0A"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机场商业店面新春氛围布置</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773CB22" w14:textId="77777777" w:rsidR="00E75609" w:rsidRPr="008E6D6F" w:rsidRDefault="00E75609" w:rsidP="00E75609">
            <w:pPr>
              <w:widowControl/>
              <w:jc w:val="center"/>
              <w:textAlignment w:val="center"/>
              <w:rPr>
                <w:rFonts w:ascii="宋体" w:hAnsi="宋体" w:cs="宋体"/>
                <w:color w:val="000000"/>
                <w:kern w:val="0"/>
                <w:sz w:val="20"/>
                <w:szCs w:val="20"/>
                <w:lang w:bidi="ar"/>
              </w:rPr>
            </w:pPr>
            <w:r w:rsidRPr="008E6D6F">
              <w:rPr>
                <w:rFonts w:ascii="宋体" w:hAnsi="宋体" w:cs="宋体" w:hint="eastAsia"/>
                <w:color w:val="000000"/>
                <w:kern w:val="0"/>
                <w:sz w:val="20"/>
                <w:szCs w:val="20"/>
                <w:lang w:bidi="ar"/>
              </w:rPr>
              <w:t>参照</w:t>
            </w:r>
          </w:p>
          <w:p w14:paraId="3044C2A6"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《重庆机场2021年营销推广活动技术要求》</w:t>
            </w: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8EC3857"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93A39DE" w14:textId="77777777" w:rsidR="00E75609" w:rsidRPr="008E6D6F" w:rsidRDefault="00E75609" w:rsidP="00E75609">
            <w:pPr>
              <w:jc w:val="center"/>
              <w:rPr>
                <w:rFonts w:ascii="宋体" w:hAnsi="宋体" w:cs="宋体"/>
                <w:color w:val="000000"/>
                <w:sz w:val="20"/>
                <w:szCs w:val="20"/>
              </w:rPr>
            </w:pP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49CAF8CD" w14:textId="77777777" w:rsidR="00E75609" w:rsidRPr="008E6D6F" w:rsidRDefault="00E75609" w:rsidP="00E75609">
            <w:pPr>
              <w:widowControl/>
              <w:spacing w:line="200" w:lineRule="exact"/>
              <w:jc w:val="left"/>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店面悬挂“星”状装饰物及新春相关装饰物，提供数量及物料构成</w:t>
            </w:r>
            <w:r w:rsidRPr="008E6D6F">
              <w:rPr>
                <w:rFonts w:ascii="宋体" w:hAnsi="宋体" w:cs="宋体" w:hint="eastAsia"/>
                <w:b/>
                <w:bCs/>
                <w:color w:val="000000"/>
                <w:kern w:val="0"/>
                <w:sz w:val="20"/>
                <w:szCs w:val="20"/>
                <w:lang w:bidi="ar"/>
              </w:rPr>
              <w:t>明细报价</w:t>
            </w:r>
          </w:p>
        </w:tc>
      </w:tr>
      <w:tr w:rsidR="00E75609" w:rsidRPr="008E6D6F" w14:paraId="411E73E9" w14:textId="77777777" w:rsidTr="00874F83">
        <w:trPr>
          <w:trHeight w:val="321"/>
        </w:trPr>
        <w:tc>
          <w:tcPr>
            <w:tcW w:w="13982" w:type="dxa"/>
            <w:gridSpan w:val="7"/>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477C070" w14:textId="77777777" w:rsidR="00E75609" w:rsidRPr="008E6D6F" w:rsidRDefault="00E75609" w:rsidP="00E75609">
            <w:pPr>
              <w:widowControl/>
              <w:spacing w:line="200" w:lineRule="exact"/>
              <w:ind w:firstLineChars="100" w:firstLine="220"/>
              <w:jc w:val="left"/>
              <w:textAlignment w:val="center"/>
              <w:rPr>
                <w:rFonts w:ascii="微软雅黑" w:eastAsia="微软雅黑" w:hAnsi="微软雅黑" w:cs="宋体"/>
                <w:b/>
                <w:bCs/>
                <w:color w:val="000000"/>
                <w:kern w:val="0"/>
                <w:sz w:val="22"/>
                <w:szCs w:val="22"/>
                <w:lang w:bidi="ar"/>
              </w:rPr>
            </w:pPr>
            <w:r w:rsidRPr="008E6D6F">
              <w:rPr>
                <w:rFonts w:ascii="微软雅黑" w:eastAsia="微软雅黑" w:hAnsi="微软雅黑" w:cs="宋体" w:hint="eastAsia"/>
                <w:b/>
                <w:bCs/>
                <w:color w:val="000000"/>
                <w:kern w:val="0"/>
                <w:sz w:val="22"/>
                <w:szCs w:val="22"/>
                <w:lang w:bidi="ar"/>
              </w:rPr>
              <w:t>优惠券核销费用</w:t>
            </w:r>
          </w:p>
        </w:tc>
      </w:tr>
      <w:tr w:rsidR="00E75609" w:rsidRPr="008E6D6F" w14:paraId="3367E46D" w14:textId="77777777" w:rsidTr="00874F83">
        <w:trPr>
          <w:trHeight w:val="636"/>
        </w:trPr>
        <w:tc>
          <w:tcPr>
            <w:tcW w:w="7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85188B6"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9</w:t>
            </w: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AF68A80"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优惠券核销</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F2C4F47"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协助完成电子优惠券商家 费用核销</w:t>
            </w: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1EA3D85" w14:textId="77777777" w:rsidR="00E75609" w:rsidRPr="008E6D6F" w:rsidRDefault="00E75609" w:rsidP="00E75609">
            <w:pPr>
              <w:jc w:val="cente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246F247"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6C97B44"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 xml:space="preserve">40000.00 </w:t>
            </w:r>
          </w:p>
        </w:tc>
        <w:tc>
          <w:tcPr>
            <w:tcW w:w="1921"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14:paraId="7A8AA1A3" w14:textId="77777777" w:rsidR="00E75609" w:rsidRPr="008E6D6F" w:rsidRDefault="00E75609" w:rsidP="00E75609">
            <w:pPr>
              <w:widowControl/>
              <w:jc w:val="left"/>
              <w:textAlignment w:val="center"/>
              <w:rPr>
                <w:rFonts w:ascii="宋体" w:hAnsi="宋体" w:cs="宋体"/>
                <w:b/>
                <w:bCs/>
                <w:color w:val="000000"/>
                <w:sz w:val="20"/>
                <w:szCs w:val="20"/>
              </w:rPr>
            </w:pPr>
            <w:r w:rsidRPr="008E6D6F">
              <w:rPr>
                <w:rFonts w:ascii="宋体" w:hAnsi="宋体" w:cs="宋体" w:hint="eastAsia"/>
                <w:b/>
                <w:bCs/>
                <w:color w:val="000000"/>
                <w:kern w:val="0"/>
                <w:sz w:val="20"/>
                <w:szCs w:val="20"/>
                <w:lang w:bidi="ar"/>
              </w:rPr>
              <w:t>限价4万元，以实际发生额结算</w:t>
            </w:r>
          </w:p>
        </w:tc>
      </w:tr>
      <w:tr w:rsidR="00E75609" w:rsidRPr="008E6D6F" w14:paraId="190B2E56" w14:textId="77777777" w:rsidTr="00874F83">
        <w:trPr>
          <w:trHeight w:val="372"/>
        </w:trPr>
        <w:tc>
          <w:tcPr>
            <w:tcW w:w="2422" w:type="dxa"/>
            <w:gridSpan w:val="2"/>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3B2E6F7" w14:textId="77777777" w:rsidR="00E75609" w:rsidRPr="008E6D6F" w:rsidRDefault="00E75609" w:rsidP="00E75609">
            <w:pPr>
              <w:widowControl/>
              <w:textAlignment w:val="center"/>
              <w:rPr>
                <w:rFonts w:ascii="宋体" w:hAnsi="宋体" w:cs="宋体"/>
                <w:color w:val="000000"/>
                <w:sz w:val="20"/>
                <w:szCs w:val="20"/>
              </w:rPr>
            </w:pPr>
          </w:p>
          <w:p w14:paraId="71536280" w14:textId="77777777" w:rsidR="00E75609" w:rsidRPr="008E6D6F" w:rsidRDefault="00E75609" w:rsidP="00E75609">
            <w:pPr>
              <w:widowControl/>
              <w:jc w:val="center"/>
              <w:textAlignment w:val="center"/>
              <w:rPr>
                <w:rFonts w:ascii="宋体" w:hAnsi="宋体" w:cs="宋体"/>
                <w:b/>
                <w:sz w:val="20"/>
                <w:szCs w:val="20"/>
              </w:rPr>
            </w:pPr>
            <w:r w:rsidRPr="008E6D6F">
              <w:rPr>
                <w:rFonts w:ascii="宋体" w:hAnsi="宋体" w:cs="宋体" w:hint="eastAsia"/>
                <w:b/>
                <w:kern w:val="0"/>
                <w:sz w:val="20"/>
                <w:szCs w:val="20"/>
                <w:lang w:bidi="ar"/>
              </w:rPr>
              <w:t>所有费用合计</w:t>
            </w:r>
          </w:p>
        </w:tc>
        <w:tc>
          <w:tcPr>
            <w:tcW w:w="2432"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6F6C15C" w14:textId="77777777" w:rsidR="00E75609" w:rsidRPr="008E6D6F" w:rsidRDefault="00E75609" w:rsidP="00E75609">
            <w:pPr>
              <w:jc w:val="center"/>
              <w:rPr>
                <w:rFonts w:ascii="宋体" w:hAnsi="宋体" w:cs="宋体"/>
                <w:color w:val="000000"/>
                <w:sz w:val="20"/>
                <w:szCs w:val="20"/>
              </w:rPr>
            </w:pPr>
          </w:p>
        </w:tc>
        <w:tc>
          <w:tcPr>
            <w:tcW w:w="3947"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364BFCF" w14:textId="77777777" w:rsidR="00E75609" w:rsidRPr="008E6D6F" w:rsidRDefault="00E75609" w:rsidP="00E75609">
            <w:pPr>
              <w:jc w:val="cente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B1F5CCA" w14:textId="77777777" w:rsidR="00E75609" w:rsidRPr="008E6D6F" w:rsidRDefault="00E75609" w:rsidP="00E75609">
            <w:pPr>
              <w:jc w:val="center"/>
              <w:rPr>
                <w:rFonts w:ascii="宋体" w:hAnsi="宋体" w:cs="宋体"/>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D377D22" w14:textId="77777777" w:rsidR="00E75609" w:rsidRPr="008E6D6F" w:rsidRDefault="00E75609" w:rsidP="00E75609">
            <w:pPr>
              <w:jc w:val="center"/>
              <w:rPr>
                <w:rFonts w:ascii="宋体" w:hAnsi="宋体" w:cs="宋体"/>
                <w:b/>
                <w:color w:val="FF0000"/>
                <w:sz w:val="20"/>
                <w:szCs w:val="20"/>
              </w:rPr>
            </w:pPr>
          </w:p>
        </w:tc>
        <w:tc>
          <w:tcPr>
            <w:tcW w:w="1921"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4C873B2" w14:textId="77777777" w:rsidR="00E75609" w:rsidRPr="008E6D6F" w:rsidRDefault="00E75609" w:rsidP="00E75609">
            <w:pPr>
              <w:widowControl/>
              <w:jc w:val="center"/>
              <w:textAlignment w:val="center"/>
              <w:rPr>
                <w:rFonts w:ascii="宋体" w:hAnsi="宋体" w:cs="宋体"/>
                <w:color w:val="000000"/>
                <w:sz w:val="20"/>
                <w:szCs w:val="20"/>
              </w:rPr>
            </w:pPr>
            <w:r w:rsidRPr="008E6D6F">
              <w:rPr>
                <w:rFonts w:ascii="宋体" w:hAnsi="宋体" w:cs="宋体" w:hint="eastAsia"/>
                <w:color w:val="000000"/>
                <w:kern w:val="0"/>
                <w:sz w:val="20"/>
                <w:szCs w:val="20"/>
                <w:lang w:bidi="ar"/>
              </w:rPr>
              <w:t>不含税价</w:t>
            </w:r>
          </w:p>
        </w:tc>
      </w:tr>
    </w:tbl>
    <w:p w14:paraId="5A7AC33B" w14:textId="3D333D48" w:rsidR="00E75609" w:rsidRPr="008E6D6F" w:rsidRDefault="00E75609" w:rsidP="00E75609">
      <w:pPr>
        <w:pStyle w:val="a0"/>
        <w:sectPr w:rsidR="00E75609" w:rsidRPr="008E6D6F" w:rsidSect="00E75609">
          <w:pgSz w:w="16838" w:h="11906" w:orient="landscape"/>
          <w:pgMar w:top="1797" w:right="1440" w:bottom="1559" w:left="1440" w:header="851" w:footer="992" w:gutter="0"/>
          <w:pgNumType w:chapStyle="1"/>
          <w:cols w:space="720"/>
          <w:docGrid w:type="lines" w:linePitch="316"/>
        </w:sectPr>
      </w:pPr>
      <w:r w:rsidRPr="008E6D6F">
        <w:lastRenderedPageBreak/>
        <w:br w:type="page"/>
      </w:r>
    </w:p>
    <w:p w14:paraId="40054A7E" w14:textId="590A8B9A" w:rsidR="00837775" w:rsidRPr="008E6D6F" w:rsidRDefault="00837775" w:rsidP="00837775">
      <w:pPr>
        <w:rPr>
          <w:rFonts w:ascii="仿宋_GB2312" w:eastAsia="仿宋_GB2312" w:hAnsi="仿宋_GB2312" w:cs="仿宋_GB2312"/>
          <w:sz w:val="28"/>
          <w:szCs w:val="28"/>
        </w:rPr>
      </w:pPr>
      <w:r w:rsidRPr="008E6D6F">
        <w:rPr>
          <w:rFonts w:ascii="微软雅黑" w:eastAsia="微软雅黑" w:hAnsi="微软雅黑" w:cs="微软雅黑" w:hint="eastAsia"/>
          <w:sz w:val="28"/>
          <w:szCs w:val="28"/>
        </w:rPr>
        <w:lastRenderedPageBreak/>
        <w:t>附件</w:t>
      </w:r>
      <w:r w:rsidRPr="008E6D6F">
        <w:rPr>
          <w:rFonts w:ascii="Calibri" w:eastAsia="仿宋_GB2312" w:hAnsi="Calibri" w:cs="Calibri" w:hint="eastAsia"/>
          <w:sz w:val="28"/>
          <w:szCs w:val="28"/>
        </w:rPr>
        <w:t>9</w:t>
      </w:r>
      <w:r w:rsidRPr="008E6D6F">
        <w:rPr>
          <w:rFonts w:ascii="微软雅黑" w:eastAsia="微软雅黑" w:hAnsi="微软雅黑" w:cs="微软雅黑" w:hint="eastAsia"/>
          <w:sz w:val="28"/>
          <w:szCs w:val="28"/>
        </w:rPr>
        <w:t>：</w:t>
      </w:r>
    </w:p>
    <w:p w14:paraId="26079E4A" w14:textId="77777777" w:rsidR="00837775" w:rsidRPr="008E6D6F" w:rsidRDefault="00837775" w:rsidP="00837775">
      <w:pPr>
        <w:widowControl/>
        <w:tabs>
          <w:tab w:val="left" w:pos="-141"/>
        </w:tabs>
        <w:spacing w:line="360" w:lineRule="auto"/>
        <w:ind w:leftChars="-64" w:left="-134" w:firstLine="568"/>
        <w:jc w:val="center"/>
        <w:rPr>
          <w:rFonts w:ascii="宋体" w:hAnsi="宋体" w:cs="宋体"/>
          <w:b/>
          <w:bCs/>
          <w:kern w:val="0"/>
          <w:sz w:val="36"/>
          <w:szCs w:val="36"/>
          <w:lang w:bidi="en-US"/>
        </w:rPr>
      </w:pPr>
      <w:r w:rsidRPr="008E6D6F">
        <w:rPr>
          <w:rFonts w:ascii="宋体" w:hAnsi="宋体" w:cs="宋体" w:hint="eastAsia"/>
          <w:b/>
          <w:bCs/>
          <w:kern w:val="0"/>
          <w:sz w:val="36"/>
          <w:szCs w:val="36"/>
          <w:lang w:bidi="en-US"/>
        </w:rPr>
        <w:t>安全管理协议</w:t>
      </w:r>
    </w:p>
    <w:p w14:paraId="0D50408C" w14:textId="77777777" w:rsidR="00837775" w:rsidRPr="008E6D6F" w:rsidRDefault="00837775" w:rsidP="00837775">
      <w:pPr>
        <w:widowControl/>
        <w:tabs>
          <w:tab w:val="left" w:pos="-141"/>
        </w:tabs>
        <w:spacing w:line="360" w:lineRule="auto"/>
        <w:ind w:leftChars="-64" w:left="-134" w:firstLine="568"/>
        <w:jc w:val="left"/>
        <w:rPr>
          <w:rFonts w:ascii="仿宋_GB2312" w:eastAsia="仿宋_GB2312" w:hAnsi="宋体" w:cs="宋体"/>
          <w:b/>
          <w:bCs/>
          <w:kern w:val="0"/>
          <w:sz w:val="24"/>
          <w:lang w:bidi="en-US"/>
        </w:rPr>
      </w:pPr>
    </w:p>
    <w:p w14:paraId="5AC8EF28" w14:textId="77777777" w:rsidR="00837775" w:rsidRPr="008E6D6F" w:rsidRDefault="00837775" w:rsidP="00837775">
      <w:pPr>
        <w:widowControl/>
        <w:tabs>
          <w:tab w:val="left" w:pos="-141"/>
        </w:tabs>
        <w:spacing w:line="360" w:lineRule="auto"/>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甲方：中新（重庆）机场商业管理有限公司</w:t>
      </w:r>
    </w:p>
    <w:p w14:paraId="698BC97D" w14:textId="77777777" w:rsidR="00837775" w:rsidRPr="008E6D6F" w:rsidRDefault="00837775" w:rsidP="00837775">
      <w:pPr>
        <w:widowControl/>
        <w:tabs>
          <w:tab w:val="left" w:pos="-141"/>
        </w:tabs>
        <w:spacing w:line="360" w:lineRule="auto"/>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乙方：</w:t>
      </w:r>
      <w:r w:rsidRPr="008E6D6F">
        <w:rPr>
          <w:rFonts w:ascii="宋体" w:hAnsi="宋体" w:cs="宋体"/>
          <w:bCs/>
          <w:kern w:val="0"/>
          <w:szCs w:val="21"/>
          <w:lang w:bidi="en-US"/>
        </w:rPr>
        <w:t xml:space="preserve">                                </w:t>
      </w:r>
    </w:p>
    <w:p w14:paraId="32BDB932" w14:textId="77777777" w:rsidR="00837775" w:rsidRPr="008E6D6F" w:rsidRDefault="00837775" w:rsidP="00837775">
      <w:pPr>
        <w:widowControl/>
        <w:tabs>
          <w:tab w:val="left" w:pos="-141"/>
        </w:tabs>
        <w:spacing w:line="360" w:lineRule="auto"/>
        <w:ind w:leftChars="-64" w:left="-134" w:firstLine="568"/>
        <w:jc w:val="left"/>
        <w:rPr>
          <w:rFonts w:ascii="宋体" w:hAnsi="宋体" w:cs="宋体"/>
          <w:bCs/>
          <w:kern w:val="0"/>
          <w:szCs w:val="21"/>
          <w:lang w:bidi="en-US"/>
        </w:rPr>
      </w:pPr>
    </w:p>
    <w:p w14:paraId="33768583" w14:textId="77777777" w:rsidR="00837775" w:rsidRPr="008E6D6F" w:rsidRDefault="00837775" w:rsidP="00837775">
      <w:pPr>
        <w:widowControl/>
        <w:tabs>
          <w:tab w:val="left" w:pos="-141"/>
        </w:tabs>
        <w:ind w:leftChars="-64" w:left="-134" w:firstLineChars="200" w:firstLine="420"/>
        <w:jc w:val="left"/>
        <w:rPr>
          <w:rFonts w:ascii="宋体" w:hAnsi="宋体" w:cs="宋体"/>
          <w:bCs/>
          <w:kern w:val="0"/>
          <w:szCs w:val="21"/>
          <w:lang w:bidi="en-US"/>
        </w:rPr>
      </w:pPr>
      <w:r w:rsidRPr="008E6D6F">
        <w:rPr>
          <w:rFonts w:ascii="宋体" w:hAnsi="宋体" w:cs="微软雅黑" w:hint="eastAsia"/>
          <w:bCs/>
          <w:kern w:val="0"/>
          <w:szCs w:val="21"/>
          <w:lang w:bidi="en-US"/>
        </w:rPr>
        <w:t>为确保重庆江北国际机场运行安全，创造安全的候机、工作环境，根据国家、民航相关法律法规要求，经甲乙双方共同协商达成一致，特签订本安全管理协议。</w:t>
      </w:r>
    </w:p>
    <w:p w14:paraId="64ECBDF7"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一、承租场所基本情况</w:t>
      </w:r>
    </w:p>
    <w:p w14:paraId="6940A29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（一）场所位置：与《重庆机场2021年新年营销推广项目服务合同》（以下简称“主合同”）一致。</w:t>
      </w:r>
    </w:p>
    <w:p w14:paraId="6FAA705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（二）场所用途或使用功能：与主合同一致。</w:t>
      </w:r>
    </w:p>
    <w:p w14:paraId="78A4B29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（三）协议期限：乙方在重庆江北国际机场从事生产、经营、施工等活动均应遵守本协议。</w:t>
      </w:r>
    </w:p>
    <w:p w14:paraId="6165185C"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二、甲乙双方安全责任</w:t>
      </w:r>
    </w:p>
    <w:p w14:paraId="7E646DD7"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（一）甲方责任</w:t>
      </w:r>
    </w:p>
    <w:p w14:paraId="6DD6CAF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1.</w:t>
      </w:r>
      <w:r w:rsidRPr="008E6D6F">
        <w:rPr>
          <w:rFonts w:ascii="宋体" w:hAnsi="宋体" w:cs="微软雅黑" w:hint="eastAsia"/>
          <w:bCs/>
          <w:kern w:val="0"/>
          <w:szCs w:val="21"/>
          <w:lang w:bidi="en-US"/>
        </w:rPr>
        <w:t>严格遵守国家有关安全生产的法律法规，按照</w:t>
      </w:r>
      <w:r w:rsidRPr="008E6D6F">
        <w:rPr>
          <w:rFonts w:ascii="宋体" w:hAnsi="宋体" w:cs="宋体"/>
          <w:bCs/>
          <w:kern w:val="0"/>
          <w:szCs w:val="21"/>
          <w:lang w:bidi="en-US"/>
        </w:rPr>
        <w:t>“</w:t>
      </w:r>
      <w:r w:rsidRPr="008E6D6F">
        <w:rPr>
          <w:rFonts w:ascii="宋体" w:hAnsi="宋体" w:cs="微软雅黑" w:hint="eastAsia"/>
          <w:bCs/>
          <w:kern w:val="0"/>
          <w:szCs w:val="21"/>
          <w:lang w:bidi="en-US"/>
        </w:rPr>
        <w:t>安全第一、预防为主、综合治理</w:t>
      </w:r>
      <w:r w:rsidRPr="008E6D6F">
        <w:rPr>
          <w:rFonts w:ascii="宋体" w:hAnsi="宋体" w:cs="宋体"/>
          <w:bCs/>
          <w:kern w:val="0"/>
          <w:szCs w:val="21"/>
          <w:lang w:bidi="en-US"/>
        </w:rPr>
        <w:t>”</w:t>
      </w:r>
      <w:r w:rsidRPr="008E6D6F">
        <w:rPr>
          <w:rFonts w:ascii="宋体" w:hAnsi="宋体" w:cs="微软雅黑" w:hint="eastAsia"/>
          <w:bCs/>
          <w:kern w:val="0"/>
          <w:szCs w:val="21"/>
          <w:lang w:bidi="en-US"/>
        </w:rPr>
        <w:t>方针和坚持</w:t>
      </w:r>
      <w:r w:rsidRPr="008E6D6F">
        <w:rPr>
          <w:rFonts w:ascii="宋体" w:hAnsi="宋体" w:cs="宋体"/>
          <w:bCs/>
          <w:kern w:val="0"/>
          <w:szCs w:val="21"/>
          <w:lang w:bidi="en-US"/>
        </w:rPr>
        <w:t>“</w:t>
      </w:r>
      <w:r w:rsidRPr="008E6D6F">
        <w:rPr>
          <w:rFonts w:ascii="宋体" w:hAnsi="宋体" w:cs="微软雅黑" w:hint="eastAsia"/>
          <w:bCs/>
          <w:kern w:val="0"/>
          <w:szCs w:val="21"/>
          <w:lang w:bidi="en-US"/>
        </w:rPr>
        <w:t>管生产必须管安全</w:t>
      </w:r>
      <w:r w:rsidRPr="008E6D6F">
        <w:rPr>
          <w:rFonts w:ascii="宋体" w:hAnsi="宋体" w:cs="宋体"/>
          <w:bCs/>
          <w:kern w:val="0"/>
          <w:szCs w:val="21"/>
          <w:lang w:bidi="en-US"/>
        </w:rPr>
        <w:t>”</w:t>
      </w:r>
      <w:r w:rsidRPr="008E6D6F">
        <w:rPr>
          <w:rFonts w:ascii="宋体" w:hAnsi="宋体" w:cs="微软雅黑" w:hint="eastAsia"/>
          <w:bCs/>
          <w:kern w:val="0"/>
          <w:szCs w:val="21"/>
          <w:lang w:bidi="en-US"/>
        </w:rPr>
        <w:t>的一岗双责原则进行安全生产管理，做到生产与安全工作同时计划、布置、检查、总结和评比。</w:t>
      </w:r>
    </w:p>
    <w:p w14:paraId="6434408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2.</w:t>
      </w:r>
      <w:r w:rsidRPr="008E6D6F">
        <w:rPr>
          <w:rFonts w:ascii="宋体" w:hAnsi="宋体" w:cs="微软雅黑" w:hint="eastAsia"/>
          <w:bCs/>
          <w:kern w:val="0"/>
          <w:szCs w:val="21"/>
          <w:lang w:bidi="en-US"/>
        </w:rPr>
        <w:t>负责向乙方宣传有关消防、空防、运行、施工、治安、旅客意外伤害等安全方面的法律、法规等规定。</w:t>
      </w:r>
    </w:p>
    <w:p w14:paraId="439BCE0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3.</w:t>
      </w:r>
      <w:r w:rsidRPr="008E6D6F">
        <w:rPr>
          <w:rFonts w:ascii="宋体" w:hAnsi="宋体" w:cs="微软雅黑" w:hint="eastAsia"/>
          <w:bCs/>
          <w:kern w:val="0"/>
          <w:szCs w:val="21"/>
          <w:lang w:bidi="en-US"/>
        </w:rPr>
        <w:t>督促、检查、指导乙方做好安全管理工作，根据约定实施对乙方的违约扣款。</w:t>
      </w:r>
    </w:p>
    <w:p w14:paraId="4B3B1C8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4.</w:t>
      </w:r>
      <w:r w:rsidRPr="008E6D6F">
        <w:rPr>
          <w:rFonts w:ascii="宋体" w:hAnsi="宋体" w:cs="微软雅黑" w:hint="eastAsia"/>
          <w:bCs/>
          <w:kern w:val="0"/>
          <w:szCs w:val="21"/>
          <w:lang w:bidi="en-US"/>
        </w:rPr>
        <w:t>定期组织乙方召开安全协调会，协调解决乙方需配合整改的安全问题。</w:t>
      </w:r>
    </w:p>
    <w:p w14:paraId="35C38120"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（二）乙方责任</w:t>
      </w:r>
    </w:p>
    <w:p w14:paraId="283D870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坚持“安全第一、预防为主”和“管生产必须管安全”的原则，加强安全生产宣传教育，增强全员安全生产意识，建立健全各项安全生产的管理机构和安全生产管理制度，按相关安全管理要求配备足够数量的专兼职安全检查人员，有组织有领导地开展安全生产活动。各级管理人员和具体操作人员，必须熟悉和遵守本协议的各项规定，做到生产与安全工作同时计划、布置、检查、总结，承担经营范围和工作区域的安全生产管理责任。</w:t>
      </w:r>
    </w:p>
    <w:p w14:paraId="5B723903" w14:textId="77777777" w:rsidR="00837775" w:rsidRPr="008E6D6F" w:rsidRDefault="00837775" w:rsidP="00837775">
      <w:pPr>
        <w:widowControl/>
        <w:tabs>
          <w:tab w:val="left" w:pos="-141"/>
        </w:tabs>
        <w:ind w:leftChars="-64" w:left="-134" w:firstLine="568"/>
        <w:jc w:val="left"/>
        <w:rPr>
          <w:rFonts w:ascii="宋体" w:hAnsi="宋体" w:cs="宋体"/>
          <w:kern w:val="0"/>
          <w:szCs w:val="21"/>
          <w:lang w:bidi="en-US"/>
        </w:rPr>
      </w:pPr>
      <w:r w:rsidRPr="008E6D6F">
        <w:rPr>
          <w:rFonts w:ascii="宋体" w:hAnsi="宋体" w:cs="微软雅黑" w:hint="eastAsia"/>
          <w:bCs/>
          <w:kern w:val="0"/>
          <w:szCs w:val="21"/>
          <w:lang w:bidi="en-US"/>
        </w:rPr>
        <w:t>乙方必须签订安全协议或在主合同中以专项条款明确双方安全责任（包括消防、空防、治安、反恐防暴、旅客意外伤害等），并履行安全管理职责，防止失控漏管。同时须确定一名安全管理员向甲方报备，负责全面落实甲方关于消防、刀具、限制物品、意外伤害、施工、治安等安全管理工作，</w:t>
      </w:r>
      <w:r w:rsidRPr="008E6D6F">
        <w:rPr>
          <w:rFonts w:ascii="宋体" w:hAnsi="宋体" w:cs="宋体"/>
          <w:kern w:val="0"/>
          <w:szCs w:val="21"/>
          <w:lang w:bidi="en-US"/>
        </w:rPr>
        <w:t xml:space="preserve"> </w:t>
      </w:r>
      <w:r w:rsidRPr="008E6D6F">
        <w:rPr>
          <w:rFonts w:ascii="宋体" w:hAnsi="宋体" w:cs="微软雅黑" w:hint="eastAsia"/>
          <w:bCs/>
          <w:kern w:val="0"/>
          <w:szCs w:val="21"/>
          <w:lang w:bidi="en-US"/>
        </w:rPr>
        <w:t>参加甲方及机场管理机构组织的各类安全会议、安全培训、应急救援演练和各类安全整治及安全主题活动。</w:t>
      </w:r>
    </w:p>
    <w:p w14:paraId="480212A3"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1.</w:t>
      </w:r>
      <w:r w:rsidRPr="008E6D6F">
        <w:rPr>
          <w:rFonts w:ascii="宋体" w:hAnsi="宋体" w:cs="微软雅黑" w:hint="eastAsia"/>
          <w:b/>
          <w:kern w:val="0"/>
          <w:szCs w:val="21"/>
          <w:lang w:bidi="en-US"/>
        </w:rPr>
        <w:t>空防安全</w:t>
      </w:r>
      <w:r w:rsidRPr="008E6D6F">
        <w:rPr>
          <w:rFonts w:ascii="宋体" w:hAnsi="宋体" w:cs="宋体"/>
          <w:b/>
          <w:kern w:val="0"/>
          <w:szCs w:val="21"/>
          <w:lang w:bidi="en-US"/>
        </w:rPr>
        <w:tab/>
      </w:r>
      <w:r w:rsidRPr="008E6D6F">
        <w:rPr>
          <w:rFonts w:ascii="宋体" w:hAnsi="宋体" w:cs="宋体"/>
          <w:b/>
          <w:kern w:val="0"/>
          <w:szCs w:val="21"/>
          <w:lang w:bidi="en-US"/>
        </w:rPr>
        <w:tab/>
      </w:r>
    </w:p>
    <w:p w14:paraId="1291DC4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）严格遵守国家、行业、重庆机场有关空防安全的规定，不以任何作为或不作为干扰航空器的运行。</w:t>
      </w:r>
    </w:p>
    <w:p w14:paraId="00BD045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）执行《重庆江北国际机场航空安全保卫方案》，遵守机场各项空防安全管理规定，切实落实各项空防安全管理措施，认真履行各项安全保卫职责。</w:t>
      </w:r>
    </w:p>
    <w:p w14:paraId="6E5D127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根据《民用航空背景调查规定》，认真开展对所属员工的背景调查工作，并建档留存。及时、准确向市公安局机场分局如实填报员工（含无证人员）基本信息。加强对员工现实表现情况的掌握，及时排查并报告内部矛盾和隐患，做好相应台账记录。</w:t>
      </w:r>
    </w:p>
    <w:p w14:paraId="039A3F4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认真开展对新进员工空防安全教育、培训，以及定期对在职员工进行安全教育复训；切实提高员工安保意识，着重培训员工养成遵章守纪意识、防范意识、注意发现安全问题、异常情况意识以及报告意识等，规范教育培训、台账。</w:t>
      </w:r>
    </w:p>
    <w:p w14:paraId="4F7ADA04" w14:textId="77777777" w:rsidR="00837775" w:rsidRPr="008E6D6F" w:rsidRDefault="00837775" w:rsidP="00837775">
      <w:pPr>
        <w:widowControl/>
        <w:tabs>
          <w:tab w:val="left" w:pos="-141"/>
        </w:tabs>
        <w:ind w:leftChars="-64" w:left="-134" w:firstLineChars="200" w:firstLine="420"/>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严格按照《重庆江北国际机场控制区通行证件管理规定》申办、管理控制区证件；建立本单位证件使用、管理制度，完善证件管理基础台账，定期清理本单位证件，及时清退离职人员证件，有效防止证件遗失、被盗、损毁或失控。</w:t>
      </w:r>
    </w:p>
    <w:p w14:paraId="370AA704"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严格按照《重庆江北国际机场控制区刀具管理办法》《重庆江北国际机场控制区限制物品管理规定》和《航站楼控制区限制物品及刀具管理规定》，加强对控制区刀具和限制物品的管理，建立、完善本单位使用、管理制度，规范各类台账，确保使用安全。</w:t>
      </w:r>
    </w:p>
    <w:p w14:paraId="2EB61CF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①刀具及限制物品进入、退出隔离区，须严格按照《重庆江北国际机场控制区刀具管理办法》《重庆江北国际机场控制区限制物品管理规定》规定执行。</w:t>
      </w:r>
    </w:p>
    <w:p w14:paraId="1B81374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②指派专人对控制区内的刀具及限制物品进行管理，并制定严格的编号登记管理制度，建立管理台账。</w:t>
      </w:r>
    </w:p>
    <w:p w14:paraId="473142B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③设置刀具及限制物品固定存放区，实行集中保管，非操作时间应将刀具及限制物品锁于保管箱内。需要变更存放位置的，应书面告知航站楼管理部和市公安局机场分局空防科，经同意后方可变更存放位置。</w:t>
      </w:r>
    </w:p>
    <w:p w14:paraId="47D9C76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④每日对刀具进行清查核实，填写当日交接台账，并存档。</w:t>
      </w:r>
      <w:r w:rsidRPr="008E6D6F">
        <w:rPr>
          <w:rFonts w:ascii="宋体" w:hAnsi="宋体" w:cs="宋体"/>
          <w:bCs/>
          <w:kern w:val="0"/>
          <w:szCs w:val="21"/>
          <w:lang w:bidi="en-US"/>
        </w:rPr>
        <w:t xml:space="preserve"> </w:t>
      </w:r>
    </w:p>
    <w:p w14:paraId="08C4124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⑤指定专人，每周开展一次控制区刀具及限制物品自查，并建立自查台账。</w:t>
      </w:r>
    </w:p>
    <w:p w14:paraId="64FE601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⑥不得随意丢弃在使用过程中损坏的刀具及限制物品，如有损坏须报告甲方及机场管理机构，并到机场相关部门进行备案。</w:t>
      </w:r>
    </w:p>
    <w:p w14:paraId="0DBA6AC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⑦刀具及限制物品在使用过程中必须严格管理</w:t>
      </w:r>
      <w:r w:rsidRPr="008E6D6F">
        <w:rPr>
          <w:rFonts w:ascii="宋体" w:hAnsi="宋体" w:cs="宋体"/>
          <w:bCs/>
          <w:kern w:val="0"/>
          <w:szCs w:val="21"/>
          <w:lang w:bidi="en-US"/>
        </w:rPr>
        <w:t>,</w:t>
      </w:r>
      <w:r w:rsidRPr="008E6D6F">
        <w:rPr>
          <w:rFonts w:ascii="宋体" w:hAnsi="宋体" w:cs="微软雅黑" w:hint="eastAsia"/>
          <w:bCs/>
          <w:kern w:val="0"/>
          <w:szCs w:val="21"/>
          <w:lang w:bidi="en-US"/>
        </w:rPr>
        <w:t>严防丢失</w:t>
      </w:r>
      <w:r w:rsidRPr="008E6D6F">
        <w:rPr>
          <w:rFonts w:ascii="宋体" w:hAnsi="宋体" w:cs="宋体"/>
          <w:bCs/>
          <w:kern w:val="0"/>
          <w:szCs w:val="21"/>
          <w:lang w:bidi="en-US"/>
        </w:rPr>
        <w:t>;</w:t>
      </w:r>
      <w:r w:rsidRPr="008E6D6F">
        <w:rPr>
          <w:rFonts w:ascii="宋体" w:hAnsi="宋体" w:cs="微软雅黑" w:hint="eastAsia"/>
          <w:bCs/>
          <w:kern w:val="0"/>
          <w:szCs w:val="21"/>
          <w:lang w:bidi="en-US"/>
        </w:rPr>
        <w:t>如发生丢失</w:t>
      </w:r>
      <w:r w:rsidRPr="008E6D6F">
        <w:rPr>
          <w:rFonts w:ascii="宋体" w:hAnsi="宋体" w:cs="宋体"/>
          <w:bCs/>
          <w:kern w:val="0"/>
          <w:szCs w:val="21"/>
          <w:lang w:bidi="en-US"/>
        </w:rPr>
        <w:t>,</w:t>
      </w:r>
      <w:r w:rsidRPr="008E6D6F">
        <w:rPr>
          <w:rFonts w:ascii="宋体" w:hAnsi="宋体" w:cs="微软雅黑" w:hint="eastAsia"/>
          <w:bCs/>
          <w:kern w:val="0"/>
          <w:szCs w:val="21"/>
          <w:lang w:bidi="en-US"/>
        </w:rPr>
        <w:t>乙方不得瞒报、谎报，须立即以书面形式报告甲方及机场管理机构，并到机场相关部门进行备案。</w:t>
      </w:r>
    </w:p>
    <w:p w14:paraId="439FA5F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⑧刀具及限制物品仅供本单位使用，不得转借。</w:t>
      </w:r>
    </w:p>
    <w:p w14:paraId="5EADF13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⑨刀具及限制物品仅供生产使用，不得利用刀具及限制物品打架斗殴，不得使用刀具及限制物品进行任何危害空防安全的行为。</w:t>
      </w:r>
    </w:p>
    <w:p w14:paraId="520C46B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⑩认真履行控制区刀具及限制物品相关从业人员背景调查责任。</w:t>
      </w:r>
    </w:p>
    <w:p w14:paraId="3C02A67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Cambria Math" w:hAnsi="Cambria Math" w:cs="Cambria Math"/>
          <w:bCs/>
          <w:kern w:val="0"/>
          <w:szCs w:val="21"/>
          <w:lang w:bidi="en-US"/>
        </w:rPr>
        <w:t>⑪</w:t>
      </w:r>
      <w:r w:rsidRPr="008E6D6F">
        <w:rPr>
          <w:rFonts w:ascii="宋体" w:hAnsi="宋体" w:cs="微软雅黑" w:hint="eastAsia"/>
          <w:bCs/>
          <w:kern w:val="0"/>
          <w:szCs w:val="21"/>
          <w:lang w:bidi="en-US"/>
        </w:rPr>
        <w:t>制定刀具及限制物品使用管理规定，并定期对相关从业人员进行培训。</w:t>
      </w:r>
    </w:p>
    <w:p w14:paraId="4CB9DD7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7</w:t>
      </w:r>
      <w:r w:rsidRPr="008E6D6F">
        <w:rPr>
          <w:rFonts w:ascii="宋体" w:hAnsi="宋体" w:cs="微软雅黑" w:hint="eastAsia"/>
          <w:bCs/>
          <w:kern w:val="0"/>
          <w:szCs w:val="21"/>
          <w:lang w:bidi="en-US"/>
        </w:rPr>
        <w:t>）严格按照《重庆江北国际机场安全管理标准》和《航站楼门禁系统管理规定》要求，遵守隔非门禁、非隔非门禁、行李转盘隔断等空防设施的使用规定，做好本单位使用区域（房屋、场所）空防安全管理，确保责任区域内空防安全设施、物理隔断、墙体完好有效。</w:t>
      </w:r>
    </w:p>
    <w:p w14:paraId="117289E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①对员工进行空防安全意识及门禁权限使用规定等培训，严格控制员工申办门禁通行权限及区域的范围，禁止超范围、超区域申办。</w:t>
      </w:r>
    </w:p>
    <w:p w14:paraId="7220608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②做好员工门禁使用的日常安全管理，及时注销辞职、调岗、门禁卡遗失员工的门禁使用权限。</w:t>
      </w:r>
    </w:p>
    <w:p w14:paraId="5F248C3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③工作人员应规范使用门禁门，轻开轻关，爱护门禁设施；打开门禁后须承担该时间段的监管责任，禁止不相关人员或无通行区域权限人员进出门禁门，禁止带领未经防暴安检人员（工作人员除外）由门禁进入航站楼；通过门禁门后，应确保门禁门完全关闭后方能离开。</w:t>
      </w:r>
    </w:p>
    <w:p w14:paraId="1824CE9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④工作人员发现门禁门等空防设施故障或损坏时，应立即报告航站楼管理部运行控制中心（</w:t>
      </w:r>
      <w:r w:rsidRPr="008E6D6F">
        <w:rPr>
          <w:rFonts w:ascii="宋体" w:hAnsi="宋体" w:cs="宋体"/>
          <w:bCs/>
          <w:kern w:val="0"/>
          <w:szCs w:val="21"/>
          <w:lang w:bidi="en-US"/>
        </w:rPr>
        <w:t>TOCC</w:t>
      </w:r>
      <w:r w:rsidRPr="008E6D6F">
        <w:rPr>
          <w:rFonts w:ascii="宋体" w:hAnsi="宋体" w:cs="微软雅黑" w:hint="eastAsia"/>
          <w:bCs/>
          <w:kern w:val="0"/>
          <w:szCs w:val="21"/>
          <w:lang w:bidi="en-US"/>
        </w:rPr>
        <w:t>），并保护现场直至主管部门人员或维修人员到场后方可离开，监护期间应阻止无通行权限人员通行。</w:t>
      </w:r>
    </w:p>
    <w:p w14:paraId="57171754"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⑤非疏散逃生情况下，禁止启用通往不同权限控制区域的疏散逃生门（设有门禁并允许通行的除外）。</w:t>
      </w:r>
    </w:p>
    <w:p w14:paraId="2BE6D77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）发现可疑物品、可疑人员及时报警，并做好现场监护。发现有人从隔离区外向隔离区内抛掷物品时，应立即制止、上报甲方及航站楼管理部运行控制中心（</w:t>
      </w:r>
      <w:r w:rsidRPr="008E6D6F">
        <w:rPr>
          <w:rFonts w:ascii="宋体" w:hAnsi="宋体" w:cs="宋体"/>
          <w:bCs/>
          <w:kern w:val="0"/>
          <w:szCs w:val="21"/>
          <w:lang w:bidi="en-US"/>
        </w:rPr>
        <w:t>TOCC</w:t>
      </w:r>
      <w:r w:rsidRPr="008E6D6F">
        <w:rPr>
          <w:rFonts w:ascii="宋体" w:hAnsi="宋体" w:cs="微软雅黑" w:hint="eastAsia"/>
          <w:bCs/>
          <w:kern w:val="0"/>
          <w:szCs w:val="21"/>
          <w:lang w:bidi="en-US"/>
        </w:rPr>
        <w:t>），并留住抛物人员。</w:t>
      </w:r>
    </w:p>
    <w:p w14:paraId="51E5DEC7"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2.</w:t>
      </w:r>
      <w:r w:rsidRPr="008E6D6F">
        <w:rPr>
          <w:rFonts w:ascii="宋体" w:hAnsi="宋体" w:cs="微软雅黑" w:hint="eastAsia"/>
          <w:b/>
          <w:kern w:val="0"/>
          <w:szCs w:val="21"/>
          <w:lang w:bidi="en-US"/>
        </w:rPr>
        <w:t>消防安全</w:t>
      </w:r>
    </w:p>
    <w:p w14:paraId="7AA0689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）按公安部</w:t>
      </w:r>
      <w:r w:rsidRPr="008E6D6F">
        <w:rPr>
          <w:rFonts w:ascii="宋体" w:hAnsi="宋体" w:cs="宋体"/>
          <w:bCs/>
          <w:kern w:val="0"/>
          <w:szCs w:val="21"/>
          <w:lang w:bidi="en-US"/>
        </w:rPr>
        <w:t>61</w:t>
      </w:r>
      <w:r w:rsidRPr="008E6D6F">
        <w:rPr>
          <w:rFonts w:ascii="宋体" w:hAnsi="宋体" w:cs="微软雅黑" w:hint="eastAsia"/>
          <w:bCs/>
          <w:kern w:val="0"/>
          <w:szCs w:val="21"/>
          <w:lang w:bidi="en-US"/>
        </w:rPr>
        <w:t>号令第三章节相关要求，建立健全各项消防安全管理制度、各重点岗位保障消防安全的操作规程，按公安部</w:t>
      </w:r>
      <w:r w:rsidRPr="008E6D6F">
        <w:rPr>
          <w:rFonts w:ascii="宋体" w:hAnsi="宋体" w:cs="宋体"/>
          <w:bCs/>
          <w:kern w:val="0"/>
          <w:szCs w:val="21"/>
          <w:lang w:bidi="en-US"/>
        </w:rPr>
        <w:t>61</w:t>
      </w:r>
      <w:r w:rsidRPr="008E6D6F">
        <w:rPr>
          <w:rFonts w:ascii="宋体" w:hAnsi="宋体" w:cs="微软雅黑" w:hint="eastAsia"/>
          <w:bCs/>
          <w:kern w:val="0"/>
          <w:szCs w:val="21"/>
          <w:lang w:bidi="en-US"/>
        </w:rPr>
        <w:t>号令第八章节相关要求建立健全各项消防管理档案。</w:t>
      </w:r>
    </w:p>
    <w:p w14:paraId="76DA0D3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确定本单位消防安全责任人、消防安全管理人、消防安全归口管理部门负责人、专（兼）职消防管理人员，并明确工作职责；逐级落实消防安全责任制，结合实际层层分解并逐级签订责任书，开展年度考评工作，完善台帐。</w:t>
      </w:r>
    </w:p>
    <w:p w14:paraId="263A3AE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）各岗位严格遵守各项消防安全管理制度和岗位操作规程，发现火情等不正常事件时，及时报告有关部门，做好先期处置。</w:t>
      </w:r>
    </w:p>
    <w:p w14:paraId="22F322E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）每月开展一次全面的消防安全检查（自查），生产、经营期间，应开展间隔不超过</w:t>
      </w:r>
      <w:r w:rsidRPr="008E6D6F">
        <w:rPr>
          <w:rFonts w:ascii="宋体" w:hAnsi="宋体" w:cs="宋体"/>
          <w:bCs/>
          <w:kern w:val="0"/>
          <w:szCs w:val="21"/>
          <w:lang w:bidi="en-US"/>
        </w:rPr>
        <w:t>2</w:t>
      </w:r>
      <w:r w:rsidRPr="008E6D6F">
        <w:rPr>
          <w:rFonts w:ascii="宋体" w:hAnsi="宋体" w:cs="微软雅黑" w:hint="eastAsia"/>
          <w:bCs/>
          <w:kern w:val="0"/>
          <w:szCs w:val="21"/>
          <w:lang w:bidi="en-US"/>
        </w:rPr>
        <w:t>小时的防火巡查，生产、经营结束后，</w:t>
      </w:r>
      <w:r w:rsidRPr="008E6D6F">
        <w:rPr>
          <w:rFonts w:ascii="宋体" w:hAnsi="宋体" w:cs="宋体"/>
          <w:bCs/>
          <w:kern w:val="0"/>
          <w:szCs w:val="21"/>
          <w:lang w:bidi="en-US"/>
        </w:rPr>
        <w:t>2</w:t>
      </w:r>
      <w:r w:rsidRPr="008E6D6F">
        <w:rPr>
          <w:rFonts w:ascii="宋体" w:hAnsi="宋体" w:cs="微软雅黑" w:hint="eastAsia"/>
          <w:bCs/>
          <w:kern w:val="0"/>
          <w:szCs w:val="21"/>
          <w:lang w:bidi="en-US"/>
        </w:rPr>
        <w:t>小时内进行一次防火检查。应明确后厨、机房等消防重点部位，设置防火标志、配备灭火救援装备器材，明确专（兼）职值班人员、并实时监控。</w:t>
      </w:r>
    </w:p>
    <w:p w14:paraId="648F20C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需进行动火、动焊等明火作业的，按规定履行动火审批手续，落实施工现场消防安全监护人，落实防护措施，清除周围及下方的易燃物、可燃物。作业人员应当依法持证上岗，严格遵守重庆机场消防安全规定，在醒目位置公告，作业完毕后，应当进行全面检查，消除遗留火种。</w:t>
      </w:r>
    </w:p>
    <w:p w14:paraId="61EA68B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(6</w:t>
      </w:r>
      <w:r w:rsidRPr="008E6D6F">
        <w:rPr>
          <w:rFonts w:ascii="宋体" w:hAnsi="宋体" w:cs="微软雅黑" w:hint="eastAsia"/>
          <w:bCs/>
          <w:kern w:val="0"/>
          <w:szCs w:val="21"/>
          <w:lang w:bidi="en-US"/>
        </w:rPr>
        <w:t>）爱护机场各类安全设施、设备、器材及安全标志、标牌，严禁挪用、拆除、埋压、圈占、占用、停用、损毁等违章行为。对责任区域内的自有安全设施、器材实行</w:t>
      </w:r>
      <w:r w:rsidRPr="008E6D6F">
        <w:rPr>
          <w:rFonts w:ascii="宋体" w:hAnsi="宋体" w:cs="宋体"/>
          <w:bCs/>
          <w:kern w:val="0"/>
          <w:szCs w:val="21"/>
          <w:lang w:bidi="en-US"/>
        </w:rPr>
        <w:t>“</w:t>
      </w:r>
      <w:r w:rsidRPr="008E6D6F">
        <w:rPr>
          <w:rFonts w:ascii="宋体" w:hAnsi="宋体" w:cs="微软雅黑" w:hint="eastAsia"/>
          <w:bCs/>
          <w:kern w:val="0"/>
          <w:szCs w:val="21"/>
          <w:lang w:bidi="en-US"/>
        </w:rPr>
        <w:t>三定</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挂牌</w:t>
      </w:r>
      <w:r w:rsidRPr="008E6D6F">
        <w:rPr>
          <w:rFonts w:ascii="宋体" w:hAnsi="宋体" w:cs="宋体"/>
          <w:bCs/>
          <w:kern w:val="0"/>
          <w:szCs w:val="21"/>
          <w:lang w:bidi="en-US"/>
        </w:rPr>
        <w:t>”</w:t>
      </w:r>
      <w:r w:rsidRPr="008E6D6F">
        <w:rPr>
          <w:rFonts w:ascii="宋体" w:hAnsi="宋体" w:cs="微软雅黑" w:hint="eastAsia"/>
          <w:bCs/>
          <w:kern w:val="0"/>
          <w:szCs w:val="21"/>
          <w:lang w:bidi="en-US"/>
        </w:rPr>
        <w:t>和造册管理，每月检查，并建立相应的明细台帐。</w:t>
      </w:r>
    </w:p>
    <w:p w14:paraId="78BFDAD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(7)</w:t>
      </w:r>
      <w:r w:rsidRPr="008E6D6F">
        <w:rPr>
          <w:rFonts w:ascii="宋体" w:hAnsi="宋体" w:cs="微软雅黑" w:hint="eastAsia"/>
          <w:bCs/>
          <w:kern w:val="0"/>
          <w:szCs w:val="21"/>
          <w:lang w:bidi="en-US"/>
        </w:rPr>
        <w:t>对检查出的安全隐患立即整改并书面回复有关单位。对不能立即消除的火灾隐患，消防安全责任人或消防安全管理人应制定整改计划，落实临时安全防范措施，确定整改措施、整改期限、负责整改部门、整改责任人、整改资金，及时告知有关单位。整改完毕后，消防安全管理人应组织验收，将有关记录报消防安全责任人签字确认存档，并将隐患整改的过程资料报相关单位备案。</w:t>
      </w:r>
    </w:p>
    <w:p w14:paraId="733B6A4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单位消防安全责任人、消防安全管理人、消防安全归口管理部门负责人、专（兼）职消防管理人员应接受消防安全专门培训并合格；新上岗和进入新岗位的员工必须进行有针对性的岗前消防安全知识培训，经区域管理部门考核合格后上岗。每半年至少开展一次全员消防安全教育专项培训并作好记录。工作人员必须做到人人</w:t>
      </w:r>
      <w:r w:rsidRPr="008E6D6F">
        <w:rPr>
          <w:rFonts w:ascii="宋体" w:hAnsi="宋体" w:cs="宋体"/>
          <w:bCs/>
          <w:kern w:val="0"/>
          <w:szCs w:val="21"/>
          <w:lang w:bidi="en-US"/>
        </w:rPr>
        <w:t>“</w:t>
      </w:r>
      <w:r w:rsidRPr="008E6D6F">
        <w:rPr>
          <w:rFonts w:ascii="宋体" w:hAnsi="宋体" w:cs="微软雅黑" w:hint="eastAsia"/>
          <w:bCs/>
          <w:kern w:val="0"/>
          <w:szCs w:val="21"/>
          <w:lang w:bidi="en-US"/>
        </w:rPr>
        <w:t>四懂四会</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四懂</w:t>
      </w:r>
      <w:r w:rsidRPr="008E6D6F">
        <w:rPr>
          <w:rFonts w:ascii="宋体" w:hAnsi="宋体" w:cs="宋体"/>
          <w:bCs/>
          <w:kern w:val="0"/>
          <w:szCs w:val="21"/>
          <w:lang w:bidi="en-US"/>
        </w:rPr>
        <w:t>”</w:t>
      </w:r>
      <w:r w:rsidRPr="008E6D6F">
        <w:rPr>
          <w:rFonts w:ascii="宋体" w:hAnsi="宋体" w:cs="微软雅黑" w:hint="eastAsia"/>
          <w:bCs/>
          <w:kern w:val="0"/>
          <w:szCs w:val="21"/>
          <w:lang w:bidi="en-US"/>
        </w:rPr>
        <w:t>：懂本单位或岗位的火灾危险性；懂预防火灾的措施；懂扑救火灾的方法；懂逃生疏散的方法。“四会”：会报警；会使用消防器材；会扑救初期火灾；会组织人员疏散逃生）。</w:t>
      </w:r>
    </w:p>
    <w:p w14:paraId="496A2A72" w14:textId="77777777" w:rsidR="00837775" w:rsidRPr="008E6D6F" w:rsidRDefault="00837775" w:rsidP="00837775">
      <w:pPr>
        <w:widowControl/>
        <w:tabs>
          <w:tab w:val="left" w:pos="-141"/>
        </w:tabs>
        <w:ind w:leftChars="-64" w:left="-134" w:firstLineChars="200" w:firstLine="420"/>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9</w:t>
      </w:r>
      <w:r w:rsidRPr="008E6D6F">
        <w:rPr>
          <w:rFonts w:ascii="宋体" w:hAnsi="宋体" w:cs="微软雅黑" w:hint="eastAsia"/>
          <w:bCs/>
          <w:kern w:val="0"/>
          <w:szCs w:val="21"/>
          <w:lang w:bidi="en-US"/>
        </w:rPr>
        <w:t>）乙方应通过视频、张贴图画等方式开展消防宣传教育，具有火灾、爆炸危险性的部位应设置警示标志、标识、提示，安全出口、疏散通道应设置提醒的警示标志、标识、提示，消防设施和器材安放处应设置使用方法的标志、标识、提示。</w:t>
      </w:r>
    </w:p>
    <w:p w14:paraId="08EB37D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根据甲方及区域管理部门消防应急响应预案，制定完善本单位或重点部位（场所）的灭火和应急疏散预案，并明确火场疏散引导员及相关职责，至少每半年组织开展一次预案演练。积极配合有关部门开展消防应急演练。</w:t>
      </w:r>
    </w:p>
    <w:p w14:paraId="42CA50E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w:t>
      </w:r>
      <w:r w:rsidRPr="008E6D6F">
        <w:rPr>
          <w:rFonts w:ascii="宋体" w:hAnsi="宋体" w:cs="宋体"/>
          <w:bCs/>
          <w:kern w:val="0"/>
          <w:szCs w:val="21"/>
          <w:lang w:bidi="en-US"/>
        </w:rPr>
        <w:t>11</w:t>
      </w:r>
      <w:r w:rsidRPr="008E6D6F">
        <w:rPr>
          <w:rFonts w:ascii="宋体" w:hAnsi="宋体" w:cs="微软雅黑" w:hint="eastAsia"/>
          <w:bCs/>
          <w:kern w:val="0"/>
          <w:szCs w:val="21"/>
          <w:lang w:bidi="en-US"/>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14:paraId="668E9C4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12</w:t>
      </w:r>
      <w:r w:rsidRPr="008E6D6F">
        <w:rPr>
          <w:rFonts w:ascii="宋体" w:hAnsi="宋体" w:cs="微软雅黑" w:hint="eastAsia"/>
          <w:bCs/>
          <w:kern w:val="0"/>
          <w:szCs w:val="21"/>
          <w:lang w:bidi="en-US"/>
        </w:rPr>
        <w:t>）工程施工或房屋（场所）租赁、业务外包等，须签订消防安全责任书或合同中明确相关消防安全责任和有关限制及监管措施。</w:t>
      </w:r>
    </w:p>
    <w:p w14:paraId="080E8BB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13</w:t>
      </w:r>
      <w:r w:rsidRPr="008E6D6F">
        <w:rPr>
          <w:rFonts w:ascii="宋体" w:hAnsi="宋体" w:cs="微软雅黑" w:hint="eastAsia"/>
          <w:bCs/>
          <w:kern w:val="0"/>
          <w:szCs w:val="21"/>
          <w:lang w:bidi="en-US"/>
        </w:rPr>
        <w:t>）积极配合甲方及机场管理机构安全巡查检查、消防设施维保、功能检测等工作，主动配合消防控制室人员接处警等工作。</w:t>
      </w:r>
    </w:p>
    <w:p w14:paraId="3112B43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14</w:t>
      </w:r>
      <w:r w:rsidRPr="008E6D6F">
        <w:rPr>
          <w:rFonts w:ascii="宋体" w:hAnsi="宋体" w:cs="微软雅黑" w:hint="eastAsia"/>
          <w:bCs/>
          <w:kern w:val="0"/>
          <w:szCs w:val="21"/>
          <w:lang w:bidi="en-US"/>
        </w:rPr>
        <w:t>）严格执行区域管理部门工作人员准入制度，经区域管理部门消防理论和消防实操考核合格后方可上岗，接受区域管理部门日常检查，违反《员工记分管理办法》规定的，接受准入扣分处理。</w:t>
      </w:r>
    </w:p>
    <w:p w14:paraId="359949F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15</w:t>
      </w:r>
      <w:r w:rsidRPr="008E6D6F">
        <w:rPr>
          <w:rFonts w:ascii="宋体" w:hAnsi="宋体" w:cs="微软雅黑" w:hint="eastAsia"/>
          <w:bCs/>
          <w:kern w:val="0"/>
          <w:szCs w:val="21"/>
          <w:lang w:bidi="en-US"/>
        </w:rPr>
        <w:t>）严格执行航站楼工作人员准入制度，经航站楼管理部消防理论和消防实操考核合格后方可上岗，航站楼日常检查过程中，发现违反《航站楼员工记分管理办法》规定的，按其条款进行准入扣分处理。</w:t>
      </w:r>
    </w:p>
    <w:p w14:paraId="54B6B52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16</w:t>
      </w:r>
      <w:r w:rsidRPr="008E6D6F">
        <w:rPr>
          <w:rFonts w:ascii="宋体" w:hAnsi="宋体" w:cs="微软雅黑" w:hint="eastAsia"/>
          <w:bCs/>
          <w:kern w:val="0"/>
          <w:szCs w:val="21"/>
          <w:lang w:bidi="en-US"/>
        </w:rPr>
        <w:t>）电气、燃气线路、用电、用火、用气器具、钢瓶等涉及消防安全的设施符合安全技术规范和安全管理制度要求，燃气、电气定期维护保养。严禁私拉乱接、擅自改造、增加用电、用气负荷，禁止违规使用大功率用电设备，禁止在变配电箱等用电设备周围堆放易燃可燃等杂物，禁止储存化学危险物品，下班或无人值守时必须关闭相关水、电、气。</w:t>
      </w:r>
    </w:p>
    <w:p w14:paraId="0051B7F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17</w:t>
      </w:r>
      <w:r w:rsidRPr="008E6D6F">
        <w:rPr>
          <w:rFonts w:ascii="宋体" w:hAnsi="宋体" w:cs="微软雅黑" w:hint="eastAsia"/>
          <w:bCs/>
          <w:kern w:val="0"/>
          <w:szCs w:val="21"/>
          <w:lang w:bidi="en-US"/>
        </w:rPr>
        <w:t>）动用明火或电器功率特别大的用电厨房，应建立完善的消防安全管理制度，</w:t>
      </w:r>
      <w:r w:rsidRPr="008E6D6F">
        <w:rPr>
          <w:rFonts w:ascii="宋体" w:hAnsi="宋体" w:cs="宋体"/>
          <w:bCs/>
          <w:kern w:val="0"/>
          <w:szCs w:val="21"/>
          <w:lang w:bidi="en-US"/>
        </w:rPr>
        <w:t>2</w:t>
      </w:r>
      <w:r w:rsidRPr="008E6D6F">
        <w:rPr>
          <w:rFonts w:ascii="宋体" w:hAnsi="宋体" w:cs="微软雅黑" w:hint="eastAsia"/>
          <w:bCs/>
          <w:kern w:val="0"/>
          <w:szCs w:val="21"/>
          <w:lang w:bidi="en-US"/>
        </w:rPr>
        <w:t>小时内开展一次防火检查，设置可靠的灶台自动灭火装置，定期对区域内的消防设施设备器材进行维护保养，员工熟练掌握操作规程，排油烟设施（不含烟道）应每日进行清洗，每季度由专业的烟道清洗公司至少对烟道进行一次彻底清洗，做好清洗记录。油水分离间应随时锁闭，间内油污及时清理，张贴严禁烟火标识，确保各类安全探测器持续有效，主动消除火灾隐患。</w:t>
      </w:r>
    </w:p>
    <w:p w14:paraId="5A0B948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18</w:t>
      </w:r>
      <w:r w:rsidRPr="008E6D6F">
        <w:rPr>
          <w:rFonts w:ascii="宋体" w:hAnsi="宋体" w:cs="微软雅黑" w:hint="eastAsia"/>
          <w:bCs/>
          <w:kern w:val="0"/>
          <w:szCs w:val="21"/>
          <w:lang w:bidi="en-US"/>
        </w:rPr>
        <w:t>）按规定履行大功率用电设备新增、易燃易爆危险品等申报手续。易燃易爆危险品进入航站楼、综合交通枢纽停车楼须严格控制当日用量，并安排专人监管，每日须将未使用完的易燃易爆危险品带出航站楼、停车楼、停车场。</w:t>
      </w:r>
    </w:p>
    <w:p w14:paraId="094D434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19</w:t>
      </w:r>
      <w:r w:rsidRPr="008E6D6F">
        <w:rPr>
          <w:rFonts w:ascii="宋体" w:hAnsi="宋体" w:cs="微软雅黑" w:hint="eastAsia"/>
          <w:bCs/>
          <w:kern w:val="0"/>
          <w:szCs w:val="21"/>
          <w:lang w:bidi="en-US"/>
        </w:rPr>
        <w:t>）加强责任区域吸烟管理。</w:t>
      </w:r>
    </w:p>
    <w:p w14:paraId="7419D86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①禁止员工在航站楼、综合交通枢纽停车楼内吸烟（吸烟室除外），对重点吸烟员工进行重点管理。</w:t>
      </w:r>
    </w:p>
    <w:p w14:paraId="1E908FD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②积极配合监管部门开展吸烟管理工作。</w:t>
      </w:r>
    </w:p>
    <w:p w14:paraId="2AEACE1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③员工发现违章吸烟行为及时制止，如对方拒不配合应向航站楼运控中心（</w:t>
      </w:r>
      <w:r w:rsidRPr="008E6D6F">
        <w:rPr>
          <w:rFonts w:ascii="宋体" w:hAnsi="宋体" w:cs="宋体"/>
          <w:bCs/>
          <w:kern w:val="0"/>
          <w:szCs w:val="21"/>
          <w:lang w:bidi="en-US"/>
        </w:rPr>
        <w:t>TOCC</w:t>
      </w:r>
      <w:r w:rsidRPr="008E6D6F">
        <w:rPr>
          <w:rFonts w:ascii="宋体" w:hAnsi="宋体" w:cs="微软雅黑" w:hint="eastAsia"/>
          <w:bCs/>
          <w:kern w:val="0"/>
          <w:szCs w:val="21"/>
          <w:lang w:bidi="en-US"/>
        </w:rPr>
        <w:t>）、综合交通枢纽运控中心（</w:t>
      </w:r>
      <w:r w:rsidRPr="008E6D6F">
        <w:rPr>
          <w:rFonts w:ascii="宋体" w:hAnsi="宋体" w:cs="宋体"/>
          <w:bCs/>
          <w:kern w:val="0"/>
          <w:szCs w:val="21"/>
          <w:lang w:bidi="en-US"/>
        </w:rPr>
        <w:t>GOCC</w:t>
      </w:r>
      <w:r w:rsidRPr="008E6D6F">
        <w:rPr>
          <w:rFonts w:ascii="宋体" w:hAnsi="宋体" w:cs="微软雅黑" w:hint="eastAsia"/>
          <w:bCs/>
          <w:kern w:val="0"/>
          <w:szCs w:val="21"/>
          <w:lang w:bidi="en-US"/>
        </w:rPr>
        <w:t>）报告或向辖区派出所报警。</w:t>
      </w:r>
    </w:p>
    <w:p w14:paraId="0CF1684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④监督指导合约单位开展吸烟管理工作。</w:t>
      </w:r>
    </w:p>
    <w:p w14:paraId="243950E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20</w:t>
      </w:r>
      <w:r w:rsidRPr="008E6D6F">
        <w:rPr>
          <w:rFonts w:ascii="宋体" w:hAnsi="宋体" w:cs="微软雅黑" w:hint="eastAsia"/>
          <w:bCs/>
          <w:kern w:val="0"/>
          <w:szCs w:val="21"/>
          <w:lang w:bidi="en-US"/>
        </w:rPr>
        <w:t>）确定需要存放易燃易爆品及违禁品的房间，并将存放物资及房间信息上报机场防火委员会和区域管理部门，审核通过后方可存放。</w:t>
      </w:r>
    </w:p>
    <w:p w14:paraId="45E20FE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21</w:t>
      </w:r>
      <w:r w:rsidRPr="008E6D6F">
        <w:rPr>
          <w:rFonts w:ascii="宋体" w:hAnsi="宋体" w:cs="微软雅黑" w:hint="eastAsia"/>
          <w:bCs/>
          <w:kern w:val="0"/>
          <w:szCs w:val="21"/>
          <w:lang w:bidi="en-US"/>
        </w:rPr>
        <w:t>）过夜用房管理</w:t>
      </w:r>
    </w:p>
    <w:p w14:paraId="0C88E42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①要严格遵守相关区域管理部门值班过夜用房安全管理规定；乙方应保证值班过夜用房消防安全、用电安全、治安安全，严格遵守消防部门、机场防火委及甲方关于值班过夜用房的相关要求。</w:t>
      </w:r>
    </w:p>
    <w:p w14:paraId="7AA5F18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②必须建立严格管理制度并张贴上墙。</w:t>
      </w:r>
    </w:p>
    <w:p w14:paraId="4B2FB2D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22</w:t>
      </w:r>
      <w:r w:rsidRPr="008E6D6F">
        <w:rPr>
          <w:rFonts w:ascii="宋体" w:hAnsi="宋体" w:cs="微软雅黑" w:hint="eastAsia"/>
          <w:bCs/>
          <w:kern w:val="0"/>
          <w:szCs w:val="21"/>
          <w:lang w:bidi="en-US"/>
        </w:rPr>
        <w:t>）电瓶车安全管理</w:t>
      </w:r>
    </w:p>
    <w:p w14:paraId="7FEBCF9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严格遵守公安机关、机场防火委、相关区域管理部门、甲方关于电瓶车、充电设备、设备准入的各项法律法规及规章制度。确保设备安全、人员安全、消防安全及公共安全。乙方应制定相关制度并严格执行，乙方保障人员应取得符合国家法律法规要求的驾驶资质，并熟练掌握驾驶、消防、应急处置等相关能力；确保车辆安全、定期检查维护。</w:t>
      </w:r>
    </w:p>
    <w:p w14:paraId="1488DC7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②电瓶车在充电期间，乙方应安排专人进行监护，监护人应具备应急处置能力。</w:t>
      </w:r>
    </w:p>
    <w:p w14:paraId="617F2CB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23</w:t>
      </w:r>
      <w:r w:rsidRPr="008E6D6F">
        <w:rPr>
          <w:rFonts w:ascii="宋体" w:hAnsi="宋体" w:cs="微软雅黑" w:hint="eastAsia"/>
          <w:bCs/>
          <w:kern w:val="0"/>
          <w:szCs w:val="21"/>
          <w:lang w:bidi="en-US"/>
        </w:rPr>
        <w:t>）房屋租赁安全管理</w:t>
      </w:r>
    </w:p>
    <w:p w14:paraId="66E3D7C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①乙方使用出租房屋前应对出租房屋的环境及相关消防设施进行查验和确定，如有问题应及时与甲方沟通解决。</w:t>
      </w:r>
    </w:p>
    <w:p w14:paraId="4DDAB37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②乙方对使用的出租房屋消防安全承担主体责任，对出租房内使用、经营活动的消防安全负责。</w:t>
      </w:r>
      <w:r w:rsidRPr="008E6D6F">
        <w:rPr>
          <w:rFonts w:ascii="宋体" w:hAnsi="宋体" w:cs="宋体"/>
          <w:bCs/>
          <w:kern w:val="0"/>
          <w:szCs w:val="21"/>
          <w:lang w:bidi="en-US"/>
        </w:rPr>
        <w:t xml:space="preserve"> </w:t>
      </w:r>
    </w:p>
    <w:p w14:paraId="5A235D2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③乙方应合理、安全使用出租房屋及其附属消防设施、设备，未经甲方同意，乙方不得擅自改变甲方出租建筑物的功能、用途及建筑结构。乙方若需进行扩建、改建（含室内外装修、建筑保温、用途变更），应经甲方及区域管理部门审核同意，并报经消防部门审核合格（备案抽查合格）后方可施工，工程竣工后，应经甲方及区域管理部门验收合格，并报经消防部门验收合格（备案抽查合格）后方可投入使用。</w:t>
      </w:r>
    </w:p>
    <w:p w14:paraId="19B89BB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④乙方应依法取得相应的经营资格，并具备安全生产条件，如需取得消防部门许可的，必须取得消防部门相应的许可文件方可开业或使用。</w:t>
      </w:r>
    </w:p>
    <w:p w14:paraId="5A3ACEC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⑤乙方应自觉接受、配合消防部门、区域管理部门及甲方的监督检查，积极落实火灾隐患整改。</w:t>
      </w:r>
    </w:p>
    <w:p w14:paraId="1D1BF945"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3.</w:t>
      </w:r>
      <w:r w:rsidRPr="008E6D6F">
        <w:rPr>
          <w:rFonts w:ascii="宋体" w:hAnsi="宋体" w:cs="微软雅黑" w:hint="eastAsia"/>
          <w:b/>
          <w:kern w:val="0"/>
          <w:szCs w:val="21"/>
          <w:lang w:bidi="en-US"/>
        </w:rPr>
        <w:t>综合治安安全</w:t>
      </w:r>
    </w:p>
    <w:p w14:paraId="5536966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）制定和完善本单位的各项治安保卫工作制度，落实各项治安防范措施。</w:t>
      </w:r>
    </w:p>
    <w:p w14:paraId="2A3481B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）预防和制止单位发生各种违法犯罪行为，调解单位内部治安纠纷，维护单位正常秩序。</w:t>
      </w:r>
      <w:r w:rsidRPr="008E6D6F">
        <w:rPr>
          <w:rFonts w:ascii="宋体" w:hAnsi="宋体" w:cs="宋体"/>
          <w:bCs/>
          <w:kern w:val="0"/>
          <w:szCs w:val="21"/>
          <w:lang w:bidi="en-US"/>
        </w:rPr>
        <w:t xml:space="preserve"> </w:t>
      </w:r>
    </w:p>
    <w:p w14:paraId="3B6178A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）加强治安信息工作，及时向公安机关报告发生在本单位的刑事案件、治安案件、治安灾害事故和不安定事端。</w:t>
      </w:r>
    </w:p>
    <w:p w14:paraId="255EDF2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）保护刑事案件、治安案件和治安灾害事故现场，抢救受伤人员和物资，协助公安机关做好案件侦查、事故处理等工作。</w:t>
      </w:r>
    </w:p>
    <w:p w14:paraId="43A3F3B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）组织开展员工法治教育，定期对员工思想动态进行调查，并书面报送甲方及机场管理机构。</w:t>
      </w:r>
    </w:p>
    <w:p w14:paraId="03C9D32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）严格按照《中华人民共和国反恐怖主义法》开展各项反恐怖主义工作，严格按照重庆市公安局机场分局、机场集团及上级部门反恐工作要求开展员工无主行李识别等反恐知识培训教育。</w:t>
      </w:r>
    </w:p>
    <w:p w14:paraId="70B65BE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7</w:t>
      </w:r>
      <w:r w:rsidRPr="008E6D6F">
        <w:rPr>
          <w:rFonts w:ascii="宋体" w:hAnsi="宋体" w:cs="微软雅黑" w:hint="eastAsia"/>
          <w:bCs/>
          <w:kern w:val="0"/>
          <w:szCs w:val="21"/>
          <w:lang w:bidi="en-US"/>
        </w:rPr>
        <w:t>）严格按照重庆市公安局机场分局、机场集团及上级部门要求，扎实做好禁毒、</w:t>
      </w:r>
      <w:r w:rsidRPr="008E6D6F">
        <w:rPr>
          <w:rFonts w:ascii="宋体" w:hAnsi="宋体" w:cs="宋体"/>
          <w:bCs/>
          <w:kern w:val="0"/>
          <w:szCs w:val="21"/>
          <w:lang w:bidi="en-US"/>
        </w:rPr>
        <w:t>“</w:t>
      </w:r>
      <w:r w:rsidRPr="008E6D6F">
        <w:rPr>
          <w:rFonts w:ascii="宋体" w:hAnsi="宋体" w:cs="微软雅黑" w:hint="eastAsia"/>
          <w:bCs/>
          <w:kern w:val="0"/>
          <w:szCs w:val="21"/>
          <w:lang w:bidi="en-US"/>
        </w:rPr>
        <w:t>扫黑除恶</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扫黄打非</w:t>
      </w:r>
      <w:r w:rsidRPr="008E6D6F">
        <w:rPr>
          <w:rFonts w:ascii="宋体" w:hAnsi="宋体" w:cs="宋体"/>
          <w:bCs/>
          <w:kern w:val="0"/>
          <w:szCs w:val="21"/>
          <w:lang w:bidi="en-US"/>
        </w:rPr>
        <w:t>”</w:t>
      </w:r>
      <w:r w:rsidRPr="008E6D6F">
        <w:rPr>
          <w:rFonts w:ascii="宋体" w:hAnsi="宋体" w:cs="微软雅黑" w:hint="eastAsia"/>
          <w:bCs/>
          <w:kern w:val="0"/>
          <w:szCs w:val="21"/>
          <w:lang w:bidi="en-US"/>
        </w:rPr>
        <w:t>相关知识教育培训。</w:t>
      </w:r>
    </w:p>
    <w:p w14:paraId="1EF18E5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）不得以各种方式或在各类媒体传播、散布谣言、反动言论和不良信息，发现反动或敏感的</w:t>
      </w:r>
      <w:r w:rsidRPr="008E6D6F">
        <w:rPr>
          <w:rFonts w:ascii="宋体" w:hAnsi="宋体" w:cs="宋体"/>
          <w:bCs/>
          <w:kern w:val="0"/>
          <w:szCs w:val="21"/>
          <w:lang w:bidi="en-US"/>
        </w:rPr>
        <w:t>“</w:t>
      </w:r>
      <w:r w:rsidRPr="008E6D6F">
        <w:rPr>
          <w:rFonts w:ascii="宋体" w:hAnsi="宋体" w:cs="微软雅黑" w:hint="eastAsia"/>
          <w:bCs/>
          <w:kern w:val="0"/>
          <w:szCs w:val="21"/>
          <w:lang w:bidi="en-US"/>
        </w:rPr>
        <w:t>标语</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张贴物</w:t>
      </w:r>
      <w:r w:rsidRPr="008E6D6F">
        <w:rPr>
          <w:rFonts w:ascii="宋体" w:hAnsi="宋体" w:cs="宋体"/>
          <w:bCs/>
          <w:kern w:val="0"/>
          <w:szCs w:val="21"/>
          <w:lang w:bidi="en-US"/>
        </w:rPr>
        <w:t>”“</w:t>
      </w:r>
      <w:r w:rsidRPr="008E6D6F">
        <w:rPr>
          <w:rFonts w:ascii="宋体" w:hAnsi="宋体" w:cs="微软雅黑" w:hint="eastAsia"/>
          <w:bCs/>
          <w:kern w:val="0"/>
          <w:szCs w:val="21"/>
          <w:lang w:bidi="en-US"/>
        </w:rPr>
        <w:t>邪教标识</w:t>
      </w:r>
      <w:r w:rsidRPr="008E6D6F">
        <w:rPr>
          <w:rFonts w:ascii="宋体" w:hAnsi="宋体" w:cs="宋体"/>
          <w:bCs/>
          <w:kern w:val="0"/>
          <w:szCs w:val="21"/>
          <w:lang w:bidi="en-US"/>
        </w:rPr>
        <w:t>”</w:t>
      </w:r>
      <w:r w:rsidRPr="008E6D6F">
        <w:rPr>
          <w:rFonts w:ascii="宋体" w:hAnsi="宋体" w:cs="微软雅黑" w:hint="eastAsia"/>
          <w:bCs/>
          <w:kern w:val="0"/>
          <w:szCs w:val="21"/>
          <w:lang w:bidi="en-US"/>
        </w:rPr>
        <w:t>等，应立即报告机场辖区派出所，并按规定流程进行处置。</w:t>
      </w:r>
    </w:p>
    <w:p w14:paraId="33EF0B4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9</w:t>
      </w:r>
      <w:r w:rsidRPr="008E6D6F">
        <w:rPr>
          <w:rFonts w:ascii="宋体" w:hAnsi="宋体" w:cs="微软雅黑" w:hint="eastAsia"/>
          <w:bCs/>
          <w:kern w:val="0"/>
          <w:szCs w:val="21"/>
          <w:lang w:bidi="en-US"/>
        </w:rPr>
        <w:t>）严格遵守机场各类运行活动、设施设备、保障任务及安全信息的保密规定。</w:t>
      </w:r>
    </w:p>
    <w:p w14:paraId="748FA06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）法律、法规规定的其他治安保卫任务。</w:t>
      </w:r>
    </w:p>
    <w:p w14:paraId="450A009D"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4.</w:t>
      </w:r>
      <w:r w:rsidRPr="008E6D6F">
        <w:rPr>
          <w:rFonts w:ascii="宋体" w:hAnsi="宋体" w:cs="微软雅黑" w:hint="eastAsia"/>
          <w:b/>
          <w:kern w:val="0"/>
          <w:szCs w:val="21"/>
          <w:lang w:bidi="en-US"/>
        </w:rPr>
        <w:t>旅客意外伤害</w:t>
      </w:r>
    </w:p>
    <w:p w14:paraId="2BC6557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）乙方提供的服务及设施设备必须满足国家、行业相关安全要求。并严格按照重庆机场集团有限公司《旅客意外事件及特殊人员帮扶救助管理办法》及中新商业公司相关规定执行。</w:t>
      </w:r>
    </w:p>
    <w:p w14:paraId="72CA56B4"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）发现意外伤害事件及时报告甲方、医疗救护中心、航站楼运控中心（</w:t>
      </w:r>
      <w:r w:rsidRPr="008E6D6F">
        <w:rPr>
          <w:rFonts w:ascii="宋体" w:hAnsi="宋体" w:cs="宋体"/>
          <w:bCs/>
          <w:kern w:val="0"/>
          <w:szCs w:val="21"/>
          <w:lang w:bidi="en-US"/>
        </w:rPr>
        <w:t>TOCC</w:t>
      </w:r>
      <w:r w:rsidRPr="008E6D6F">
        <w:rPr>
          <w:rFonts w:ascii="宋体" w:hAnsi="宋体" w:cs="微软雅黑" w:hint="eastAsia"/>
          <w:bCs/>
          <w:kern w:val="0"/>
          <w:szCs w:val="21"/>
          <w:lang w:bidi="en-US"/>
        </w:rPr>
        <w:t>）、综合交通枢纽运控中心（</w:t>
      </w:r>
      <w:r w:rsidRPr="008E6D6F">
        <w:rPr>
          <w:rFonts w:ascii="宋体" w:hAnsi="宋体" w:cs="宋体"/>
          <w:bCs/>
          <w:kern w:val="0"/>
          <w:szCs w:val="21"/>
          <w:lang w:bidi="en-US"/>
        </w:rPr>
        <w:t>GOCC</w:t>
      </w:r>
      <w:r w:rsidRPr="008E6D6F">
        <w:rPr>
          <w:rFonts w:ascii="宋体" w:hAnsi="宋体" w:cs="微软雅黑" w:hint="eastAsia"/>
          <w:bCs/>
          <w:kern w:val="0"/>
          <w:szCs w:val="21"/>
          <w:lang w:bidi="en-US"/>
        </w:rPr>
        <w:t>）、公共区管理部运控中心。</w:t>
      </w:r>
    </w:p>
    <w:p w14:paraId="576D1D5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）及时对意外伤害旅客进行现场救助，送医，了解伤情，后期处理及赔付。</w:t>
      </w:r>
    </w:p>
    <w:p w14:paraId="100C813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）负责责任区域旅客意外伤害后继处置工作。</w:t>
      </w:r>
    </w:p>
    <w:p w14:paraId="4AC6855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）配合开展旅客意外伤害事件调查工作。</w:t>
      </w:r>
    </w:p>
    <w:p w14:paraId="3CF6D47E"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lastRenderedPageBreak/>
        <w:t>5.</w:t>
      </w:r>
      <w:r w:rsidRPr="008E6D6F">
        <w:rPr>
          <w:rFonts w:ascii="宋体" w:hAnsi="宋体" w:cs="微软雅黑" w:hint="eastAsia"/>
          <w:b/>
          <w:kern w:val="0"/>
          <w:szCs w:val="21"/>
          <w:lang w:bidi="en-US"/>
        </w:rPr>
        <w:t>员工安全管理</w:t>
      </w:r>
    </w:p>
    <w:p w14:paraId="6442B6D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）应根据国家和行业要求，制定员工安全操作规程。</w:t>
      </w:r>
    </w:p>
    <w:p w14:paraId="6E6D6AD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）负责对员工操作技能和日常工作行为进行岗前培训和日常安全教育。</w:t>
      </w:r>
    </w:p>
    <w:p w14:paraId="76A882E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）禁止员工违章作业、冒险作业。</w:t>
      </w:r>
    </w:p>
    <w:p w14:paraId="39B3F9F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）对本单位员工的行为安全及造成后果负责。</w:t>
      </w:r>
    </w:p>
    <w:p w14:paraId="48887AC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）负责对本单位实习、招录、供货及施工人员与公安机关进行人员信息审查，并建立人员信息审查工作台帐。</w:t>
      </w:r>
    </w:p>
    <w:p w14:paraId="36DAF12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）建立有效的员工管理制度，确保员工团队思想稳定，工作顺畅高效。</w:t>
      </w:r>
    </w:p>
    <w:p w14:paraId="0862E667"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6.</w:t>
      </w:r>
      <w:r w:rsidRPr="008E6D6F">
        <w:rPr>
          <w:rFonts w:ascii="宋体" w:hAnsi="宋体" w:cs="微软雅黑" w:hint="eastAsia"/>
          <w:b/>
          <w:kern w:val="0"/>
          <w:szCs w:val="21"/>
          <w:lang w:bidi="en-US"/>
        </w:rPr>
        <w:t>施工安全</w:t>
      </w:r>
    </w:p>
    <w:p w14:paraId="552DA07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）建立完善各类（类别参见国家、行业安全规定）施工安全管理制度、安全操作规程，严格遵守《安全生产法》等法律法规及重庆机场相关安全管理制度。</w:t>
      </w:r>
    </w:p>
    <w:p w14:paraId="52728F2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）与施工单位签订《安全管理协议》，明确双方安全责任（包括消防、空防、治安、施工、意外伤害等），履行施工安全管理职责，防止失控漏管。</w:t>
      </w:r>
    </w:p>
    <w:p w14:paraId="0FEBEB9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）做好有针对性的施工前安全教育培训，确保施工人员安全意识到位，留存教育培训记录。</w:t>
      </w:r>
    </w:p>
    <w:p w14:paraId="68BAFBA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定期开展施工安全检查，完善施工安全检查台帐记录。乙方须确定一名现场施工安全员向甲方报备，并对施工现场进行安全监护。施工期间，施工现场负责人和施工单位现场负责人须在施工现场对施工安全进行监管。</w:t>
      </w:r>
    </w:p>
    <w:p w14:paraId="68559ED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）施工区域应设置施工安全指示标牌、安全警示标牌及温馨提示标语、安全警戒线、施工围栏（必要时设立围挡），防止非施工人员误入施工区域。</w:t>
      </w:r>
    </w:p>
    <w:p w14:paraId="37BBA88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施工作业前，须按规定准备相关申报材料，到区域管理部门进行申报（航站楼管理部、综合交通枢纽、公共区管理部、飞行区管理部），取得许可凭证后方可作业，按开具的作业通知单上的时间段进行，作业前后按要求电话通知甲方及机场管理机构，严禁未申报擅自作业、超出申报范围作业等违规行为。</w:t>
      </w:r>
    </w:p>
    <w:p w14:paraId="353BFCC9" w14:textId="77777777" w:rsidR="00837775" w:rsidRPr="008E6D6F" w:rsidRDefault="00837775" w:rsidP="00837775">
      <w:pPr>
        <w:widowControl/>
        <w:tabs>
          <w:tab w:val="left" w:pos="-141"/>
        </w:tabs>
        <w:ind w:firstLineChars="200" w:firstLine="420"/>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7</w:t>
      </w:r>
      <w:r w:rsidRPr="008E6D6F">
        <w:rPr>
          <w:rFonts w:ascii="宋体" w:hAnsi="宋体" w:cs="微软雅黑" w:hint="eastAsia"/>
          <w:bCs/>
          <w:kern w:val="0"/>
          <w:szCs w:val="21"/>
          <w:lang w:bidi="en-US"/>
        </w:rPr>
        <w:t>）施工前，检查所有施工机具、工具、设施设备、防护用品的有效性，留存检查记录。施工结束后，整理机具设备，做好施工区域清洁卫生，作业产生的建筑垃圾或其他物品禁止遗留在作业现场。</w:t>
      </w:r>
    </w:p>
    <w:p w14:paraId="595D6D0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）特种人员作业必须具备相应作业资质（焊工需具备焊工证，电工需具备电工证，高空作业人员需具备高空作业证）。</w:t>
      </w:r>
    </w:p>
    <w:p w14:paraId="702CA6B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9</w:t>
      </w:r>
      <w:r w:rsidRPr="008E6D6F">
        <w:rPr>
          <w:rFonts w:ascii="宋体" w:hAnsi="宋体" w:cs="微软雅黑" w:hint="eastAsia"/>
          <w:bCs/>
          <w:kern w:val="0"/>
          <w:szCs w:val="21"/>
          <w:lang w:bidi="en-US"/>
        </w:rPr>
        <w:t>）涉及高空作业的，应做好现场隔离防范措施，作业前电话通知甲方及区域管理部门，作业现场须配备一名现场监管人。</w:t>
      </w:r>
    </w:p>
    <w:p w14:paraId="7C04C06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）涉及动火、动焊的，应到消防护卫部开具《动火证》，并交区域管理部门备案。</w:t>
      </w:r>
    </w:p>
    <w:p w14:paraId="5D55137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11</w:t>
      </w:r>
      <w:r w:rsidRPr="008E6D6F">
        <w:rPr>
          <w:rFonts w:ascii="宋体" w:hAnsi="宋体" w:cs="微软雅黑" w:hint="eastAsia"/>
          <w:bCs/>
          <w:kern w:val="0"/>
          <w:szCs w:val="21"/>
          <w:lang w:bidi="en-US"/>
        </w:rPr>
        <w:t>）乙方拆除自行添置的设施设备，应向区域管理部门提出申请，申请中应明确拆除范围、时间和相关设施保护措施，并确定联系人。</w:t>
      </w:r>
    </w:p>
    <w:p w14:paraId="23D9A2E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12</w:t>
      </w:r>
      <w:r w:rsidRPr="008E6D6F">
        <w:rPr>
          <w:rFonts w:ascii="宋体" w:hAnsi="宋体" w:cs="微软雅黑" w:hint="eastAsia"/>
          <w:bCs/>
          <w:kern w:val="0"/>
          <w:szCs w:val="21"/>
          <w:lang w:bidi="en-US"/>
        </w:rPr>
        <w:t>）乙方应对施工人员的临时通行证进行严格管理，禁止发生证件丢失、冒用或过期使用等行为。</w:t>
      </w:r>
    </w:p>
    <w:p w14:paraId="6F4BB23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13</w:t>
      </w:r>
      <w:r w:rsidRPr="008E6D6F">
        <w:rPr>
          <w:rFonts w:ascii="宋体" w:hAnsi="宋体" w:cs="微软雅黑" w:hint="eastAsia"/>
          <w:bCs/>
          <w:kern w:val="0"/>
          <w:szCs w:val="21"/>
          <w:lang w:bidi="en-US"/>
        </w:rPr>
        <w:t>）按照规定将施工临时设施、材料、垃圾和机具设备严格控制在围挡范围内，不得影响或私自占用公共部位及安全防护等设施。</w:t>
      </w:r>
    </w:p>
    <w:p w14:paraId="45FFCAB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14</w:t>
      </w:r>
      <w:r w:rsidRPr="008E6D6F">
        <w:rPr>
          <w:rFonts w:ascii="宋体" w:hAnsi="宋体" w:cs="微软雅黑" w:hint="eastAsia"/>
          <w:bCs/>
          <w:kern w:val="0"/>
          <w:szCs w:val="21"/>
          <w:lang w:bidi="en-US"/>
        </w:rPr>
        <w:t>）遵守国家有关环境保护的法律规定，采取措施控制施工现场的各种粉尘、烟雾、废气、废水、固定废弃物以及噪声、振动对环境的污染和危害。</w:t>
      </w:r>
    </w:p>
    <w:p w14:paraId="0110518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15</w:t>
      </w:r>
      <w:r w:rsidRPr="008E6D6F">
        <w:rPr>
          <w:rFonts w:ascii="宋体" w:hAnsi="宋体" w:cs="微软雅黑" w:hint="eastAsia"/>
          <w:bCs/>
          <w:kern w:val="0"/>
          <w:szCs w:val="21"/>
          <w:lang w:bidi="en-US"/>
        </w:rPr>
        <w:t>）因施工可能影响楼内地面、周边道路、绿化，影响网络、水、电、气管网等情况，必须前往公共区域、网络、市政、能源等区域监管部门办理相应的施工许可，取得施工许可证后，方可开工。</w:t>
      </w:r>
    </w:p>
    <w:p w14:paraId="6A15793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w:t>
      </w:r>
      <w:r w:rsidRPr="008E6D6F">
        <w:rPr>
          <w:rFonts w:ascii="宋体" w:hAnsi="宋体" w:cs="宋体"/>
          <w:bCs/>
          <w:kern w:val="0"/>
          <w:szCs w:val="21"/>
          <w:lang w:bidi="en-US"/>
        </w:rPr>
        <w:t>16</w:t>
      </w:r>
      <w:r w:rsidRPr="008E6D6F">
        <w:rPr>
          <w:rFonts w:ascii="宋体" w:hAnsi="宋体" w:cs="微软雅黑" w:hint="eastAsia"/>
          <w:bCs/>
          <w:kern w:val="0"/>
          <w:szCs w:val="21"/>
          <w:lang w:bidi="en-US"/>
        </w:rPr>
        <w:t>）因施工可能影响公共交通运行秩序的，必须前往辖区交巡警部门办理交通运行组织方案审批后，方可开工。</w:t>
      </w:r>
    </w:p>
    <w:p w14:paraId="54D841D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(17)</w:t>
      </w:r>
      <w:r w:rsidRPr="008E6D6F">
        <w:rPr>
          <w:rFonts w:ascii="宋体" w:hAnsi="宋体" w:cs="微软雅黑" w:hint="eastAsia"/>
          <w:bCs/>
          <w:kern w:val="0"/>
          <w:szCs w:val="21"/>
          <w:lang w:bidi="en-US"/>
        </w:rPr>
        <w:t>必须严格施工管理，确保施工质量</w:t>
      </w:r>
      <w:r w:rsidRPr="008E6D6F">
        <w:rPr>
          <w:rFonts w:ascii="宋体" w:hAnsi="宋体" w:cs="宋体"/>
          <w:bCs/>
          <w:kern w:val="0"/>
          <w:szCs w:val="21"/>
          <w:lang w:bidi="en-US"/>
        </w:rPr>
        <w:t>,</w:t>
      </w:r>
      <w:r w:rsidRPr="008E6D6F">
        <w:rPr>
          <w:rFonts w:ascii="宋体" w:hAnsi="宋体" w:cs="微软雅黑" w:hint="eastAsia"/>
          <w:bCs/>
          <w:kern w:val="0"/>
          <w:szCs w:val="21"/>
          <w:lang w:bidi="en-US"/>
        </w:rPr>
        <w:t>不得损坏或者影响机场各区域内建构筑物、周边道路、绿化、信息网络、能源网络以及其它机场设施设备正常运行，不得危及机场内工作人员、旅客的人身安全。</w:t>
      </w:r>
    </w:p>
    <w:p w14:paraId="0763D5D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18</w:t>
      </w:r>
      <w:r w:rsidRPr="008E6D6F">
        <w:rPr>
          <w:rFonts w:ascii="宋体" w:hAnsi="宋体" w:cs="微软雅黑" w:hint="eastAsia"/>
          <w:bCs/>
          <w:kern w:val="0"/>
          <w:szCs w:val="21"/>
          <w:lang w:bidi="en-US"/>
        </w:rPr>
        <w:t>）应严格遵守甲方及机场管理部门的其它施工安全管理规定。</w:t>
      </w:r>
    </w:p>
    <w:p w14:paraId="1C104E90"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7.</w:t>
      </w:r>
      <w:r w:rsidRPr="008E6D6F">
        <w:rPr>
          <w:rFonts w:ascii="宋体" w:hAnsi="宋体" w:cs="微软雅黑" w:hint="eastAsia"/>
          <w:b/>
          <w:kern w:val="0"/>
          <w:szCs w:val="21"/>
          <w:lang w:bidi="en-US"/>
        </w:rPr>
        <w:t>食品安全</w:t>
      </w:r>
    </w:p>
    <w:p w14:paraId="38A2A48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）取得国家规定的食品经营相关资质、许可、从业人员健康证明，确保食品经营行为符合国家法律法规、行业标准的要求。</w:t>
      </w:r>
    </w:p>
    <w:p w14:paraId="528ED46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）建立相应食品安全管理制度，确保食材原料采购、存储、加工、就餐环境、临近或过期食品以及餐厨垃圾处置等全覆盖。</w:t>
      </w:r>
    </w:p>
    <w:p w14:paraId="4C77CCA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）按照规定建立食品安全有关的台账记录。</w:t>
      </w:r>
    </w:p>
    <w:p w14:paraId="2AF252C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）按照规定定期开展食品卫生安全培训和食品安全检查，确保员工生产、加工、经营环节满足法律法规、标准、规范、规章制度的要求。</w:t>
      </w:r>
    </w:p>
    <w:p w14:paraId="2D5F1DD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）建立突发食品安全事件应急处置预案，发生异常情况，立即报告甲方及机场管理机构，以便正确应对，及时处置，降低损失。</w:t>
      </w:r>
    </w:p>
    <w:p w14:paraId="3507E698"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宋体"/>
          <w:b/>
          <w:kern w:val="0"/>
          <w:szCs w:val="21"/>
          <w:lang w:bidi="en-US"/>
        </w:rPr>
        <w:t>8.</w:t>
      </w:r>
      <w:r w:rsidRPr="008E6D6F">
        <w:rPr>
          <w:rFonts w:ascii="宋体" w:hAnsi="宋体" w:cs="微软雅黑" w:hint="eastAsia"/>
          <w:b/>
          <w:kern w:val="0"/>
          <w:szCs w:val="21"/>
          <w:lang w:bidi="en-US"/>
        </w:rPr>
        <w:t>其他</w:t>
      </w:r>
    </w:p>
    <w:p w14:paraId="0B261EE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）重庆机场发生应急抢险情况时，乙方必须无条件服从甲方的应急抢险指挥和相关人员、物资、设施设备的调配，并参加应急抢险活动。</w:t>
      </w:r>
    </w:p>
    <w:p w14:paraId="507B400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）其它涉及场所安全管理方面的工作。</w:t>
      </w:r>
    </w:p>
    <w:p w14:paraId="23553A45"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三、违约责任</w:t>
      </w:r>
    </w:p>
    <w:p w14:paraId="17A93319"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（一）员工违约</w:t>
      </w:r>
    </w:p>
    <w:p w14:paraId="511A0B3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员工有违反安全管理要求行为的，将根据重庆机场《准入记分管理办法》进行准入扣分考核管理，员工所在单位需承担相关违约责任。</w:t>
      </w:r>
    </w:p>
    <w:p w14:paraId="6F2E1619"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（二）单位违约</w:t>
      </w:r>
    </w:p>
    <w:p w14:paraId="5612AF5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1.</w:t>
      </w:r>
      <w:r w:rsidRPr="008E6D6F">
        <w:rPr>
          <w:rFonts w:ascii="宋体" w:hAnsi="宋体" w:cs="微软雅黑" w:hint="eastAsia"/>
          <w:bCs/>
          <w:kern w:val="0"/>
          <w:szCs w:val="21"/>
          <w:lang w:bidi="en-US"/>
        </w:rPr>
        <w:t>因乙方原因给机场相关部门和甲方造成经济损失的，甲方有权要求乙方进行损失赔偿。</w:t>
      </w:r>
    </w:p>
    <w:p w14:paraId="25DDC353"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2.</w:t>
      </w:r>
      <w:r w:rsidRPr="008E6D6F">
        <w:rPr>
          <w:rFonts w:ascii="宋体" w:hAnsi="宋体" w:cs="微软雅黑" w:hint="eastAsia"/>
          <w:bCs/>
          <w:kern w:val="0"/>
          <w:szCs w:val="21"/>
          <w:lang w:bidi="en-US"/>
        </w:rPr>
        <w:t>甲方有权将乙方安全违法、违章行为或重大安全隐患上报公安机关。</w:t>
      </w:r>
    </w:p>
    <w:p w14:paraId="479B006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3.</w:t>
      </w:r>
      <w:r w:rsidRPr="008E6D6F">
        <w:rPr>
          <w:rFonts w:ascii="宋体" w:hAnsi="宋体" w:cs="微软雅黑" w:hint="eastAsia"/>
          <w:bCs/>
          <w:kern w:val="0"/>
          <w:szCs w:val="21"/>
          <w:lang w:bidi="en-US"/>
        </w:rPr>
        <w:t>乙方有下列情形之一的，甲方有权要求乙方承担</w:t>
      </w:r>
      <w:r w:rsidRPr="008E6D6F">
        <w:rPr>
          <w:rFonts w:ascii="宋体" w:hAnsi="宋体" w:cs="宋体"/>
          <w:bCs/>
          <w:kern w:val="0"/>
          <w:szCs w:val="21"/>
          <w:lang w:bidi="en-US"/>
        </w:rPr>
        <w:t>200</w:t>
      </w:r>
      <w:r w:rsidRPr="008E6D6F">
        <w:rPr>
          <w:rFonts w:ascii="宋体" w:hAnsi="宋体" w:cs="微软雅黑" w:hint="eastAsia"/>
          <w:bCs/>
          <w:kern w:val="0"/>
          <w:szCs w:val="21"/>
          <w:lang w:bidi="en-US"/>
        </w:rPr>
        <w:t>－</w:t>
      </w:r>
      <w:r w:rsidRPr="008E6D6F">
        <w:rPr>
          <w:rFonts w:ascii="宋体" w:hAnsi="宋体" w:cs="宋体"/>
          <w:bCs/>
          <w:kern w:val="0"/>
          <w:szCs w:val="21"/>
          <w:lang w:bidi="en-US"/>
        </w:rPr>
        <w:t>1000</w:t>
      </w:r>
      <w:r w:rsidRPr="008E6D6F">
        <w:rPr>
          <w:rFonts w:ascii="宋体" w:hAnsi="宋体" w:cs="微软雅黑" w:hint="eastAsia"/>
          <w:bCs/>
          <w:kern w:val="0"/>
          <w:szCs w:val="21"/>
          <w:lang w:bidi="en-US"/>
        </w:rPr>
        <w:t>元的违约金。</w:t>
      </w:r>
    </w:p>
    <w:p w14:paraId="206B1A34"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）甲方或上级机构检查发现的安全问题，未及时整改的。</w:t>
      </w:r>
    </w:p>
    <w:p w14:paraId="47D90BD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）因乙方原因引发误报警或不正常事件，对重庆机场安全影响轻微的。</w:t>
      </w:r>
    </w:p>
    <w:p w14:paraId="6CA9085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）单位或员工存在不配合甲方（或甲方委托单位）正常的安全管理工作，情节较轻微的。</w:t>
      </w:r>
    </w:p>
    <w:p w14:paraId="2BB27A8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）不认真履行安全管理职责，违反协议中空防安全第（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）项、消防安全第（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22</w:t>
      </w:r>
      <w:r w:rsidRPr="008E6D6F">
        <w:rPr>
          <w:rFonts w:ascii="宋体" w:hAnsi="宋体" w:cs="微软雅黑" w:hint="eastAsia"/>
          <w:bCs/>
          <w:kern w:val="0"/>
          <w:szCs w:val="21"/>
          <w:lang w:bidi="en-US"/>
        </w:rPr>
        <w:t>）项、治安安全第（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）项、旅客意外伤害第（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）项、员工安全第（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）项、施工安全（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18</w:t>
      </w:r>
      <w:r w:rsidRPr="008E6D6F">
        <w:rPr>
          <w:rFonts w:ascii="宋体" w:hAnsi="宋体" w:cs="微软雅黑" w:hint="eastAsia"/>
          <w:bCs/>
          <w:kern w:val="0"/>
          <w:szCs w:val="21"/>
          <w:lang w:bidi="en-US"/>
        </w:rPr>
        <w:t>）项、，食品安全（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）项，情节轻微的。</w:t>
      </w:r>
    </w:p>
    <w:p w14:paraId="791457D9"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 xml:space="preserve">5) </w:t>
      </w:r>
      <w:r w:rsidRPr="008E6D6F">
        <w:rPr>
          <w:rFonts w:ascii="宋体" w:hAnsi="宋体" w:cs="微软雅黑" w:hint="eastAsia"/>
          <w:bCs/>
          <w:kern w:val="0"/>
          <w:szCs w:val="21"/>
          <w:lang w:bidi="en-US"/>
        </w:rPr>
        <w:t>员工在航站楼、综合交通枢纽、飞行区违规吸烟或责任区域存在违规吸烟现象，违反协议中消防安全第（</w:t>
      </w:r>
      <w:r w:rsidRPr="008E6D6F">
        <w:rPr>
          <w:rFonts w:ascii="宋体" w:hAnsi="宋体" w:cs="宋体"/>
          <w:bCs/>
          <w:kern w:val="0"/>
          <w:szCs w:val="21"/>
          <w:lang w:bidi="en-US"/>
        </w:rPr>
        <w:t>18</w:t>
      </w:r>
      <w:r w:rsidRPr="008E6D6F">
        <w:rPr>
          <w:rFonts w:ascii="宋体" w:hAnsi="宋体" w:cs="微软雅黑" w:hint="eastAsia"/>
          <w:bCs/>
          <w:kern w:val="0"/>
          <w:szCs w:val="21"/>
          <w:lang w:bidi="en-US"/>
        </w:rPr>
        <w:t>）项的。</w:t>
      </w:r>
    </w:p>
    <w:p w14:paraId="1C7B1DD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）违反协议中其他第（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）项的，情节轻微的安全违章行为。</w:t>
      </w:r>
    </w:p>
    <w:p w14:paraId="3A356ED8"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4.</w:t>
      </w:r>
      <w:r w:rsidRPr="008E6D6F">
        <w:rPr>
          <w:rFonts w:ascii="宋体" w:hAnsi="宋体" w:cs="微软雅黑" w:hint="eastAsia"/>
          <w:bCs/>
          <w:kern w:val="0"/>
          <w:szCs w:val="21"/>
          <w:lang w:bidi="en-US"/>
        </w:rPr>
        <w:t>乙方有下列情形之一的，甲方有权要求乙方承担</w:t>
      </w:r>
      <w:r w:rsidRPr="008E6D6F">
        <w:rPr>
          <w:rFonts w:ascii="宋体" w:hAnsi="宋体" w:cs="宋体"/>
          <w:bCs/>
          <w:kern w:val="0"/>
          <w:szCs w:val="21"/>
          <w:lang w:bidi="en-US"/>
        </w:rPr>
        <w:t>1000</w:t>
      </w:r>
      <w:r w:rsidRPr="008E6D6F">
        <w:rPr>
          <w:rFonts w:ascii="宋体" w:hAnsi="宋体" w:cs="微软雅黑" w:hint="eastAsia"/>
          <w:bCs/>
          <w:kern w:val="0"/>
          <w:szCs w:val="21"/>
          <w:lang w:bidi="en-US"/>
        </w:rPr>
        <w:t>－</w:t>
      </w:r>
      <w:r w:rsidRPr="008E6D6F">
        <w:rPr>
          <w:rFonts w:ascii="宋体" w:hAnsi="宋体" w:cs="宋体"/>
          <w:bCs/>
          <w:kern w:val="0"/>
          <w:szCs w:val="21"/>
          <w:lang w:bidi="en-US"/>
        </w:rPr>
        <w:t>3000</w:t>
      </w:r>
      <w:r w:rsidRPr="008E6D6F">
        <w:rPr>
          <w:rFonts w:ascii="宋体" w:hAnsi="宋体" w:cs="微软雅黑" w:hint="eastAsia"/>
          <w:bCs/>
          <w:kern w:val="0"/>
          <w:szCs w:val="21"/>
          <w:lang w:bidi="en-US"/>
        </w:rPr>
        <w:t>元的违约金：</w:t>
      </w:r>
    </w:p>
    <w:p w14:paraId="2EEA19D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）场所存在安全隐患，经甲方或上级机构责令限期改正，但期满无正当理由拒绝改正的或存在多次违反本协议条款的。</w:t>
      </w:r>
    </w:p>
    <w:p w14:paraId="65EEA1A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）乙方原因引发误报警或不正常事件，对重庆机场安全造成一定影响的。</w:t>
      </w:r>
    </w:p>
    <w:p w14:paraId="0EBD4FC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）不认真履行安全管理职责，违反协议中空防安全第（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）项、消防安全第（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22</w:t>
      </w:r>
      <w:r w:rsidRPr="008E6D6F">
        <w:rPr>
          <w:rFonts w:ascii="宋体" w:hAnsi="宋体" w:cs="微软雅黑" w:hint="eastAsia"/>
          <w:bCs/>
          <w:kern w:val="0"/>
          <w:szCs w:val="21"/>
          <w:lang w:bidi="en-US"/>
        </w:rPr>
        <w:t>）项、治安安全第（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）项、旅客意外伤害第（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）项、员工安全第（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）项、施工安全（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18</w:t>
      </w:r>
      <w:r w:rsidRPr="008E6D6F">
        <w:rPr>
          <w:rFonts w:ascii="宋体" w:hAnsi="宋体" w:cs="微软雅黑" w:hint="eastAsia"/>
          <w:bCs/>
          <w:kern w:val="0"/>
          <w:szCs w:val="21"/>
          <w:lang w:bidi="en-US"/>
        </w:rPr>
        <w:t>）项、食品安全（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）项，造成一定损失或一定影响的。</w:t>
      </w:r>
    </w:p>
    <w:p w14:paraId="0FA953C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）将限制物品违章带入或存放在场所内，或违反刀具管理规定</w:t>
      </w:r>
      <w:r w:rsidRPr="008E6D6F">
        <w:rPr>
          <w:rFonts w:ascii="宋体" w:hAnsi="宋体" w:cs="宋体"/>
          <w:bCs/>
          <w:kern w:val="0"/>
          <w:szCs w:val="21"/>
          <w:lang w:bidi="en-US"/>
        </w:rPr>
        <w:t>,</w:t>
      </w:r>
      <w:r w:rsidRPr="008E6D6F">
        <w:rPr>
          <w:rFonts w:ascii="宋体" w:hAnsi="宋体" w:cs="微软雅黑" w:hint="eastAsia"/>
          <w:bCs/>
          <w:kern w:val="0"/>
          <w:szCs w:val="21"/>
          <w:lang w:bidi="en-US"/>
        </w:rPr>
        <w:t>未造成影响或影响轻微的。</w:t>
      </w:r>
    </w:p>
    <w:p w14:paraId="6E003A7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）第二次违反本协议相关内容，受到违约处罚的。</w:t>
      </w:r>
    </w:p>
    <w:p w14:paraId="19CF7EB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）违反协议中其他第（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）项的，情节较严重的安全违章行为。</w:t>
      </w:r>
    </w:p>
    <w:p w14:paraId="483BD3D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5</w:t>
      </w:r>
      <w:r w:rsidRPr="008E6D6F">
        <w:rPr>
          <w:rFonts w:ascii="宋体" w:hAnsi="宋体" w:cs="微软雅黑" w:hint="eastAsia"/>
          <w:bCs/>
          <w:kern w:val="0"/>
          <w:szCs w:val="21"/>
          <w:lang w:bidi="en-US"/>
        </w:rPr>
        <w:t>、乙方有下列情形之一的，甲方有权要求乙方承担</w:t>
      </w:r>
      <w:r w:rsidRPr="008E6D6F">
        <w:rPr>
          <w:rFonts w:ascii="宋体" w:hAnsi="宋体" w:cs="宋体"/>
          <w:bCs/>
          <w:kern w:val="0"/>
          <w:szCs w:val="21"/>
          <w:lang w:bidi="en-US"/>
        </w:rPr>
        <w:t>3000—30000</w:t>
      </w:r>
      <w:r w:rsidRPr="008E6D6F">
        <w:rPr>
          <w:rFonts w:ascii="宋体" w:hAnsi="宋体" w:cs="微软雅黑" w:hint="eastAsia"/>
          <w:bCs/>
          <w:kern w:val="0"/>
          <w:szCs w:val="21"/>
          <w:lang w:bidi="en-US"/>
        </w:rPr>
        <w:t>元的违约金。</w:t>
      </w:r>
    </w:p>
    <w:p w14:paraId="3A3BD2C0"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1</w:t>
      </w:r>
      <w:r w:rsidRPr="008E6D6F">
        <w:rPr>
          <w:rFonts w:ascii="宋体" w:hAnsi="宋体" w:cs="微软雅黑" w:hint="eastAsia"/>
          <w:bCs/>
          <w:kern w:val="0"/>
          <w:szCs w:val="21"/>
          <w:lang w:bidi="en-US"/>
        </w:rPr>
        <w:t>）乙方原因发生安全责任事故症候、不安全事件和安全责任事故的。</w:t>
      </w:r>
    </w:p>
    <w:p w14:paraId="2410E73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）乙方原因引发误报警或不正常事件，对重庆机场安全造成严重影响的</w:t>
      </w:r>
    </w:p>
    <w:p w14:paraId="37821BA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3</w:t>
      </w:r>
      <w:r w:rsidRPr="008E6D6F">
        <w:rPr>
          <w:rFonts w:ascii="宋体" w:hAnsi="宋体" w:cs="微软雅黑" w:hint="eastAsia"/>
          <w:bCs/>
          <w:kern w:val="0"/>
          <w:szCs w:val="21"/>
          <w:lang w:bidi="en-US"/>
        </w:rPr>
        <w:t>）乙方故意破坏安全设施、设备、器材及标识、标牌的。</w:t>
      </w:r>
    </w:p>
    <w:p w14:paraId="156C32E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4</w:t>
      </w:r>
      <w:r w:rsidRPr="008E6D6F">
        <w:rPr>
          <w:rFonts w:ascii="宋体" w:hAnsi="宋体" w:cs="微软雅黑" w:hint="eastAsia"/>
          <w:bCs/>
          <w:kern w:val="0"/>
          <w:szCs w:val="21"/>
          <w:lang w:bidi="en-US"/>
        </w:rPr>
        <w:t>）不认真履行安全管理职责，违反协议相关内容，对重庆机场造成严重影响或恶劣影响的。</w:t>
      </w:r>
    </w:p>
    <w:p w14:paraId="72EABD0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）将限制物品违章带入或存放在场所内，或违反刀具管理规定</w:t>
      </w:r>
      <w:r w:rsidRPr="008E6D6F">
        <w:rPr>
          <w:rFonts w:ascii="宋体" w:hAnsi="宋体" w:cs="宋体"/>
          <w:bCs/>
          <w:kern w:val="0"/>
          <w:szCs w:val="21"/>
          <w:lang w:bidi="en-US"/>
        </w:rPr>
        <w:t>,</w:t>
      </w:r>
      <w:r w:rsidRPr="008E6D6F">
        <w:rPr>
          <w:rFonts w:ascii="宋体" w:hAnsi="宋体" w:cs="微软雅黑" w:hint="eastAsia"/>
          <w:bCs/>
          <w:kern w:val="0"/>
          <w:szCs w:val="21"/>
          <w:lang w:bidi="en-US"/>
        </w:rPr>
        <w:t>造成严重影响的。（</w:t>
      </w:r>
      <w:r w:rsidRPr="008E6D6F">
        <w:rPr>
          <w:rFonts w:ascii="宋体" w:hAnsi="宋体" w:cs="宋体"/>
          <w:bCs/>
          <w:kern w:val="0"/>
          <w:szCs w:val="21"/>
          <w:lang w:bidi="en-US"/>
        </w:rPr>
        <w:t>6</w:t>
      </w:r>
      <w:r w:rsidRPr="008E6D6F">
        <w:rPr>
          <w:rFonts w:ascii="宋体" w:hAnsi="宋体" w:cs="微软雅黑" w:hint="eastAsia"/>
          <w:bCs/>
          <w:kern w:val="0"/>
          <w:szCs w:val="21"/>
          <w:lang w:bidi="en-US"/>
        </w:rPr>
        <w:t>）违反相关安全法律法规，受到政府主管部门处罚的，或多次违反本协议相关内容受到违约处罚的。</w:t>
      </w:r>
    </w:p>
    <w:p w14:paraId="3263D82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7</w:t>
      </w:r>
      <w:r w:rsidRPr="008E6D6F">
        <w:rPr>
          <w:rFonts w:ascii="宋体" w:hAnsi="宋体" w:cs="微软雅黑" w:hint="eastAsia"/>
          <w:bCs/>
          <w:kern w:val="0"/>
          <w:szCs w:val="21"/>
          <w:lang w:bidi="en-US"/>
        </w:rPr>
        <w:t>）不认真履行安全管理职责，违反协议中空防安全第（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）项、消防安全第（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22</w:t>
      </w:r>
      <w:r w:rsidRPr="008E6D6F">
        <w:rPr>
          <w:rFonts w:ascii="宋体" w:hAnsi="宋体" w:cs="微软雅黑" w:hint="eastAsia"/>
          <w:bCs/>
          <w:kern w:val="0"/>
          <w:szCs w:val="21"/>
          <w:lang w:bidi="en-US"/>
        </w:rPr>
        <w:t>）项、治安安全第（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10</w:t>
      </w:r>
      <w:r w:rsidRPr="008E6D6F">
        <w:rPr>
          <w:rFonts w:ascii="宋体" w:hAnsi="宋体" w:cs="微软雅黑" w:hint="eastAsia"/>
          <w:bCs/>
          <w:kern w:val="0"/>
          <w:szCs w:val="21"/>
          <w:lang w:bidi="en-US"/>
        </w:rPr>
        <w:t>）项、旅客意外伤害第（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）项、员工安全第（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6</w:t>
      </w:r>
      <w:r w:rsidRPr="008E6D6F">
        <w:rPr>
          <w:rFonts w:ascii="宋体" w:hAnsi="宋体" w:cs="微软雅黑" w:hint="eastAsia"/>
          <w:bCs/>
          <w:kern w:val="0"/>
          <w:szCs w:val="21"/>
          <w:lang w:bidi="en-US"/>
        </w:rPr>
        <w:t>）项、施工安全（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18</w:t>
      </w:r>
      <w:r w:rsidRPr="008E6D6F">
        <w:rPr>
          <w:rFonts w:ascii="宋体" w:hAnsi="宋体" w:cs="微软雅黑" w:hint="eastAsia"/>
          <w:bCs/>
          <w:kern w:val="0"/>
          <w:szCs w:val="21"/>
          <w:lang w:bidi="en-US"/>
        </w:rPr>
        <w:t>）项、食品安全（</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w:t>
      </w:r>
      <w:r w:rsidRPr="008E6D6F">
        <w:rPr>
          <w:rFonts w:ascii="宋体" w:hAnsi="宋体" w:cs="微软雅黑" w:hint="eastAsia"/>
          <w:bCs/>
          <w:kern w:val="0"/>
          <w:szCs w:val="21"/>
          <w:lang w:bidi="en-US"/>
        </w:rPr>
        <w:t>（</w:t>
      </w:r>
      <w:r w:rsidRPr="008E6D6F">
        <w:rPr>
          <w:rFonts w:ascii="宋体" w:hAnsi="宋体" w:cs="宋体"/>
          <w:bCs/>
          <w:kern w:val="0"/>
          <w:szCs w:val="21"/>
          <w:lang w:bidi="en-US"/>
        </w:rPr>
        <w:t>5</w:t>
      </w:r>
      <w:r w:rsidRPr="008E6D6F">
        <w:rPr>
          <w:rFonts w:ascii="宋体" w:hAnsi="宋体" w:cs="微软雅黑" w:hint="eastAsia"/>
          <w:bCs/>
          <w:kern w:val="0"/>
          <w:szCs w:val="21"/>
          <w:lang w:bidi="en-US"/>
        </w:rPr>
        <w:t>）项，对重庆机场造成较大损失或严重影响的。</w:t>
      </w:r>
    </w:p>
    <w:p w14:paraId="3B68BCD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w:t>
      </w:r>
      <w:r w:rsidRPr="008E6D6F">
        <w:rPr>
          <w:rFonts w:ascii="宋体" w:hAnsi="宋体" w:cs="宋体"/>
          <w:bCs/>
          <w:kern w:val="0"/>
          <w:szCs w:val="21"/>
          <w:lang w:bidi="en-US"/>
        </w:rPr>
        <w:t>8</w:t>
      </w:r>
      <w:r w:rsidRPr="008E6D6F">
        <w:rPr>
          <w:rFonts w:ascii="宋体" w:hAnsi="宋体" w:cs="微软雅黑" w:hint="eastAsia"/>
          <w:bCs/>
          <w:kern w:val="0"/>
          <w:szCs w:val="21"/>
          <w:lang w:bidi="en-US"/>
        </w:rPr>
        <w:t>）违反协议中其他第（</w:t>
      </w:r>
      <w:r w:rsidRPr="008E6D6F">
        <w:rPr>
          <w:rFonts w:ascii="宋体" w:hAnsi="宋体" w:cs="宋体"/>
          <w:bCs/>
          <w:kern w:val="0"/>
          <w:szCs w:val="21"/>
          <w:lang w:bidi="en-US"/>
        </w:rPr>
        <w:t>1</w:t>
      </w:r>
      <w:r w:rsidRPr="008E6D6F">
        <w:rPr>
          <w:rFonts w:ascii="宋体" w:hAnsi="宋体" w:cs="微软雅黑" w:hint="eastAsia"/>
          <w:bCs/>
          <w:kern w:val="0"/>
          <w:szCs w:val="21"/>
          <w:lang w:bidi="en-US"/>
        </w:rPr>
        <w:t>）、（</w:t>
      </w:r>
      <w:r w:rsidRPr="008E6D6F">
        <w:rPr>
          <w:rFonts w:ascii="宋体" w:hAnsi="宋体" w:cs="宋体"/>
          <w:bCs/>
          <w:kern w:val="0"/>
          <w:szCs w:val="21"/>
          <w:lang w:bidi="en-US"/>
        </w:rPr>
        <w:t>2</w:t>
      </w:r>
      <w:r w:rsidRPr="008E6D6F">
        <w:rPr>
          <w:rFonts w:ascii="宋体" w:hAnsi="宋体" w:cs="微软雅黑" w:hint="eastAsia"/>
          <w:bCs/>
          <w:kern w:val="0"/>
          <w:szCs w:val="21"/>
          <w:lang w:bidi="en-US"/>
        </w:rPr>
        <w:t>）项的，情节特别严重的安全违章行为。</w:t>
      </w:r>
    </w:p>
    <w:p w14:paraId="3C2262EC"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四、赔偿责任</w:t>
      </w:r>
    </w:p>
    <w:p w14:paraId="0E39BC2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（一）施工安全责任导致的人身伤害、财产和设备损失，由乙方负责赔偿。</w:t>
      </w:r>
    </w:p>
    <w:p w14:paraId="57F3AB0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（二）施工安全责任导致航站楼、综合交通枢纽、飞行区、公共区域的消防、网络、市政、能源设施损坏造成的经济损失，由乙方负责赔偿。</w:t>
      </w:r>
    </w:p>
    <w:p w14:paraId="39F65390"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五、协议签订</w:t>
      </w:r>
    </w:p>
    <w:p w14:paraId="39F0917B"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一）本协议一式陆份。甲乙双方各执叁份，经双方法定代表人或授权代表签字并加盖公章后生效。如本协议到期前未完成续签手续，则本协议有效时间顺延到续签完成，期间甲方可根据安全管理需要随时重新签订或补签协议。</w:t>
      </w:r>
    </w:p>
    <w:p w14:paraId="5D09F12D"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（二）本协议作为《合同》的附件，与其一并执行，具有同等法律效力。</w:t>
      </w:r>
    </w:p>
    <w:p w14:paraId="61762EDA" w14:textId="77777777" w:rsidR="00837775" w:rsidRPr="008E6D6F" w:rsidRDefault="00837775" w:rsidP="00837775">
      <w:pPr>
        <w:widowControl/>
        <w:tabs>
          <w:tab w:val="left" w:pos="-141"/>
        </w:tabs>
        <w:ind w:leftChars="-64" w:left="-134" w:firstLine="568"/>
        <w:jc w:val="left"/>
        <w:rPr>
          <w:rFonts w:ascii="宋体" w:hAnsi="宋体" w:cs="宋体"/>
          <w:b/>
          <w:kern w:val="0"/>
          <w:szCs w:val="21"/>
          <w:lang w:bidi="en-US"/>
        </w:rPr>
      </w:pPr>
      <w:r w:rsidRPr="008E6D6F">
        <w:rPr>
          <w:rFonts w:ascii="宋体" w:hAnsi="宋体" w:cs="微软雅黑" w:hint="eastAsia"/>
          <w:b/>
          <w:kern w:val="0"/>
          <w:szCs w:val="21"/>
          <w:lang w:bidi="en-US"/>
        </w:rPr>
        <w:t>六、联系方式</w:t>
      </w:r>
    </w:p>
    <w:p w14:paraId="0DF0436E"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中新商业公司：</w:t>
      </w:r>
      <w:r w:rsidRPr="008E6D6F">
        <w:rPr>
          <w:rFonts w:ascii="宋体" w:hAnsi="宋体" w:cs="宋体"/>
          <w:bCs/>
          <w:kern w:val="0"/>
          <w:szCs w:val="21"/>
          <w:lang w:bidi="en-US"/>
        </w:rPr>
        <w:t>67153271</w:t>
      </w:r>
      <w:r w:rsidRPr="008E6D6F">
        <w:rPr>
          <w:rFonts w:ascii="宋体" w:hAnsi="宋体" w:cs="微软雅黑" w:hint="eastAsia"/>
          <w:bCs/>
          <w:kern w:val="0"/>
          <w:szCs w:val="21"/>
          <w:lang w:bidi="en-US"/>
        </w:rPr>
        <w:t>公安机场分局指挥中心：</w:t>
      </w:r>
      <w:r w:rsidRPr="008E6D6F">
        <w:rPr>
          <w:rFonts w:ascii="宋体" w:hAnsi="宋体" w:cs="宋体"/>
          <w:bCs/>
          <w:kern w:val="0"/>
          <w:szCs w:val="21"/>
          <w:lang w:bidi="en-US"/>
        </w:rPr>
        <w:t>67150110</w:t>
      </w:r>
    </w:p>
    <w:p w14:paraId="55578B7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机场专职消防队（机场火警台）：</w:t>
      </w:r>
      <w:r w:rsidRPr="008E6D6F">
        <w:rPr>
          <w:rFonts w:ascii="宋体" w:hAnsi="宋体" w:cs="宋体"/>
          <w:bCs/>
          <w:kern w:val="0"/>
          <w:szCs w:val="21"/>
          <w:lang w:bidi="en-US"/>
        </w:rPr>
        <w:t>67150119</w:t>
      </w:r>
    </w:p>
    <w:p w14:paraId="1A8DDFB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机场医疗救护中心：</w:t>
      </w:r>
      <w:r w:rsidRPr="008E6D6F">
        <w:rPr>
          <w:rFonts w:ascii="宋体" w:hAnsi="宋体" w:cs="宋体"/>
          <w:bCs/>
          <w:kern w:val="0"/>
          <w:szCs w:val="21"/>
          <w:lang w:bidi="en-US"/>
        </w:rPr>
        <w:t>67150120</w:t>
      </w:r>
    </w:p>
    <w:p w14:paraId="4FCB817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航站楼管理部安防管理部：</w:t>
      </w:r>
      <w:r w:rsidRPr="008E6D6F">
        <w:rPr>
          <w:rFonts w:ascii="宋体" w:hAnsi="宋体" w:cs="宋体"/>
          <w:bCs/>
          <w:kern w:val="0"/>
          <w:szCs w:val="21"/>
          <w:lang w:bidi="en-US"/>
        </w:rPr>
        <w:t>67152982</w:t>
      </w:r>
    </w:p>
    <w:p w14:paraId="4D33595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航站楼运控中心（</w:t>
      </w:r>
      <w:r w:rsidRPr="008E6D6F">
        <w:rPr>
          <w:rFonts w:ascii="宋体" w:hAnsi="宋体" w:cs="宋体"/>
          <w:bCs/>
          <w:kern w:val="0"/>
          <w:szCs w:val="21"/>
          <w:lang w:bidi="en-US"/>
        </w:rPr>
        <w:t>TOCC</w:t>
      </w:r>
      <w:r w:rsidRPr="008E6D6F">
        <w:rPr>
          <w:rFonts w:ascii="宋体" w:hAnsi="宋体" w:cs="微软雅黑" w:hint="eastAsia"/>
          <w:bCs/>
          <w:kern w:val="0"/>
          <w:szCs w:val="21"/>
          <w:lang w:bidi="en-US"/>
        </w:rPr>
        <w:t>）</w:t>
      </w:r>
      <w:r w:rsidRPr="008E6D6F">
        <w:rPr>
          <w:rFonts w:ascii="宋体" w:hAnsi="宋体" w:cs="宋体"/>
          <w:bCs/>
          <w:kern w:val="0"/>
          <w:szCs w:val="21"/>
          <w:lang w:bidi="en-US"/>
        </w:rPr>
        <w:t>: 67153555</w:t>
      </w:r>
      <w:r w:rsidRPr="008E6D6F">
        <w:rPr>
          <w:rFonts w:ascii="宋体" w:hAnsi="宋体" w:cs="微软雅黑" w:hint="eastAsia"/>
          <w:bCs/>
          <w:kern w:val="0"/>
          <w:szCs w:val="21"/>
          <w:lang w:bidi="en-US"/>
        </w:rPr>
        <w:t>（东区）、</w:t>
      </w:r>
      <w:r w:rsidRPr="008E6D6F">
        <w:rPr>
          <w:rFonts w:ascii="宋体" w:hAnsi="宋体" w:cs="宋体"/>
          <w:bCs/>
          <w:kern w:val="0"/>
          <w:szCs w:val="21"/>
          <w:lang w:bidi="en-US"/>
        </w:rPr>
        <w:t>67156111</w:t>
      </w:r>
      <w:r w:rsidRPr="008E6D6F">
        <w:rPr>
          <w:rFonts w:ascii="宋体" w:hAnsi="宋体" w:cs="微软雅黑" w:hint="eastAsia"/>
          <w:bCs/>
          <w:kern w:val="0"/>
          <w:szCs w:val="21"/>
          <w:lang w:bidi="en-US"/>
        </w:rPr>
        <w:t>（西区）</w:t>
      </w:r>
    </w:p>
    <w:p w14:paraId="45F87DD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航站楼管理部工程管理部：</w:t>
      </w:r>
      <w:r w:rsidRPr="008E6D6F">
        <w:rPr>
          <w:rFonts w:ascii="宋体" w:hAnsi="宋体" w:cs="宋体"/>
          <w:bCs/>
          <w:kern w:val="0"/>
          <w:szCs w:val="21"/>
          <w:lang w:bidi="en-US"/>
        </w:rPr>
        <w:t>67152767(</w:t>
      </w:r>
      <w:r w:rsidRPr="008E6D6F">
        <w:rPr>
          <w:rFonts w:ascii="宋体" w:hAnsi="宋体" w:cs="微软雅黑" w:hint="eastAsia"/>
          <w:bCs/>
          <w:kern w:val="0"/>
          <w:szCs w:val="21"/>
          <w:lang w:bidi="en-US"/>
        </w:rPr>
        <w:t>东区）、</w:t>
      </w:r>
      <w:r w:rsidRPr="008E6D6F">
        <w:rPr>
          <w:rFonts w:ascii="宋体" w:hAnsi="宋体" w:cs="宋体"/>
          <w:bCs/>
          <w:kern w:val="0"/>
          <w:szCs w:val="21"/>
          <w:lang w:bidi="en-US"/>
        </w:rPr>
        <w:t>88869132</w:t>
      </w:r>
      <w:r w:rsidRPr="008E6D6F">
        <w:rPr>
          <w:rFonts w:ascii="宋体" w:hAnsi="宋体" w:cs="微软雅黑" w:hint="eastAsia"/>
          <w:bCs/>
          <w:kern w:val="0"/>
          <w:szCs w:val="21"/>
          <w:lang w:bidi="en-US"/>
        </w:rPr>
        <w:t>（西区）</w:t>
      </w:r>
    </w:p>
    <w:p w14:paraId="69012D6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综合交通枢纽管理部运控中心（</w:t>
      </w:r>
      <w:r w:rsidRPr="008E6D6F">
        <w:rPr>
          <w:rFonts w:ascii="宋体" w:hAnsi="宋体" w:cs="宋体"/>
          <w:bCs/>
          <w:kern w:val="0"/>
          <w:szCs w:val="21"/>
          <w:lang w:bidi="en-US"/>
        </w:rPr>
        <w:t>GOCC</w:t>
      </w:r>
      <w:r w:rsidRPr="008E6D6F">
        <w:rPr>
          <w:rFonts w:ascii="宋体" w:hAnsi="宋体" w:cs="微软雅黑" w:hint="eastAsia"/>
          <w:bCs/>
          <w:kern w:val="0"/>
          <w:szCs w:val="21"/>
          <w:lang w:bidi="en-US"/>
        </w:rPr>
        <w:t>）：</w:t>
      </w:r>
      <w:r w:rsidRPr="008E6D6F">
        <w:rPr>
          <w:rFonts w:ascii="宋体" w:hAnsi="宋体" w:cs="宋体"/>
          <w:bCs/>
          <w:kern w:val="0"/>
          <w:szCs w:val="21"/>
          <w:lang w:bidi="en-US"/>
        </w:rPr>
        <w:t>67155166</w:t>
      </w:r>
    </w:p>
    <w:p w14:paraId="6D387387" w14:textId="77777777" w:rsidR="00837775" w:rsidRPr="008E6D6F" w:rsidRDefault="00837775" w:rsidP="00837775">
      <w:pPr>
        <w:widowControl/>
        <w:tabs>
          <w:tab w:val="left" w:pos="-141"/>
        </w:tabs>
        <w:ind w:leftChars="-64" w:left="-134" w:firstLine="568"/>
        <w:jc w:val="left"/>
        <w:rPr>
          <w:rFonts w:ascii="宋体" w:hAnsi="宋体" w:cs="宋体"/>
          <w:kern w:val="0"/>
          <w:szCs w:val="21"/>
          <w:lang w:bidi="en-US"/>
        </w:rPr>
      </w:pPr>
      <w:r w:rsidRPr="008E6D6F">
        <w:rPr>
          <w:rFonts w:ascii="宋体" w:hAnsi="宋体" w:cs="微软雅黑" w:hint="eastAsia"/>
          <w:kern w:val="0"/>
          <w:szCs w:val="21"/>
          <w:lang w:bidi="en-US"/>
        </w:rPr>
        <w:t>东航站区派出所：</w:t>
      </w:r>
      <w:r w:rsidRPr="008E6D6F">
        <w:rPr>
          <w:rFonts w:ascii="宋体" w:hAnsi="宋体" w:cs="宋体"/>
          <w:kern w:val="0"/>
          <w:szCs w:val="21"/>
          <w:lang w:bidi="en-US"/>
        </w:rPr>
        <w:t>67156345</w:t>
      </w:r>
    </w:p>
    <w:p w14:paraId="29B50671" w14:textId="77777777" w:rsidR="00837775" w:rsidRPr="008E6D6F" w:rsidRDefault="00837775" w:rsidP="00837775">
      <w:pPr>
        <w:widowControl/>
        <w:tabs>
          <w:tab w:val="left" w:pos="-141"/>
        </w:tabs>
        <w:ind w:leftChars="-64" w:left="-134" w:firstLine="568"/>
        <w:jc w:val="left"/>
        <w:rPr>
          <w:rFonts w:ascii="宋体" w:hAnsi="宋体" w:cs="宋体"/>
          <w:kern w:val="0"/>
          <w:szCs w:val="21"/>
          <w:lang w:bidi="en-US"/>
        </w:rPr>
      </w:pPr>
      <w:r w:rsidRPr="008E6D6F">
        <w:rPr>
          <w:rFonts w:ascii="宋体" w:hAnsi="宋体" w:cs="微软雅黑" w:hint="eastAsia"/>
          <w:kern w:val="0"/>
          <w:szCs w:val="21"/>
          <w:lang w:bidi="en-US"/>
        </w:rPr>
        <w:t>西航站区派出所：</w:t>
      </w:r>
      <w:r w:rsidRPr="008E6D6F">
        <w:rPr>
          <w:rFonts w:ascii="宋体" w:hAnsi="宋体" w:cs="宋体"/>
          <w:kern w:val="0"/>
          <w:szCs w:val="21"/>
          <w:lang w:bidi="en-US"/>
        </w:rPr>
        <w:t>67152272</w:t>
      </w:r>
    </w:p>
    <w:p w14:paraId="20C4F56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公安机场分局消防处：</w:t>
      </w:r>
      <w:r w:rsidRPr="008E6D6F">
        <w:rPr>
          <w:rFonts w:ascii="宋体" w:hAnsi="宋体" w:cs="宋体"/>
          <w:bCs/>
          <w:kern w:val="0"/>
          <w:szCs w:val="21"/>
          <w:lang w:bidi="en-US"/>
        </w:rPr>
        <w:t>67152275</w:t>
      </w:r>
    </w:p>
    <w:p w14:paraId="3F06DD1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公安机场分局空防科：</w:t>
      </w:r>
      <w:r w:rsidRPr="008E6D6F">
        <w:rPr>
          <w:rFonts w:ascii="宋体" w:hAnsi="宋体" w:cs="宋体"/>
          <w:bCs/>
          <w:kern w:val="0"/>
          <w:szCs w:val="21"/>
          <w:lang w:bidi="en-US"/>
        </w:rPr>
        <w:t>67153188</w:t>
      </w:r>
    </w:p>
    <w:p w14:paraId="055C741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消防护卫部防火部：</w:t>
      </w:r>
      <w:r w:rsidRPr="008E6D6F">
        <w:rPr>
          <w:rFonts w:ascii="宋体" w:hAnsi="宋体" w:cs="宋体"/>
          <w:bCs/>
          <w:kern w:val="0"/>
          <w:szCs w:val="21"/>
          <w:lang w:bidi="en-US"/>
        </w:rPr>
        <w:t>88869052</w:t>
      </w:r>
    </w:p>
    <w:p w14:paraId="46DDE9FF"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lastRenderedPageBreak/>
        <w:t>公共区管理部：</w:t>
      </w:r>
      <w:r w:rsidRPr="008E6D6F">
        <w:rPr>
          <w:rFonts w:ascii="宋体" w:hAnsi="宋体" w:cs="宋体"/>
          <w:bCs/>
          <w:kern w:val="0"/>
          <w:szCs w:val="21"/>
          <w:lang w:bidi="en-US"/>
        </w:rPr>
        <w:t>67155599</w:t>
      </w:r>
    </w:p>
    <w:p w14:paraId="4A66C77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63FEBBF4"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3E7D616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6B0F47A5"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443C75DC"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5E824892"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甲方（盖章）：</w:t>
      </w: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乙方（盖章）：</w:t>
      </w:r>
    </w:p>
    <w:p w14:paraId="4726E61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3A563DDA"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微软雅黑" w:hint="eastAsia"/>
          <w:bCs/>
          <w:kern w:val="0"/>
          <w:szCs w:val="21"/>
          <w:lang w:bidi="en-US"/>
        </w:rPr>
        <w:t>法定代表人或授权代表（签字）：</w:t>
      </w: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法定代表人或授权代表（签字）：</w:t>
      </w:r>
    </w:p>
    <w:p w14:paraId="198F95D6"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p>
    <w:p w14:paraId="3473EAB7"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签订时间：</w:t>
      </w: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年</w:t>
      </w: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月</w:t>
      </w: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日</w:t>
      </w:r>
    </w:p>
    <w:p w14:paraId="5E003C41" w14:textId="77777777" w:rsidR="00837775" w:rsidRPr="008E6D6F" w:rsidRDefault="00837775" w:rsidP="00837775">
      <w:pPr>
        <w:widowControl/>
        <w:tabs>
          <w:tab w:val="left" w:pos="-141"/>
        </w:tabs>
        <w:ind w:leftChars="-64" w:left="-134" w:firstLine="568"/>
        <w:jc w:val="left"/>
        <w:rPr>
          <w:rFonts w:ascii="宋体" w:hAnsi="宋体" w:cs="宋体"/>
          <w:bCs/>
          <w:kern w:val="0"/>
          <w:szCs w:val="21"/>
          <w:lang w:bidi="en-US"/>
        </w:rPr>
      </w:pPr>
      <w:r w:rsidRPr="008E6D6F">
        <w:rPr>
          <w:rFonts w:ascii="宋体" w:hAnsi="宋体" w:cs="宋体"/>
          <w:bCs/>
          <w:kern w:val="0"/>
          <w:szCs w:val="21"/>
          <w:lang w:bidi="en-US"/>
        </w:rPr>
        <w:t xml:space="preserve">                                     </w:t>
      </w:r>
      <w:r w:rsidRPr="008E6D6F">
        <w:rPr>
          <w:rFonts w:ascii="宋体" w:hAnsi="宋体" w:cs="微软雅黑" w:hint="eastAsia"/>
          <w:bCs/>
          <w:kern w:val="0"/>
          <w:szCs w:val="21"/>
          <w:lang w:bidi="en-US"/>
        </w:rPr>
        <w:t>签订地点：重庆江北国际机场</w:t>
      </w:r>
    </w:p>
    <w:p w14:paraId="4A147848" w14:textId="77777777" w:rsidR="00837775" w:rsidRPr="008E6D6F" w:rsidRDefault="00837775" w:rsidP="00837775">
      <w:pPr>
        <w:pStyle w:val="a0"/>
      </w:pPr>
    </w:p>
    <w:p w14:paraId="189DE5B9" w14:textId="77777777" w:rsidR="00837775" w:rsidRPr="008E6D6F" w:rsidRDefault="00837775"/>
    <w:sectPr w:rsidR="00837775" w:rsidRPr="008E6D6F" w:rsidSect="00E75609">
      <w:pgSz w:w="11906" w:h="16838"/>
      <w:pgMar w:top="1440" w:right="1559" w:bottom="1440" w:left="1797" w:header="851" w:footer="992" w:gutter="0"/>
      <w:pgNumType w:chapStyle="1"/>
      <w:cols w:space="72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87ED1" w14:textId="77777777" w:rsidR="00C66BA2" w:rsidRDefault="00C66BA2">
      <w:r>
        <w:separator/>
      </w:r>
    </w:p>
  </w:endnote>
  <w:endnote w:type="continuationSeparator" w:id="0">
    <w:p w14:paraId="191A47D2" w14:textId="77777777" w:rsidR="00C66BA2" w:rsidRDefault="00C6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造字工房力黑（非商用）常规体">
    <w:altName w:val="宋体"/>
    <w:charset w:val="86"/>
    <w:family w:val="roma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1FF50" w14:textId="77777777" w:rsidR="00E562F3" w:rsidRDefault="00E562F3">
    <w:pPr>
      <w:pStyle w:val="af9"/>
      <w:framePr w:wrap="around" w:vAnchor="text" w:hAnchor="margin" w:xAlign="center" w:y="1"/>
      <w:rPr>
        <w:rStyle w:val="a7"/>
      </w:rPr>
    </w:pPr>
    <w:r>
      <w:fldChar w:fldCharType="begin"/>
    </w:r>
    <w:r>
      <w:rPr>
        <w:rStyle w:val="a7"/>
      </w:rPr>
      <w:instrText xml:space="preserve">PAGE  </w:instrText>
    </w:r>
    <w:r>
      <w:fldChar w:fldCharType="end"/>
    </w:r>
  </w:p>
  <w:p w14:paraId="526C86DD" w14:textId="77777777" w:rsidR="00E562F3" w:rsidRDefault="00E562F3">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5D55" w14:textId="02401B09" w:rsidR="00E562F3" w:rsidRDefault="00E562F3">
    <w:pPr>
      <w:pStyle w:val="af9"/>
    </w:pPr>
    <w:r>
      <w:rPr>
        <w:noProof/>
      </w:rPr>
      <mc:AlternateContent>
        <mc:Choice Requires="wps">
          <w:drawing>
            <wp:anchor distT="0" distB="0" distL="114300" distR="114300" simplePos="0" relativeHeight="251649536" behindDoc="0" locked="0" layoutInCell="1" allowOverlap="1" wp14:anchorId="4546448E" wp14:editId="1CF87228">
              <wp:simplePos x="0" y="0"/>
              <wp:positionH relativeFrom="margin">
                <wp:align>center</wp:align>
              </wp:positionH>
              <wp:positionV relativeFrom="paragraph">
                <wp:posOffset>0</wp:posOffset>
              </wp:positionV>
              <wp:extent cx="1828800" cy="182880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DF63" w14:textId="77777777" w:rsidR="00E562F3" w:rsidRDefault="00E562F3">
                          <w:pPr>
                            <w:pStyle w:val="af9"/>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46448E" id="_x0000_t202" coordsize="21600,21600" o:spt="202" path="m,l,21600r21600,l21600,xe">
              <v:stroke joinstyle="miter"/>
              <v:path gradientshapeok="t" o:connecttype="rect"/>
            </v:shapetype>
            <v:shape id="文本框 10" o:spid="_x0000_s1026" type="#_x0000_t202" style="position:absolute;margin-left:0;margin-top:0;width:2in;height:2in;z-index:2516495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Aq7wEAALgDAAAOAAAAZHJzL2Uyb0RvYy54bWysU82O0zAQviPxDpbvNGkPqIqarpZdFSEt&#10;P9LCAziOk1jEHmvsNikPAG/AiQt3nqvPsWOn6S5wQ1ys8cz4m2++GW+uRtOzg0KvwZZ8ucg5U1ZC&#10;rW1b8k8fdy/WnPkgbC16sKrkR+X51fb5s83gCrWCDvpaISMQ64vBlbwLwRVZ5mWnjPALcMpSsAE0&#10;ItAV26xGMRC66bNVnr/MBsDaIUjlPXlvpyDfJvymUTK8bxqvAutLTtxCOjGdVTyz7UYULQrXaXmm&#10;If6BhRHaUtEL1K0Igu1R/wVltETw0ISFBJNB02ipUg/UzTL/o5v7TjiVeiFxvLvI5P8frHx3+IBM&#10;1zQ7kscKQzM6ff92+vHr9PMrIx8JNDhfUN69o8wwvoKRklOz3t2B/OyZhZtO2FZdI8LQKVETwWV8&#10;mT15OuH4CFINb6GmQmIfIAGNDZqoHunBCJ2YHC/DUWNgMpZcr9brnEKSYvMl1hDF/NyhD68VGBaN&#10;kiNNP8GLw50PU+qcEqtZ2Om+J78oevubgzCjJ9GPjCfuYaxGyo49VVAfqRGEaaHoA5DRAX7hbKBl&#10;Krmlbeesf2NJirh3s4GzUc2GsJIeljxwNpk3YdrPvUPddoQ7i31Ncu10auSRw5klrUeS4rzKcf+e&#10;3lPW44fbPg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UBXgKu8BAAC4AwAADgAAAAAAAAAAAAAAAAAuAgAAZHJzL2Uyb0RvYy54bWxQ&#10;SwECLQAUAAYACAAAACEADErw7tYAAAAFAQAADwAAAAAAAAAAAAAAAABJBAAAZHJzL2Rvd25yZXYu&#10;eG1sUEsFBgAAAAAEAAQA8wAAAEwFAAAAAA==&#10;" filled="f" stroked="f">
              <v:textbox style="mso-fit-shape-to-text:t" inset="0,0,0,0">
                <w:txbxContent>
                  <w:p w14:paraId="1729DF63" w14:textId="77777777" w:rsidR="00E562F3" w:rsidRDefault="00E562F3">
                    <w:pPr>
                      <w:pStyle w:val="af9"/>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F7A86" w14:textId="0F559A7B" w:rsidR="00E562F3" w:rsidRDefault="00E562F3">
    <w:pPr>
      <w:pStyle w:val="af9"/>
      <w:pBdr>
        <w:top w:val="single" w:sz="4" w:space="1" w:color="auto"/>
      </w:pBdr>
    </w:pPr>
    <w:r>
      <w:rPr>
        <w:rFonts w:hint="eastAsia"/>
      </w:rPr>
      <w:t xml:space="preserve">中新（重庆）机场商业管理有限公司                        </w:t>
    </w:r>
    <w:r>
      <w:rPr>
        <w:noProof/>
      </w:rPr>
      <mc:AlternateContent>
        <mc:Choice Requires="wps">
          <w:drawing>
            <wp:anchor distT="0" distB="0" distL="114300" distR="114300" simplePos="0" relativeHeight="251680256" behindDoc="0" locked="0" layoutInCell="1" allowOverlap="1" wp14:anchorId="33C0E53C" wp14:editId="2ADA2F4E">
              <wp:simplePos x="0" y="0"/>
              <wp:positionH relativeFrom="margin">
                <wp:align>center</wp:align>
              </wp:positionH>
              <wp:positionV relativeFrom="paragraph">
                <wp:posOffset>0</wp:posOffset>
              </wp:positionV>
              <wp:extent cx="1828800" cy="182880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EA8C" w14:textId="77777777" w:rsidR="00E562F3" w:rsidRDefault="00E562F3">
                          <w:pPr>
                            <w:pStyle w:val="af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C0E53C" id="_x0000_t202" coordsize="21600,21600" o:spt="202" path="m,l,21600r21600,l21600,xe">
              <v:stroke joinstyle="miter"/>
              <v:path gradientshapeok="t" o:connecttype="rect"/>
            </v:shapetype>
            <v:shape id="文本框 9" o:spid="_x0000_s1027" type="#_x0000_t202" style="position:absolute;margin-left:0;margin-top:0;width:2in;height:2in;z-index:2516802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gl8gEAAL0DAAAOAAAAZHJzL2Uyb0RvYy54bWysU0tu2zAQ3RfoHQjua9leFI5gOUgTuCiQ&#10;foC0B6AoSiIqcoghbck9QHuDrrrpvufyOTKkLCdtdkE3xJAcvnnvzXB9OZiO7RV6Dbbgi9mcM2Ul&#10;VNo2Bf/yeftqxZkPwlaiA6sKflCeX25evlj3LldLaKGrFDICsT7vXcHbEFyeZV62ygg/A6csXdaA&#10;RgTaYpNVKHpCN122nM9fZz1g5RCk8p5Ob8ZLvkn4da1k+FjXXgXWFZy4hbRiWsu4Zpu1yBsUrtXy&#10;REM8g4UR2lLRM9SNCILtUD+BMloieKjDTILJoK61VEkDqVnM/1Fz1wqnkhYyx7uzTf7/wcoP+0/I&#10;dFXwC86sMNSi488fx19/jr+/s4toT+98Tll3jvLC8AYGanOS6t0tyK+eWbhuhW3UFSL0rRIV0VvE&#10;l9mjpyOOjyBl/x4qqiN2ARLQUKOJ3pEbjNCpTYdza9QQmIwlV8vVak5Xku6mTawh8um5Qx/eKjAs&#10;BgVH6n2CF/tbH8bUKSVWs7DVXUfnIu/sXweEGU8S/ch45B6GckhGJW1RWgnVgfQgjFNFv4CCFvAb&#10;Zz1NVMEtjTxn3TtLjsThmwKcgnIKhJX0sOCBszG8DuOQ7hzqpiXcyfMrcm2rk54HDieyNCPJkdM8&#10;xyF8vE9ZD79ucw8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cSEIJfIBAAC9AwAADgAAAAAAAAAAAAAAAAAuAgAAZHJzL2Uyb0RvYy54&#10;bWxQSwECLQAUAAYACAAAACEADErw7tYAAAAFAQAADwAAAAAAAAAAAAAAAABMBAAAZHJzL2Rvd25y&#10;ZXYueG1sUEsFBgAAAAAEAAQA8wAAAE8FAAAAAA==&#10;" filled="f" stroked="f">
              <v:textbox style="mso-fit-shape-to-text:t" inset="0,0,0,0">
                <w:txbxContent>
                  <w:p w14:paraId="0952EA8C" w14:textId="77777777" w:rsidR="00E562F3" w:rsidRDefault="00E562F3">
                    <w:pPr>
                      <w:pStyle w:val="af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4896" behindDoc="0" locked="0" layoutInCell="1" allowOverlap="1" wp14:anchorId="0A270CFC" wp14:editId="74FDAFC8">
              <wp:simplePos x="0" y="0"/>
              <wp:positionH relativeFrom="margin">
                <wp:align>center</wp:align>
              </wp:positionH>
              <wp:positionV relativeFrom="paragraph">
                <wp:posOffset>0</wp:posOffset>
              </wp:positionV>
              <wp:extent cx="1828800" cy="182880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D07C" w14:textId="77777777" w:rsidR="00E562F3" w:rsidRDefault="00E562F3">
                          <w:pPr>
                            <w:pStyle w:val="af9"/>
                            <w:pBdr>
                              <w:top w:val="single" w:sz="4" w:space="1" w:color="auto"/>
                            </w:pBdr>
                          </w:pPr>
                        </w:p>
                        <w:p w14:paraId="2409D920" w14:textId="77777777" w:rsidR="00E562F3" w:rsidRDefault="00E562F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70CFC" id="文本框 8" o:spid="_x0000_s1028" type="#_x0000_t202" style="position:absolute;margin-left:0;margin-top:0;width:2in;height:2in;z-index:2516648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Eb8gEAAL0DAAAOAAAAZHJzL2Uyb0RvYy54bWysU82O0zAQviPxDpbvNGkPKIqarpZdFSEt&#10;P9LCAziO01jEHmvsNikPAG/AiQt3nqvPwdhpyrJ7Q1ys8cz4m2++Ga+vRtOzg0KvwVZ8ucg5U1ZC&#10;o+2u4p8+bl8UnPkgbCN6sKriR+X51eb5s/XgSrWCDvpGISMQ68vBVbwLwZVZ5mWnjPALcMpSsAU0&#10;ItAVd1mDYiB002erPH+ZDYCNQ5DKe/LeTkG+Sfhtq2R437ZeBdZXnLiFdGI663hmm7Uodyhcp+WZ&#10;hvgHFkZoS0UvULciCLZH/QTKaIngoQ0LCSaDttVSpR6om2X+qJv7TjiVeiFxvLvI5P8frHx3+IBM&#10;NxWnQVlhaESn799OP36dfn5lRZRncL6krHtHeWF8BSONObXq3R3Iz55ZuOmE3alrRBg6JRqit4wv&#10;swdPJxwfQerhLTRUR+wDJKCxRRO1IzUYodOYjpfRqDEwGUsWq6LIKSQpNl9iDVHOzx368FqBYdGo&#10;ONLsE7w43Pkwpc4psZqFre578ouyt385CDN6Ev3IeOIexnpMQq1mVWpojtQPwrRV9AvI6AC/cDbQ&#10;RlXc0spz1r+xpEhcvtnA2ahnQ1hJDyseOJvMmzAt6d6h3nWEO2t+TaptdeonyjtxOJOlHUmKnPc5&#10;LuHDe8r68+s2vwE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n2yRG/IBAAC9AwAADgAAAAAAAAAAAAAAAAAuAgAAZHJzL2Uyb0RvYy54&#10;bWxQSwECLQAUAAYACAAAACEADErw7tYAAAAFAQAADwAAAAAAAAAAAAAAAABMBAAAZHJzL2Rvd25y&#10;ZXYueG1sUEsFBgAAAAAEAAQA8wAAAE8FAAAAAA==&#10;" filled="f" stroked="f">
              <v:textbox style="mso-fit-shape-to-text:t" inset="0,0,0,0">
                <w:txbxContent>
                  <w:p w14:paraId="16CBD07C" w14:textId="77777777" w:rsidR="00E562F3" w:rsidRDefault="00E562F3">
                    <w:pPr>
                      <w:pStyle w:val="af9"/>
                      <w:pBdr>
                        <w:top w:val="single" w:sz="4" w:space="1" w:color="auto"/>
                      </w:pBdr>
                    </w:pPr>
                  </w:p>
                  <w:p w14:paraId="2409D920" w14:textId="77777777" w:rsidR="00E562F3" w:rsidRDefault="00E562F3"/>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7A945" w14:textId="77777777" w:rsidR="00C66BA2" w:rsidRDefault="00C66BA2">
      <w:r>
        <w:separator/>
      </w:r>
    </w:p>
  </w:footnote>
  <w:footnote w:type="continuationSeparator" w:id="0">
    <w:p w14:paraId="41A19B18" w14:textId="77777777" w:rsidR="00C66BA2" w:rsidRDefault="00C66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CB37" w14:textId="77777777" w:rsidR="00E562F3" w:rsidRDefault="00E562F3">
    <w:pPr>
      <w:pBdr>
        <w:bottom w:val="single" w:sz="4" w:space="0" w:color="auto"/>
      </w:pBdr>
      <w:spacing w:line="312" w:lineRule="auto"/>
      <w:jc w:val="left"/>
      <w:rPr>
        <w:rFonts w:ascii="宋体" w:hAnsi="宋体"/>
        <w:i/>
        <w:spacing w:val="60"/>
        <w:kern w:val="10"/>
        <w:sz w:val="18"/>
        <w:szCs w:val="18"/>
      </w:rPr>
    </w:pPr>
    <w:bookmarkStart w:id="2" w:name="_Hlk58158670"/>
    <w:r>
      <w:rPr>
        <w:rFonts w:ascii="宋体" w:hAnsi="宋体" w:hint="eastAsia"/>
        <w:i/>
        <w:kern w:val="10"/>
        <w:sz w:val="18"/>
        <w:szCs w:val="18"/>
      </w:rPr>
      <w:t>重庆机场2021年新年营销推广活动采购项目比选文件</w:t>
    </w:r>
  </w:p>
  <w:bookmarkEnd w:id="2"/>
  <w:p w14:paraId="145BA7D8" w14:textId="77777777" w:rsidR="00E562F3" w:rsidRDefault="00E562F3">
    <w:pPr>
      <w:pStyle w:val="af7"/>
      <w:pBdr>
        <w:bottom w:val="none" w:sz="0" w:space="0" w:color="auto"/>
      </w:pBdr>
      <w:tabs>
        <w:tab w:val="left" w:pos="7354"/>
      </w:tabs>
      <w:jc w:val="left"/>
    </w:pPr>
    <w:r>
      <w:rPr>
        <w:rFonts w:hint="eastAsia"/>
      </w:rPr>
      <w:tab/>
    </w: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1501F" w14:textId="77777777" w:rsidR="00E562F3" w:rsidRDefault="00E562F3">
    <w:pPr>
      <w:pBdr>
        <w:bottom w:val="single" w:sz="4" w:space="0" w:color="auto"/>
      </w:pBdr>
      <w:spacing w:line="312" w:lineRule="auto"/>
      <w:jc w:val="left"/>
      <w:rPr>
        <w:rFonts w:ascii="宋体" w:hAnsi="宋体"/>
        <w:i/>
        <w:spacing w:val="60"/>
        <w:kern w:val="10"/>
        <w:sz w:val="18"/>
        <w:szCs w:val="18"/>
      </w:rPr>
    </w:pPr>
    <w:r>
      <w:rPr>
        <w:rFonts w:ascii="宋体" w:hAnsi="宋体" w:hint="eastAsia"/>
        <w:i/>
        <w:kern w:val="10"/>
        <w:sz w:val="18"/>
        <w:szCs w:val="18"/>
      </w:rPr>
      <w:t xml:space="preserve">重庆机场2021年新年营销推广活动采购项目比选文件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91E5D"/>
    <w:multiLevelType w:val="multilevel"/>
    <w:tmpl w:val="06F91E5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EE85B12"/>
    <w:multiLevelType w:val="multilevel"/>
    <w:tmpl w:val="1EE85B1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90300CC"/>
    <w:multiLevelType w:val="multilevel"/>
    <w:tmpl w:val="290300C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44B21F68"/>
    <w:multiLevelType w:val="multilevel"/>
    <w:tmpl w:val="44B21F68"/>
    <w:lvl w:ilvl="0">
      <w:start w:val="1"/>
      <w:numFmt w:val="chineseCountingThousand"/>
      <w:suff w:val="nothing"/>
      <w:lvlText w:val="%1、"/>
      <w:lvlJc w:val="left"/>
      <w:pPr>
        <w:ind w:left="0" w:firstLine="0"/>
      </w:pPr>
      <w:rPr>
        <w:rFonts w:ascii="黑体" w:eastAsia="黑体" w:hAnsi="黑体" w:hint="default"/>
        <w:b w:val="0"/>
        <w:bCs w:val="0"/>
      </w:rPr>
    </w:lvl>
    <w:lvl w:ilvl="1">
      <w:start w:val="1"/>
      <w:numFmt w:val="decimal"/>
      <w:lvlText w:val="%2、"/>
      <w:lvlJc w:val="left"/>
      <w:pPr>
        <w:ind w:left="1140" w:hanging="720"/>
      </w:pPr>
      <w:rPr>
        <w:rFonts w:hint="default"/>
        <w:b/>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44D64F5"/>
    <w:multiLevelType w:val="singleLevel"/>
    <w:tmpl w:val="644D64F5"/>
    <w:lvl w:ilvl="0">
      <w:start w:val="2"/>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75"/>
    <w:rsid w:val="000B0B1C"/>
    <w:rsid w:val="000D04C5"/>
    <w:rsid w:val="0011698F"/>
    <w:rsid w:val="00142590"/>
    <w:rsid w:val="0014315B"/>
    <w:rsid w:val="0018222D"/>
    <w:rsid w:val="001C5E9A"/>
    <w:rsid w:val="00250E61"/>
    <w:rsid w:val="002E35DE"/>
    <w:rsid w:val="00346CCD"/>
    <w:rsid w:val="00352AC4"/>
    <w:rsid w:val="003C20B5"/>
    <w:rsid w:val="00422112"/>
    <w:rsid w:val="00434083"/>
    <w:rsid w:val="00437561"/>
    <w:rsid w:val="00440254"/>
    <w:rsid w:val="00453B33"/>
    <w:rsid w:val="00486424"/>
    <w:rsid w:val="0058340C"/>
    <w:rsid w:val="006663AD"/>
    <w:rsid w:val="006D6987"/>
    <w:rsid w:val="006F2420"/>
    <w:rsid w:val="007F6796"/>
    <w:rsid w:val="00837775"/>
    <w:rsid w:val="00864D20"/>
    <w:rsid w:val="00874F83"/>
    <w:rsid w:val="00881D1B"/>
    <w:rsid w:val="008D77BA"/>
    <w:rsid w:val="008E6D6F"/>
    <w:rsid w:val="00954DDE"/>
    <w:rsid w:val="009A69D1"/>
    <w:rsid w:val="009B6753"/>
    <w:rsid w:val="009D1C8E"/>
    <w:rsid w:val="00AB65A2"/>
    <w:rsid w:val="00B52F03"/>
    <w:rsid w:val="00B70DB2"/>
    <w:rsid w:val="00B730F4"/>
    <w:rsid w:val="00BA57DF"/>
    <w:rsid w:val="00BD74AD"/>
    <w:rsid w:val="00C33926"/>
    <w:rsid w:val="00C63BE3"/>
    <w:rsid w:val="00C66BA2"/>
    <w:rsid w:val="00D31FB6"/>
    <w:rsid w:val="00D322EF"/>
    <w:rsid w:val="00D65760"/>
    <w:rsid w:val="00E26C2D"/>
    <w:rsid w:val="00E42461"/>
    <w:rsid w:val="00E54C43"/>
    <w:rsid w:val="00E562F3"/>
    <w:rsid w:val="00E75609"/>
    <w:rsid w:val="00E9455D"/>
    <w:rsid w:val="00F37BB7"/>
    <w:rsid w:val="00F8601B"/>
    <w:rsid w:val="00FA500A"/>
    <w:rsid w:val="00FF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E4A37"/>
  <w15:chartTrackingRefBased/>
  <w15:docId w15:val="{220789DB-02AD-4D02-BB5B-CE221878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18222D"/>
    <w:pPr>
      <w:widowControl w:val="0"/>
      <w:jc w:val="both"/>
    </w:pPr>
    <w:rPr>
      <w:rFonts w:ascii="Times New Roman" w:eastAsia="宋体" w:hAnsi="Times New Roman" w:cs="Times New Roman"/>
      <w:szCs w:val="24"/>
    </w:rPr>
  </w:style>
  <w:style w:type="paragraph" w:styleId="1">
    <w:name w:val="heading 1"/>
    <w:basedOn w:val="a"/>
    <w:next w:val="a"/>
    <w:link w:val="10"/>
    <w:qFormat/>
    <w:rsid w:val="00837775"/>
    <w:pPr>
      <w:autoSpaceDE w:val="0"/>
      <w:autoSpaceDN w:val="0"/>
      <w:adjustRightInd w:val="0"/>
      <w:snapToGrid w:val="0"/>
      <w:spacing w:line="360" w:lineRule="auto"/>
      <w:ind w:left="3731" w:hanging="1320"/>
      <w:jc w:val="center"/>
      <w:outlineLvl w:val="0"/>
    </w:pPr>
    <w:rPr>
      <w:rFonts w:eastAsia="黑体"/>
      <w:sz w:val="44"/>
      <w:szCs w:val="44"/>
    </w:rPr>
  </w:style>
  <w:style w:type="paragraph" w:styleId="2">
    <w:name w:val="heading 2"/>
    <w:basedOn w:val="a"/>
    <w:next w:val="a"/>
    <w:link w:val="20"/>
    <w:qFormat/>
    <w:rsid w:val="00837775"/>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3">
    <w:name w:val="heading 3"/>
    <w:basedOn w:val="a"/>
    <w:next w:val="a"/>
    <w:link w:val="30"/>
    <w:qFormat/>
    <w:rsid w:val="00837775"/>
    <w:pPr>
      <w:autoSpaceDE w:val="0"/>
      <w:autoSpaceDN w:val="0"/>
      <w:adjustRightInd w:val="0"/>
      <w:spacing w:before="16"/>
      <w:jc w:val="left"/>
      <w:outlineLvl w:val="2"/>
    </w:pPr>
    <w:rPr>
      <w:rFonts w:ascii="仿宋_GB2312" w:eastAsia="仿宋_GB2312"/>
      <w:b/>
      <w:kern w:val="0"/>
      <w:sz w:val="24"/>
      <w:szCs w:val="28"/>
    </w:rPr>
  </w:style>
  <w:style w:type="paragraph" w:styleId="4">
    <w:name w:val="heading 4"/>
    <w:basedOn w:val="3"/>
    <w:next w:val="a"/>
    <w:link w:val="40"/>
    <w:qFormat/>
    <w:rsid w:val="00837775"/>
    <w:pPr>
      <w:jc w:val="center"/>
      <w:outlineLvl w:val="3"/>
    </w:pPr>
  </w:style>
  <w:style w:type="paragraph" w:styleId="5">
    <w:name w:val="heading 5"/>
    <w:basedOn w:val="a"/>
    <w:next w:val="a"/>
    <w:link w:val="50"/>
    <w:qFormat/>
    <w:rsid w:val="00837775"/>
    <w:pPr>
      <w:keepNext/>
      <w:keepLines/>
      <w:spacing w:before="280" w:after="290" w:line="372" w:lineRule="auto"/>
      <w:outlineLvl w:val="4"/>
    </w:pPr>
    <w:rPr>
      <w:rFonts w:ascii="宋体"/>
      <w:b/>
      <w:bCs/>
      <w:color w:val="000000"/>
      <w:kern w:val="0"/>
      <w:sz w:val="28"/>
      <w:szCs w:val="28"/>
    </w:rPr>
  </w:style>
  <w:style w:type="paragraph" w:styleId="6">
    <w:name w:val="heading 6"/>
    <w:basedOn w:val="a"/>
    <w:next w:val="a"/>
    <w:link w:val="60"/>
    <w:qFormat/>
    <w:rsid w:val="00837775"/>
    <w:pPr>
      <w:keepNext/>
      <w:keepLines/>
      <w:spacing w:before="240" w:after="64" w:line="317" w:lineRule="auto"/>
      <w:outlineLvl w:val="5"/>
    </w:pPr>
    <w:rPr>
      <w:rFonts w:ascii="Arial" w:eastAsia="黑体" w:hAnsi="Arial"/>
      <w:b/>
      <w:bCs/>
      <w:color w:val="000000"/>
      <w:kern w:val="0"/>
      <w:sz w:val="24"/>
    </w:rPr>
  </w:style>
  <w:style w:type="paragraph" w:styleId="7">
    <w:name w:val="heading 7"/>
    <w:basedOn w:val="a"/>
    <w:next w:val="a"/>
    <w:link w:val="70"/>
    <w:qFormat/>
    <w:rsid w:val="00837775"/>
    <w:pPr>
      <w:keepNext/>
      <w:keepLines/>
      <w:spacing w:before="240" w:after="64" w:line="317" w:lineRule="auto"/>
      <w:outlineLvl w:val="6"/>
    </w:pPr>
    <w:rPr>
      <w:rFonts w:ascii="宋体"/>
      <w:b/>
      <w:bCs/>
      <w:color w:val="000000"/>
      <w:kern w:val="0"/>
      <w:sz w:val="24"/>
    </w:rPr>
  </w:style>
  <w:style w:type="paragraph" w:styleId="8">
    <w:name w:val="heading 8"/>
    <w:basedOn w:val="a"/>
    <w:next w:val="a1"/>
    <w:link w:val="80"/>
    <w:qFormat/>
    <w:rsid w:val="00837775"/>
    <w:pPr>
      <w:keepNext/>
      <w:keepLines/>
      <w:tabs>
        <w:tab w:val="left" w:pos="1440"/>
      </w:tabs>
      <w:adjustRightInd w:val="0"/>
      <w:spacing w:before="240" w:after="64" w:line="320" w:lineRule="atLeast"/>
      <w:ind w:left="1440" w:hanging="1440"/>
      <w:textAlignment w:val="baseline"/>
      <w:outlineLvl w:val="7"/>
    </w:pPr>
    <w:rPr>
      <w:rFonts w:ascii="Arial" w:eastAsia="黑体" w:hAnsi="Arial"/>
      <w:kern w:val="0"/>
      <w:sz w:val="24"/>
      <w:szCs w:val="20"/>
    </w:rPr>
  </w:style>
  <w:style w:type="paragraph" w:styleId="9">
    <w:name w:val="heading 9"/>
    <w:basedOn w:val="a"/>
    <w:next w:val="a1"/>
    <w:link w:val="90"/>
    <w:qFormat/>
    <w:rsid w:val="00837775"/>
    <w:pPr>
      <w:keepNext/>
      <w:keepLines/>
      <w:tabs>
        <w:tab w:val="left" w:pos="1584"/>
      </w:tabs>
      <w:adjustRightInd w:val="0"/>
      <w:spacing w:before="240" w:after="64" w:line="320" w:lineRule="atLeast"/>
      <w:ind w:left="1584" w:hanging="1584"/>
      <w:textAlignment w:val="baseline"/>
      <w:outlineLvl w:val="8"/>
    </w:pPr>
    <w:rPr>
      <w:rFonts w:ascii="Arial" w:eastAsia="黑体" w:hAnsi="Arial"/>
      <w:kern w:val="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rsid w:val="00837775"/>
    <w:rPr>
      <w:rFonts w:ascii="Times New Roman" w:eastAsia="黑体" w:hAnsi="Times New Roman" w:cs="Times New Roman"/>
      <w:sz w:val="44"/>
      <w:szCs w:val="44"/>
    </w:rPr>
  </w:style>
  <w:style w:type="character" w:customStyle="1" w:styleId="20">
    <w:name w:val="标题 2 字符"/>
    <w:basedOn w:val="a2"/>
    <w:link w:val="2"/>
    <w:rsid w:val="00837775"/>
    <w:rPr>
      <w:rFonts w:ascii="仿宋_GB2312" w:eastAsia="仿宋_GB2312" w:hAnsi="Times New Roman" w:cs="Times New Roman"/>
      <w:b/>
      <w:spacing w:val="1"/>
      <w:w w:val="99"/>
      <w:kern w:val="0"/>
      <w:sz w:val="28"/>
      <w:szCs w:val="32"/>
    </w:rPr>
  </w:style>
  <w:style w:type="character" w:customStyle="1" w:styleId="30">
    <w:name w:val="标题 3 字符"/>
    <w:basedOn w:val="a2"/>
    <w:link w:val="3"/>
    <w:rsid w:val="00837775"/>
    <w:rPr>
      <w:rFonts w:ascii="仿宋_GB2312" w:eastAsia="仿宋_GB2312" w:hAnsi="Times New Roman" w:cs="Times New Roman"/>
      <w:b/>
      <w:kern w:val="0"/>
      <w:sz w:val="24"/>
      <w:szCs w:val="28"/>
    </w:rPr>
  </w:style>
  <w:style w:type="character" w:customStyle="1" w:styleId="40">
    <w:name w:val="标题 4 字符"/>
    <w:basedOn w:val="a2"/>
    <w:link w:val="4"/>
    <w:rsid w:val="00837775"/>
    <w:rPr>
      <w:rFonts w:ascii="仿宋_GB2312" w:eastAsia="仿宋_GB2312" w:hAnsi="Times New Roman" w:cs="Times New Roman"/>
      <w:b/>
      <w:kern w:val="0"/>
      <w:sz w:val="24"/>
      <w:szCs w:val="28"/>
    </w:rPr>
  </w:style>
  <w:style w:type="character" w:customStyle="1" w:styleId="50">
    <w:name w:val="标题 5 字符"/>
    <w:basedOn w:val="a2"/>
    <w:link w:val="5"/>
    <w:rsid w:val="00837775"/>
    <w:rPr>
      <w:rFonts w:ascii="宋体" w:eastAsia="宋体" w:hAnsi="Times New Roman" w:cs="Times New Roman"/>
      <w:b/>
      <w:bCs/>
      <w:color w:val="000000"/>
      <w:kern w:val="0"/>
      <w:sz w:val="28"/>
      <w:szCs w:val="28"/>
    </w:rPr>
  </w:style>
  <w:style w:type="character" w:customStyle="1" w:styleId="60">
    <w:name w:val="标题 6 字符"/>
    <w:basedOn w:val="a2"/>
    <w:link w:val="6"/>
    <w:rsid w:val="00837775"/>
    <w:rPr>
      <w:rFonts w:ascii="Arial" w:eastAsia="黑体" w:hAnsi="Arial" w:cs="Times New Roman"/>
      <w:b/>
      <w:bCs/>
      <w:color w:val="000000"/>
      <w:kern w:val="0"/>
      <w:sz w:val="24"/>
      <w:szCs w:val="24"/>
    </w:rPr>
  </w:style>
  <w:style w:type="character" w:customStyle="1" w:styleId="70">
    <w:name w:val="标题 7 字符"/>
    <w:basedOn w:val="a2"/>
    <w:link w:val="7"/>
    <w:rsid w:val="00837775"/>
    <w:rPr>
      <w:rFonts w:ascii="宋体" w:eastAsia="宋体" w:hAnsi="Times New Roman" w:cs="Times New Roman"/>
      <w:b/>
      <w:bCs/>
      <w:color w:val="000000"/>
      <w:kern w:val="0"/>
      <w:sz w:val="24"/>
      <w:szCs w:val="24"/>
    </w:rPr>
  </w:style>
  <w:style w:type="character" w:customStyle="1" w:styleId="80">
    <w:name w:val="标题 8 字符"/>
    <w:basedOn w:val="a2"/>
    <w:link w:val="8"/>
    <w:rsid w:val="00837775"/>
    <w:rPr>
      <w:rFonts w:ascii="Arial" w:eastAsia="黑体" w:hAnsi="Arial" w:cs="Times New Roman"/>
      <w:kern w:val="0"/>
      <w:sz w:val="24"/>
      <w:szCs w:val="20"/>
    </w:rPr>
  </w:style>
  <w:style w:type="character" w:customStyle="1" w:styleId="90">
    <w:name w:val="标题 9 字符"/>
    <w:basedOn w:val="a2"/>
    <w:link w:val="9"/>
    <w:rsid w:val="00837775"/>
    <w:rPr>
      <w:rFonts w:ascii="Arial" w:eastAsia="黑体" w:hAnsi="Arial" w:cs="Times New Roman"/>
      <w:kern w:val="0"/>
      <w:sz w:val="20"/>
      <w:szCs w:val="20"/>
    </w:rPr>
  </w:style>
  <w:style w:type="character" w:styleId="a5">
    <w:name w:val="Hyperlink"/>
    <w:uiPriority w:val="99"/>
    <w:rsid w:val="00837775"/>
    <w:rPr>
      <w:color w:val="333333"/>
      <w:u w:val="none"/>
    </w:rPr>
  </w:style>
  <w:style w:type="character" w:styleId="a6">
    <w:name w:val="FollowedHyperlink"/>
    <w:uiPriority w:val="99"/>
    <w:rsid w:val="00837775"/>
    <w:rPr>
      <w:color w:val="333333"/>
      <w:u w:val="none"/>
    </w:rPr>
  </w:style>
  <w:style w:type="character" w:styleId="a7">
    <w:name w:val="page number"/>
    <w:basedOn w:val="a2"/>
    <w:rsid w:val="00837775"/>
  </w:style>
  <w:style w:type="character" w:styleId="a8">
    <w:name w:val="Strong"/>
    <w:qFormat/>
    <w:rsid w:val="00837775"/>
    <w:rPr>
      <w:b/>
      <w:bCs/>
    </w:rPr>
  </w:style>
  <w:style w:type="character" w:styleId="a9">
    <w:name w:val="footnote reference"/>
    <w:rsid w:val="00837775"/>
    <w:rPr>
      <w:vertAlign w:val="superscript"/>
    </w:rPr>
  </w:style>
  <w:style w:type="character" w:styleId="aa">
    <w:name w:val="annotation reference"/>
    <w:rsid w:val="00837775"/>
    <w:rPr>
      <w:sz w:val="21"/>
      <w:szCs w:val="21"/>
    </w:rPr>
  </w:style>
  <w:style w:type="character" w:customStyle="1" w:styleId="CharChar10">
    <w:name w:val="Char Char10"/>
    <w:rsid w:val="00837775"/>
    <w:rPr>
      <w:rFonts w:ascii="仿宋_GB2312" w:eastAsia="仿宋_GB2312" w:cs="MingLiU"/>
      <w:b/>
      <w:spacing w:val="1"/>
      <w:w w:val="99"/>
      <w:sz w:val="28"/>
      <w:szCs w:val="32"/>
    </w:rPr>
  </w:style>
  <w:style w:type="character" w:customStyle="1" w:styleId="ab">
    <w:name w:val="批注文字 字符"/>
    <w:qFormat/>
    <w:rsid w:val="00837775"/>
    <w:rPr>
      <w:sz w:val="24"/>
    </w:rPr>
  </w:style>
  <w:style w:type="character" w:customStyle="1" w:styleId="CharChar2">
    <w:name w:val="Char Char2"/>
    <w:rsid w:val="00837775"/>
    <w:rPr>
      <w:rFonts w:eastAsia="宋体"/>
      <w:b/>
      <w:bCs/>
      <w:kern w:val="2"/>
      <w:sz w:val="24"/>
      <w:szCs w:val="32"/>
      <w:lang w:val="en-US" w:eastAsia="zh-CN" w:bidi="ar-SA"/>
    </w:rPr>
  </w:style>
  <w:style w:type="character" w:customStyle="1" w:styleId="ac">
    <w:name w:val="日期 字符"/>
    <w:link w:val="ad"/>
    <w:rsid w:val="00837775"/>
    <w:rPr>
      <w:szCs w:val="24"/>
    </w:rPr>
  </w:style>
  <w:style w:type="character" w:customStyle="1" w:styleId="apple-converted-space">
    <w:name w:val="apple-converted-space"/>
    <w:rsid w:val="00837775"/>
    <w:rPr>
      <w:rFonts w:ascii="Calibri" w:eastAsia="宋体" w:hAnsi="Calibri" w:cs="Times New Roman"/>
    </w:rPr>
  </w:style>
  <w:style w:type="character" w:customStyle="1" w:styleId="ca-18">
    <w:name w:val="ca-18"/>
    <w:rsid w:val="00837775"/>
  </w:style>
  <w:style w:type="character" w:customStyle="1" w:styleId="ae">
    <w:name w:val="脚注文本 字符"/>
    <w:link w:val="af"/>
    <w:rsid w:val="00837775"/>
    <w:rPr>
      <w:sz w:val="18"/>
      <w:szCs w:val="18"/>
    </w:rPr>
  </w:style>
  <w:style w:type="character" w:customStyle="1" w:styleId="CharChar101">
    <w:name w:val="Char Char101"/>
    <w:rsid w:val="00837775"/>
    <w:rPr>
      <w:rFonts w:ascii="仿宋_GB2312" w:eastAsia="仿宋_GB2312" w:cs="MingLiU" w:hint="eastAsia"/>
      <w:b/>
      <w:bCs w:val="0"/>
      <w:spacing w:val="1"/>
      <w:w w:val="99"/>
      <w:sz w:val="28"/>
      <w:szCs w:val="32"/>
    </w:rPr>
  </w:style>
  <w:style w:type="character" w:customStyle="1" w:styleId="CharChar11">
    <w:name w:val="Char Char11"/>
    <w:rsid w:val="00837775"/>
    <w:rPr>
      <w:rFonts w:eastAsia="黑体"/>
      <w:kern w:val="2"/>
      <w:sz w:val="44"/>
      <w:szCs w:val="44"/>
      <w:lang w:val="en-US" w:eastAsia="zh-CN" w:bidi="ar-SA"/>
    </w:rPr>
  </w:style>
  <w:style w:type="character" w:customStyle="1" w:styleId="31">
    <w:name w:val="正文文本 3 字符"/>
    <w:link w:val="32"/>
    <w:rsid w:val="00837775"/>
    <w:rPr>
      <w:rFonts w:ascii="宋体" w:hAnsi="宋体"/>
      <w:b/>
      <w:bCs/>
      <w:sz w:val="36"/>
      <w:szCs w:val="44"/>
    </w:rPr>
  </w:style>
  <w:style w:type="character" w:customStyle="1" w:styleId="CharChar7">
    <w:name w:val="Char Char7"/>
    <w:rsid w:val="00837775"/>
    <w:rPr>
      <w:kern w:val="2"/>
      <w:sz w:val="18"/>
      <w:szCs w:val="18"/>
    </w:rPr>
  </w:style>
  <w:style w:type="character" w:customStyle="1" w:styleId="CharChar6">
    <w:name w:val="Char Char6"/>
    <w:rsid w:val="00837775"/>
    <w:rPr>
      <w:sz w:val="24"/>
    </w:rPr>
  </w:style>
  <w:style w:type="character" w:customStyle="1" w:styleId="CharChar9">
    <w:name w:val="Char Char9"/>
    <w:rsid w:val="00837775"/>
    <w:rPr>
      <w:rFonts w:ascii="仿宋_GB2312" w:eastAsia="仿宋_GB2312" w:cs="MingLiU"/>
      <w:b/>
      <w:sz w:val="24"/>
      <w:szCs w:val="28"/>
    </w:rPr>
  </w:style>
  <w:style w:type="character" w:customStyle="1" w:styleId="CharChar111">
    <w:name w:val="Char Char111"/>
    <w:rsid w:val="00837775"/>
    <w:rPr>
      <w:rFonts w:eastAsia="黑体"/>
      <w:kern w:val="2"/>
      <w:sz w:val="44"/>
      <w:szCs w:val="44"/>
      <w:lang w:val="en-US" w:eastAsia="zh-CN" w:bidi="ar-SA"/>
    </w:rPr>
  </w:style>
  <w:style w:type="character" w:customStyle="1" w:styleId="21">
    <w:name w:val="正文文本 2 字符"/>
    <w:link w:val="22"/>
    <w:rsid w:val="00837775"/>
    <w:rPr>
      <w:i/>
      <w:iCs/>
      <w:sz w:val="26"/>
      <w:szCs w:val="24"/>
    </w:rPr>
  </w:style>
  <w:style w:type="character" w:customStyle="1" w:styleId="ca-51">
    <w:name w:val="ca-51"/>
    <w:rsid w:val="00837775"/>
    <w:rPr>
      <w:rFonts w:ascii="宋体" w:eastAsia="宋体" w:hAnsi="宋体" w:hint="eastAsia"/>
      <w:b/>
      <w:bCs/>
      <w:color w:val="000000"/>
      <w:spacing w:val="-20"/>
      <w:sz w:val="16"/>
      <w:szCs w:val="16"/>
    </w:rPr>
  </w:style>
  <w:style w:type="character" w:customStyle="1" w:styleId="f142">
    <w:name w:val="f142"/>
    <w:rsid w:val="00837775"/>
    <w:rPr>
      <w:sz w:val="23"/>
      <w:szCs w:val="23"/>
    </w:rPr>
  </w:style>
  <w:style w:type="character" w:customStyle="1" w:styleId="af0">
    <w:name w:val="批注主题 字符"/>
    <w:link w:val="af1"/>
    <w:rsid w:val="00837775"/>
    <w:rPr>
      <w:b/>
      <w:bCs/>
      <w:szCs w:val="24"/>
    </w:rPr>
  </w:style>
  <w:style w:type="character" w:customStyle="1" w:styleId="af2">
    <w:name w:val="副标题 字符"/>
    <w:link w:val="af3"/>
    <w:rsid w:val="00837775"/>
    <w:rPr>
      <w:rFonts w:ascii="宋体" w:eastAsia="宋体" w:hAnsi="Courier New" w:cs="Courier New"/>
      <w:szCs w:val="21"/>
    </w:rPr>
  </w:style>
  <w:style w:type="character" w:customStyle="1" w:styleId="af4">
    <w:name w:val="标题 字符"/>
    <w:link w:val="af5"/>
    <w:rsid w:val="00837775"/>
    <w:rPr>
      <w:rFonts w:ascii="华文细黑" w:eastAsia="华文细黑" w:hAnsi="华文细黑" w:cs="Arial"/>
      <w:b/>
      <w:bCs/>
      <w:color w:val="000000"/>
      <w:sz w:val="52"/>
      <w:szCs w:val="32"/>
    </w:rPr>
  </w:style>
  <w:style w:type="character" w:customStyle="1" w:styleId="CharChar5">
    <w:name w:val="Char Char5"/>
    <w:rsid w:val="00837775"/>
    <w:rPr>
      <w:kern w:val="2"/>
      <w:sz w:val="18"/>
      <w:szCs w:val="18"/>
    </w:rPr>
  </w:style>
  <w:style w:type="character" w:customStyle="1" w:styleId="af6">
    <w:name w:val="页眉 字符"/>
    <w:link w:val="af7"/>
    <w:rsid w:val="00837775"/>
    <w:rPr>
      <w:sz w:val="18"/>
      <w:szCs w:val="18"/>
    </w:rPr>
  </w:style>
  <w:style w:type="character" w:customStyle="1" w:styleId="CharChar4">
    <w:name w:val="Char Char4"/>
    <w:rsid w:val="00837775"/>
    <w:rPr>
      <w:rFonts w:ascii="宋体" w:eastAsia="宋体" w:hAnsi="Courier New" w:hint="eastAsia"/>
      <w:kern w:val="2"/>
      <w:sz w:val="28"/>
      <w:szCs w:val="28"/>
    </w:rPr>
  </w:style>
  <w:style w:type="character" w:customStyle="1" w:styleId="CharChar">
    <w:name w:val="正文格式 Char Char"/>
    <w:link w:val="af8"/>
    <w:rsid w:val="00837775"/>
    <w:rPr>
      <w:rFonts w:ascii="仿宋_GB2312" w:eastAsia="仿宋_GB2312"/>
      <w:color w:val="FF0000"/>
      <w:sz w:val="24"/>
      <w:szCs w:val="24"/>
    </w:rPr>
  </w:style>
  <w:style w:type="character" w:customStyle="1" w:styleId="11">
    <w:name w:val="页脚 字符1"/>
    <w:link w:val="af9"/>
    <w:uiPriority w:val="99"/>
    <w:rsid w:val="00837775"/>
    <w:rPr>
      <w:sz w:val="18"/>
      <w:szCs w:val="18"/>
    </w:rPr>
  </w:style>
  <w:style w:type="character" w:customStyle="1" w:styleId="CharCharChar">
    <w:name w:val="公式 Char Char Char"/>
    <w:rsid w:val="00837775"/>
    <w:rPr>
      <w:rFonts w:ascii="华文细黑" w:eastAsia="华文细黑" w:hAnsi="华文细黑" w:cs="Arial"/>
      <w:color w:val="000000"/>
      <w:sz w:val="30"/>
      <w:szCs w:val="28"/>
      <w:lang w:val="en-US" w:eastAsia="zh-CN" w:bidi="ar-SA"/>
    </w:rPr>
  </w:style>
  <w:style w:type="character" w:customStyle="1" w:styleId="33">
    <w:name w:val="正文文本缩进 3 字符"/>
    <w:link w:val="34"/>
    <w:rsid w:val="00837775"/>
    <w:rPr>
      <w:sz w:val="16"/>
      <w:szCs w:val="16"/>
    </w:rPr>
  </w:style>
  <w:style w:type="character" w:customStyle="1" w:styleId="CharChar71">
    <w:name w:val="Char Char71"/>
    <w:rsid w:val="00837775"/>
    <w:rPr>
      <w:kern w:val="2"/>
      <w:sz w:val="18"/>
      <w:szCs w:val="18"/>
    </w:rPr>
  </w:style>
  <w:style w:type="character" w:customStyle="1" w:styleId="23">
    <w:name w:val="正文文本缩进 2 字符"/>
    <w:link w:val="24"/>
    <w:rsid w:val="00837775"/>
    <w:rPr>
      <w:rFonts w:eastAsia="仿宋_GB2312"/>
      <w:sz w:val="32"/>
    </w:rPr>
  </w:style>
  <w:style w:type="character" w:customStyle="1" w:styleId="Footer-EvenChar">
    <w:name w:val="Footer-Even Char"/>
    <w:aliases w:val="Footer First Char,footer odd Char,FtrF Char Char"/>
    <w:rsid w:val="00837775"/>
    <w:rPr>
      <w:rFonts w:eastAsia="宋体"/>
      <w:kern w:val="2"/>
      <w:sz w:val="18"/>
      <w:szCs w:val="18"/>
      <w:lang w:val="en-US" w:eastAsia="zh-CN" w:bidi="ar-SA"/>
    </w:rPr>
  </w:style>
  <w:style w:type="character" w:customStyle="1" w:styleId="CharChar21">
    <w:name w:val="Char Char21"/>
    <w:rsid w:val="00837775"/>
    <w:rPr>
      <w:kern w:val="2"/>
      <w:sz w:val="26"/>
      <w:szCs w:val="24"/>
    </w:rPr>
  </w:style>
  <w:style w:type="character" w:customStyle="1" w:styleId="CharCharChar0">
    <w:name w:val="Char Char Char"/>
    <w:rsid w:val="00837775"/>
    <w:rPr>
      <w:rFonts w:ascii="仿宋_GB2312" w:eastAsia="仿宋_GB2312" w:cs="MingLiU"/>
      <w:b/>
      <w:spacing w:val="1"/>
      <w:w w:val="99"/>
      <w:sz w:val="28"/>
      <w:szCs w:val="32"/>
      <w:lang w:val="en-US" w:eastAsia="zh-CN" w:bidi="ar-SA"/>
    </w:rPr>
  </w:style>
  <w:style w:type="character" w:customStyle="1" w:styleId="CharChar61">
    <w:name w:val="Char Char61"/>
    <w:rsid w:val="00837775"/>
    <w:rPr>
      <w:sz w:val="24"/>
    </w:rPr>
  </w:style>
  <w:style w:type="character" w:customStyle="1" w:styleId="2Char">
    <w:name w:val="样式 首行缩进:  2 字符 Char"/>
    <w:link w:val="25"/>
    <w:rsid w:val="00837775"/>
    <w:rPr>
      <w:rFonts w:ascii="Arial" w:hAnsi="Arial" w:cs="宋体"/>
      <w:sz w:val="24"/>
      <w:lang w:val="en-GB"/>
    </w:rPr>
  </w:style>
  <w:style w:type="character" w:customStyle="1" w:styleId="afa">
    <w:name w:val="纯文本 字符"/>
    <w:link w:val="afb"/>
    <w:rsid w:val="00837775"/>
    <w:rPr>
      <w:rFonts w:ascii="宋体" w:hAnsi="Courier New"/>
      <w:sz w:val="28"/>
      <w:szCs w:val="28"/>
    </w:rPr>
  </w:style>
  <w:style w:type="character" w:customStyle="1" w:styleId="afc">
    <w:name w:val="正文文本 字符"/>
    <w:rsid w:val="00837775"/>
    <w:rPr>
      <w:kern w:val="2"/>
      <w:sz w:val="26"/>
      <w:szCs w:val="24"/>
    </w:rPr>
  </w:style>
  <w:style w:type="character" w:customStyle="1" w:styleId="afd">
    <w:name w:val="正文文本缩进 字符"/>
    <w:link w:val="afe"/>
    <w:rsid w:val="00837775"/>
    <w:rPr>
      <w:rFonts w:ascii="黑体" w:eastAsia="黑体" w:hAnsi="宋体"/>
      <w:color w:val="000000"/>
      <w:sz w:val="28"/>
      <w:szCs w:val="32"/>
    </w:rPr>
  </w:style>
  <w:style w:type="character" w:customStyle="1" w:styleId="H2Char1">
    <w:name w:val="H2 Char1"/>
    <w:aliases w:val="H21 Char1,H22 Char1,H23 Char1,H211 Char1,标题2 Char1,标题 11 Char1,第*章 Char1,Head2A Char1,2 Char1,节 Char Char1"/>
    <w:rsid w:val="00837775"/>
    <w:rPr>
      <w:rFonts w:ascii="Arial" w:eastAsia="黑体" w:hAnsi="Arial"/>
      <w:b/>
      <w:bCs/>
      <w:kern w:val="2"/>
      <w:sz w:val="32"/>
      <w:szCs w:val="32"/>
      <w:lang w:val="en-US" w:eastAsia="zh-CN" w:bidi="ar-SA"/>
    </w:rPr>
  </w:style>
  <w:style w:type="character" w:customStyle="1" w:styleId="aff">
    <w:name w:val="文档结构图 字符"/>
    <w:link w:val="aff0"/>
    <w:rsid w:val="00837775"/>
    <w:rPr>
      <w:rFonts w:ascii="宋体"/>
      <w:sz w:val="18"/>
      <w:szCs w:val="18"/>
    </w:rPr>
  </w:style>
  <w:style w:type="character" w:customStyle="1" w:styleId="aff1">
    <w:name w:val="批注框文本 字符"/>
    <w:link w:val="aff2"/>
    <w:rsid w:val="00837775"/>
    <w:rPr>
      <w:sz w:val="18"/>
      <w:szCs w:val="18"/>
    </w:rPr>
  </w:style>
  <w:style w:type="character" w:customStyle="1" w:styleId="12">
    <w:name w:val="不明显强调1"/>
    <w:rsid w:val="00837775"/>
    <w:rPr>
      <w:rFonts w:ascii="Calibri" w:eastAsia="宋体" w:hAnsi="Calibri" w:cs="Times New Roman"/>
      <w:i/>
      <w:iCs/>
      <w:color w:val="808080"/>
    </w:rPr>
  </w:style>
  <w:style w:type="character" w:customStyle="1" w:styleId="CharChar3">
    <w:name w:val="Char Char3"/>
    <w:rsid w:val="00837775"/>
    <w:rPr>
      <w:kern w:val="2"/>
      <w:sz w:val="18"/>
      <w:szCs w:val="18"/>
    </w:rPr>
  </w:style>
  <w:style w:type="character" w:customStyle="1" w:styleId="Char1">
    <w:name w:val="标题 Char1"/>
    <w:rsid w:val="00837775"/>
    <w:rPr>
      <w:rFonts w:ascii="Cambria" w:hAnsi="Cambria" w:cs="Times New Roman"/>
      <w:b/>
      <w:bCs/>
      <w:kern w:val="2"/>
      <w:sz w:val="32"/>
      <w:szCs w:val="32"/>
    </w:rPr>
  </w:style>
  <w:style w:type="character" w:customStyle="1" w:styleId="13">
    <w:name w:val="正文文本 字符1"/>
    <w:link w:val="a0"/>
    <w:rsid w:val="00837775"/>
    <w:rPr>
      <w:sz w:val="26"/>
      <w:szCs w:val="24"/>
    </w:rPr>
  </w:style>
  <w:style w:type="character" w:customStyle="1" w:styleId="aff3">
    <w:name w:val="页脚 字符"/>
    <w:uiPriority w:val="99"/>
    <w:rsid w:val="00837775"/>
  </w:style>
  <w:style w:type="character" w:customStyle="1" w:styleId="bjh-p">
    <w:name w:val="bjh-p"/>
    <w:basedOn w:val="a2"/>
    <w:qFormat/>
    <w:rsid w:val="00837775"/>
  </w:style>
  <w:style w:type="character" w:customStyle="1" w:styleId="CharChar0">
    <w:name w:val="批注主题 Char Char"/>
    <w:basedOn w:val="ab"/>
    <w:rsid w:val="00837775"/>
    <w:rPr>
      <w:sz w:val="24"/>
    </w:rPr>
  </w:style>
  <w:style w:type="character" w:customStyle="1" w:styleId="CharChar1">
    <w:name w:val="Char Char1"/>
    <w:rsid w:val="00837775"/>
    <w:rPr>
      <w:i/>
      <w:iCs/>
      <w:kern w:val="2"/>
      <w:sz w:val="26"/>
      <w:szCs w:val="24"/>
    </w:rPr>
  </w:style>
  <w:style w:type="character" w:customStyle="1" w:styleId="CharChar51">
    <w:name w:val="Char Char51"/>
    <w:rsid w:val="00837775"/>
    <w:rPr>
      <w:kern w:val="2"/>
      <w:sz w:val="18"/>
      <w:szCs w:val="18"/>
    </w:rPr>
  </w:style>
  <w:style w:type="character" w:customStyle="1" w:styleId="CharChar8">
    <w:name w:val="Char Char8"/>
    <w:rsid w:val="00837775"/>
    <w:rPr>
      <w:rFonts w:ascii="仿宋_GB2312" w:eastAsia="仿宋_GB2312" w:cs="MingLiU" w:hint="eastAsia"/>
      <w:b/>
      <w:bCs w:val="0"/>
      <w:sz w:val="24"/>
      <w:szCs w:val="28"/>
    </w:rPr>
  </w:style>
  <w:style w:type="character" w:customStyle="1" w:styleId="font01">
    <w:name w:val="font01"/>
    <w:qFormat/>
    <w:rsid w:val="00837775"/>
    <w:rPr>
      <w:rFonts w:ascii="宋体" w:eastAsia="宋体" w:hAnsi="宋体" w:cs="宋体" w:hint="eastAsia"/>
      <w:color w:val="000000"/>
      <w:sz w:val="20"/>
      <w:szCs w:val="20"/>
      <w:u w:val="none"/>
    </w:rPr>
  </w:style>
  <w:style w:type="character" w:customStyle="1" w:styleId="Char">
    <w:name w:val="明显引用 Char"/>
    <w:link w:val="14"/>
    <w:rsid w:val="00837775"/>
    <w:rPr>
      <w:b/>
      <w:bCs/>
      <w:i/>
      <w:iCs/>
      <w:color w:val="5B9BD5"/>
      <w:sz w:val="24"/>
      <w:szCs w:val="21"/>
    </w:rPr>
  </w:style>
  <w:style w:type="character" w:customStyle="1" w:styleId="CharChar12">
    <w:name w:val="普通文字 Char Char1"/>
    <w:aliases w:val="普通文字 Char Char Char,普通文字 Char Char Char Char Char Char Char Char,普通文字 Char Char Char Char Char Char Char Char Char Char Char Char Char,普通文字 Char Char Char Char Char Char Char Char Char Char Char Char Char Char Char Char Char,纯文本1 Char"/>
    <w:rsid w:val="00837775"/>
    <w:rPr>
      <w:rFonts w:ascii="宋体" w:eastAsia="宋体" w:hAnsi="Courier New"/>
      <w:kern w:val="2"/>
      <w:sz w:val="28"/>
      <w:szCs w:val="28"/>
      <w:lang w:val="en-US" w:eastAsia="zh-CN" w:bidi="ar-SA"/>
    </w:rPr>
  </w:style>
  <w:style w:type="character" w:customStyle="1" w:styleId="CharChar31">
    <w:name w:val="Char Char31"/>
    <w:rsid w:val="00837775"/>
    <w:rPr>
      <w:kern w:val="2"/>
      <w:sz w:val="18"/>
      <w:szCs w:val="18"/>
    </w:rPr>
  </w:style>
  <w:style w:type="character" w:customStyle="1" w:styleId="CharChar91">
    <w:name w:val="Char Char91"/>
    <w:rsid w:val="00837775"/>
    <w:rPr>
      <w:rFonts w:ascii="仿宋_GB2312" w:eastAsia="仿宋_GB2312" w:cs="MingLiU" w:hint="eastAsia"/>
      <w:b/>
      <w:bCs w:val="0"/>
      <w:sz w:val="24"/>
      <w:szCs w:val="28"/>
    </w:rPr>
  </w:style>
  <w:style w:type="character" w:customStyle="1" w:styleId="font21">
    <w:name w:val="font21"/>
    <w:qFormat/>
    <w:rsid w:val="00837775"/>
    <w:rPr>
      <w:rFonts w:ascii="宋体" w:eastAsia="宋体" w:hAnsi="宋体" w:cs="宋体" w:hint="eastAsia"/>
      <w:color w:val="000000"/>
      <w:sz w:val="20"/>
      <w:szCs w:val="20"/>
      <w:u w:val="none"/>
    </w:rPr>
  </w:style>
  <w:style w:type="character" w:customStyle="1" w:styleId="CharCharChar1">
    <w:name w:val="Char Char Char1"/>
    <w:rsid w:val="00837775"/>
    <w:rPr>
      <w:kern w:val="2"/>
      <w:sz w:val="18"/>
      <w:szCs w:val="18"/>
    </w:rPr>
  </w:style>
  <w:style w:type="character" w:customStyle="1" w:styleId="hChar">
    <w:name w:val="h Char"/>
    <w:aliases w:val="Ò³Ã¼ Char,页眉，DHCC 公司页眉 Char Char"/>
    <w:rsid w:val="00837775"/>
    <w:rPr>
      <w:rFonts w:eastAsia="宋体"/>
      <w:kern w:val="2"/>
      <w:sz w:val="18"/>
      <w:szCs w:val="18"/>
      <w:lang w:val="en-US" w:eastAsia="zh-CN" w:bidi="ar-SA"/>
    </w:rPr>
  </w:style>
  <w:style w:type="character" w:customStyle="1" w:styleId="ca-8">
    <w:name w:val="ca-8"/>
    <w:rsid w:val="00837775"/>
  </w:style>
  <w:style w:type="character" w:customStyle="1" w:styleId="ca-141">
    <w:name w:val="ca-141"/>
    <w:rsid w:val="00837775"/>
    <w:rPr>
      <w:rFonts w:ascii="仿宋_GB2312" w:eastAsia="仿宋_GB2312" w:hint="eastAsia"/>
      <w:sz w:val="21"/>
      <w:szCs w:val="21"/>
    </w:rPr>
  </w:style>
  <w:style w:type="character" w:customStyle="1" w:styleId="CharChar81">
    <w:name w:val="Char Char81"/>
    <w:rsid w:val="00837775"/>
    <w:rPr>
      <w:rFonts w:ascii="仿宋_GB2312" w:eastAsia="仿宋_GB2312" w:cs="MingLiU"/>
      <w:b/>
      <w:sz w:val="24"/>
      <w:szCs w:val="28"/>
    </w:rPr>
  </w:style>
  <w:style w:type="paragraph" w:styleId="aff2">
    <w:name w:val="Balloon Text"/>
    <w:basedOn w:val="a"/>
    <w:link w:val="aff1"/>
    <w:rsid w:val="00837775"/>
    <w:rPr>
      <w:rFonts w:asciiTheme="minorHAnsi" w:eastAsiaTheme="minorEastAsia" w:hAnsiTheme="minorHAnsi" w:cstheme="minorBidi"/>
      <w:sz w:val="18"/>
      <w:szCs w:val="18"/>
    </w:rPr>
  </w:style>
  <w:style w:type="character" w:customStyle="1" w:styleId="15">
    <w:name w:val="批注框文本 字符1"/>
    <w:basedOn w:val="a2"/>
    <w:uiPriority w:val="99"/>
    <w:semiHidden/>
    <w:rsid w:val="00837775"/>
    <w:rPr>
      <w:rFonts w:ascii="Times New Roman" w:eastAsia="宋体" w:hAnsi="Times New Roman" w:cs="Times New Roman"/>
      <w:sz w:val="18"/>
      <w:szCs w:val="18"/>
    </w:rPr>
  </w:style>
  <w:style w:type="paragraph" w:styleId="22">
    <w:name w:val="Body Text 2"/>
    <w:basedOn w:val="a"/>
    <w:link w:val="21"/>
    <w:rsid w:val="00837775"/>
    <w:rPr>
      <w:rFonts w:asciiTheme="minorHAnsi" w:eastAsiaTheme="minorEastAsia" w:hAnsiTheme="minorHAnsi" w:cstheme="minorBidi"/>
      <w:i/>
      <w:iCs/>
      <w:sz w:val="26"/>
    </w:rPr>
  </w:style>
  <w:style w:type="character" w:customStyle="1" w:styleId="210">
    <w:name w:val="正文文本 2 字符1"/>
    <w:basedOn w:val="a2"/>
    <w:uiPriority w:val="99"/>
    <w:semiHidden/>
    <w:rsid w:val="00837775"/>
    <w:rPr>
      <w:rFonts w:ascii="Times New Roman" w:eastAsia="宋体" w:hAnsi="Times New Roman" w:cs="Times New Roman"/>
      <w:szCs w:val="24"/>
    </w:rPr>
  </w:style>
  <w:style w:type="paragraph" w:styleId="af7">
    <w:name w:val="header"/>
    <w:basedOn w:val="a"/>
    <w:link w:val="af6"/>
    <w:rsid w:val="0083777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16">
    <w:name w:val="页眉 字符1"/>
    <w:basedOn w:val="a2"/>
    <w:uiPriority w:val="99"/>
    <w:semiHidden/>
    <w:rsid w:val="00837775"/>
    <w:rPr>
      <w:rFonts w:ascii="Times New Roman" w:eastAsia="宋体" w:hAnsi="Times New Roman" w:cs="Times New Roman"/>
      <w:sz w:val="18"/>
      <w:szCs w:val="18"/>
    </w:rPr>
  </w:style>
  <w:style w:type="paragraph" w:styleId="TOC3">
    <w:name w:val="toc 3"/>
    <w:basedOn w:val="a"/>
    <w:next w:val="a"/>
    <w:rsid w:val="00837775"/>
    <w:pPr>
      <w:ind w:left="420"/>
      <w:jc w:val="left"/>
    </w:pPr>
    <w:rPr>
      <w:rFonts w:ascii="Calibri" w:eastAsia="仿宋_GB2312" w:hAnsi="Calibri"/>
      <w:iCs/>
      <w:szCs w:val="20"/>
    </w:rPr>
  </w:style>
  <w:style w:type="paragraph" w:styleId="ad">
    <w:name w:val="Date"/>
    <w:basedOn w:val="a"/>
    <w:next w:val="a"/>
    <w:link w:val="ac"/>
    <w:rsid w:val="00837775"/>
    <w:pPr>
      <w:ind w:leftChars="2500" w:left="100"/>
    </w:pPr>
    <w:rPr>
      <w:rFonts w:asciiTheme="minorHAnsi" w:eastAsiaTheme="minorEastAsia" w:hAnsiTheme="minorHAnsi" w:cstheme="minorBidi"/>
    </w:rPr>
  </w:style>
  <w:style w:type="character" w:customStyle="1" w:styleId="17">
    <w:name w:val="日期 字符1"/>
    <w:basedOn w:val="a2"/>
    <w:uiPriority w:val="99"/>
    <w:semiHidden/>
    <w:rsid w:val="00837775"/>
    <w:rPr>
      <w:rFonts w:ascii="Times New Roman" w:eastAsia="宋体" w:hAnsi="Times New Roman" w:cs="Times New Roman"/>
      <w:szCs w:val="24"/>
    </w:rPr>
  </w:style>
  <w:style w:type="paragraph" w:styleId="af5">
    <w:name w:val="Title"/>
    <w:basedOn w:val="a"/>
    <w:next w:val="a"/>
    <w:link w:val="af4"/>
    <w:qFormat/>
    <w:rsid w:val="00837775"/>
    <w:pPr>
      <w:pageBreakBefore/>
      <w:widowControl/>
      <w:spacing w:beforeLines="1000" w:afterLines="1000" w:line="240" w:lineRule="atLeast"/>
      <w:jc w:val="center"/>
      <w:outlineLvl w:val="0"/>
    </w:pPr>
    <w:rPr>
      <w:rFonts w:ascii="华文细黑" w:eastAsia="华文细黑" w:hAnsi="华文细黑" w:cs="Arial"/>
      <w:b/>
      <w:bCs/>
      <w:color w:val="000000"/>
      <w:sz w:val="52"/>
      <w:szCs w:val="32"/>
    </w:rPr>
  </w:style>
  <w:style w:type="character" w:customStyle="1" w:styleId="18">
    <w:name w:val="标题 字符1"/>
    <w:basedOn w:val="a2"/>
    <w:uiPriority w:val="10"/>
    <w:rsid w:val="00837775"/>
    <w:rPr>
      <w:rFonts w:asciiTheme="majorHAnsi" w:eastAsiaTheme="majorEastAsia" w:hAnsiTheme="majorHAnsi" w:cstheme="majorBidi"/>
      <w:b/>
      <w:bCs/>
      <w:sz w:val="32"/>
      <w:szCs w:val="32"/>
    </w:rPr>
  </w:style>
  <w:style w:type="paragraph" w:styleId="TOC4">
    <w:name w:val="toc 4"/>
    <w:basedOn w:val="a"/>
    <w:next w:val="a"/>
    <w:rsid w:val="00837775"/>
    <w:pPr>
      <w:ind w:left="630"/>
      <w:jc w:val="left"/>
    </w:pPr>
    <w:rPr>
      <w:rFonts w:ascii="Calibri" w:hAnsi="Calibri"/>
      <w:sz w:val="18"/>
      <w:szCs w:val="18"/>
    </w:rPr>
  </w:style>
  <w:style w:type="paragraph" w:styleId="afb">
    <w:name w:val="Plain Text"/>
    <w:basedOn w:val="a"/>
    <w:link w:val="afa"/>
    <w:rsid w:val="00837775"/>
    <w:rPr>
      <w:rFonts w:ascii="宋体" w:eastAsiaTheme="minorEastAsia" w:hAnsi="Courier New" w:cstheme="minorBidi"/>
      <w:sz w:val="28"/>
      <w:szCs w:val="28"/>
    </w:rPr>
  </w:style>
  <w:style w:type="character" w:customStyle="1" w:styleId="19">
    <w:name w:val="纯文本 字符1"/>
    <w:basedOn w:val="a2"/>
    <w:uiPriority w:val="99"/>
    <w:semiHidden/>
    <w:rsid w:val="00837775"/>
    <w:rPr>
      <w:rFonts w:asciiTheme="minorEastAsia" w:hAnsi="Courier New" w:cs="Courier New"/>
      <w:szCs w:val="24"/>
    </w:rPr>
  </w:style>
  <w:style w:type="paragraph" w:styleId="aff4">
    <w:name w:val="Block Text"/>
    <w:basedOn w:val="a"/>
    <w:rsid w:val="00837775"/>
    <w:pPr>
      <w:autoSpaceDE w:val="0"/>
      <w:autoSpaceDN w:val="0"/>
      <w:adjustRightInd w:val="0"/>
      <w:spacing w:line="1270" w:lineRule="exact"/>
      <w:ind w:left="2160" w:right="-20" w:hangingChars="300" w:hanging="2160"/>
      <w:jc w:val="left"/>
    </w:pPr>
    <w:rPr>
      <w:rFonts w:eastAsia="仿宋_GB2312"/>
      <w:sz w:val="72"/>
    </w:rPr>
  </w:style>
  <w:style w:type="paragraph" w:styleId="1a">
    <w:name w:val="index 1"/>
    <w:basedOn w:val="a"/>
    <w:next w:val="a"/>
    <w:rsid w:val="00837775"/>
    <w:rPr>
      <w:rFonts w:hAnsi="Calibri"/>
    </w:rPr>
  </w:style>
  <w:style w:type="paragraph" w:styleId="TOC8">
    <w:name w:val="toc 8"/>
    <w:basedOn w:val="a"/>
    <w:next w:val="a"/>
    <w:rsid w:val="00837775"/>
    <w:pPr>
      <w:ind w:left="1470"/>
      <w:jc w:val="left"/>
    </w:pPr>
    <w:rPr>
      <w:rFonts w:ascii="Calibri" w:hAnsi="Calibri"/>
      <w:sz w:val="18"/>
      <w:szCs w:val="18"/>
    </w:rPr>
  </w:style>
  <w:style w:type="paragraph" w:styleId="a1">
    <w:name w:val="Normal Indent"/>
    <w:basedOn w:val="a"/>
    <w:rsid w:val="00837775"/>
    <w:pPr>
      <w:ind w:firstLine="420"/>
    </w:pPr>
    <w:rPr>
      <w:szCs w:val="20"/>
    </w:rPr>
  </w:style>
  <w:style w:type="paragraph" w:styleId="26">
    <w:name w:val="List 2"/>
    <w:basedOn w:val="a"/>
    <w:rsid w:val="00837775"/>
    <w:pPr>
      <w:ind w:leftChars="200" w:left="100" w:hangingChars="200" w:hanging="200"/>
    </w:pPr>
    <w:rPr>
      <w:rFonts w:hAnsi="Calibri"/>
      <w:szCs w:val="20"/>
    </w:rPr>
  </w:style>
  <w:style w:type="paragraph" w:styleId="aff5">
    <w:name w:val="annotation text"/>
    <w:basedOn w:val="a"/>
    <w:link w:val="1b"/>
    <w:unhideWhenUsed/>
    <w:qFormat/>
    <w:rsid w:val="00837775"/>
    <w:pPr>
      <w:jc w:val="left"/>
    </w:pPr>
  </w:style>
  <w:style w:type="character" w:customStyle="1" w:styleId="1b">
    <w:name w:val="批注文字 字符1"/>
    <w:basedOn w:val="a2"/>
    <w:link w:val="aff5"/>
    <w:uiPriority w:val="99"/>
    <w:semiHidden/>
    <w:rsid w:val="00837775"/>
    <w:rPr>
      <w:rFonts w:ascii="Times New Roman" w:eastAsia="宋体" w:hAnsi="Times New Roman" w:cs="Times New Roman"/>
      <w:szCs w:val="24"/>
    </w:rPr>
  </w:style>
  <w:style w:type="paragraph" w:styleId="af1">
    <w:name w:val="annotation subject"/>
    <w:basedOn w:val="aff5"/>
    <w:next w:val="aff5"/>
    <w:link w:val="af0"/>
    <w:rsid w:val="00837775"/>
    <w:rPr>
      <w:rFonts w:asciiTheme="minorHAnsi" w:eastAsiaTheme="minorEastAsia" w:hAnsiTheme="minorHAnsi" w:cstheme="minorBidi"/>
      <w:b/>
      <w:bCs/>
    </w:rPr>
  </w:style>
  <w:style w:type="character" w:customStyle="1" w:styleId="1c">
    <w:name w:val="批注主题 字符1"/>
    <w:basedOn w:val="1b"/>
    <w:uiPriority w:val="99"/>
    <w:semiHidden/>
    <w:rsid w:val="00837775"/>
    <w:rPr>
      <w:rFonts w:ascii="Times New Roman" w:eastAsia="宋体" w:hAnsi="Times New Roman" w:cs="Times New Roman"/>
      <w:b/>
      <w:bCs/>
      <w:szCs w:val="24"/>
    </w:rPr>
  </w:style>
  <w:style w:type="paragraph" w:styleId="24">
    <w:name w:val="Body Text Indent 2"/>
    <w:basedOn w:val="a"/>
    <w:link w:val="23"/>
    <w:rsid w:val="00837775"/>
    <w:pPr>
      <w:ind w:left="1005" w:hanging="1005"/>
    </w:pPr>
    <w:rPr>
      <w:rFonts w:asciiTheme="minorHAnsi" w:eastAsia="仿宋_GB2312" w:hAnsiTheme="minorHAnsi" w:cstheme="minorBidi"/>
      <w:sz w:val="32"/>
      <w:szCs w:val="22"/>
    </w:rPr>
  </w:style>
  <w:style w:type="character" w:customStyle="1" w:styleId="211">
    <w:name w:val="正文文本缩进 2 字符1"/>
    <w:basedOn w:val="a2"/>
    <w:uiPriority w:val="99"/>
    <w:semiHidden/>
    <w:rsid w:val="00837775"/>
    <w:rPr>
      <w:rFonts w:ascii="Times New Roman" w:eastAsia="宋体" w:hAnsi="Times New Roman" w:cs="Times New Roman"/>
      <w:szCs w:val="24"/>
    </w:rPr>
  </w:style>
  <w:style w:type="paragraph" w:styleId="aff0">
    <w:name w:val="Document Map"/>
    <w:basedOn w:val="a"/>
    <w:link w:val="aff"/>
    <w:rsid w:val="00837775"/>
    <w:rPr>
      <w:rFonts w:ascii="宋体" w:eastAsiaTheme="minorEastAsia" w:hAnsiTheme="minorHAnsi" w:cstheme="minorBidi"/>
      <w:sz w:val="18"/>
      <w:szCs w:val="18"/>
    </w:rPr>
  </w:style>
  <w:style w:type="character" w:customStyle="1" w:styleId="1d">
    <w:name w:val="文档结构图 字符1"/>
    <w:basedOn w:val="a2"/>
    <w:uiPriority w:val="99"/>
    <w:semiHidden/>
    <w:rsid w:val="00837775"/>
    <w:rPr>
      <w:rFonts w:ascii="Microsoft YaHei UI" w:eastAsia="Microsoft YaHei UI" w:hAnsi="Times New Roman" w:cs="Times New Roman"/>
      <w:sz w:val="18"/>
      <w:szCs w:val="18"/>
    </w:rPr>
  </w:style>
  <w:style w:type="paragraph" w:styleId="TOC1">
    <w:name w:val="toc 1"/>
    <w:basedOn w:val="a"/>
    <w:next w:val="a"/>
    <w:uiPriority w:val="39"/>
    <w:rsid w:val="00837775"/>
    <w:pPr>
      <w:spacing w:before="120" w:after="120"/>
      <w:jc w:val="left"/>
    </w:pPr>
    <w:rPr>
      <w:rFonts w:ascii="Calibri" w:eastAsia="仿宋_GB2312" w:hAnsi="Calibri"/>
      <w:b/>
      <w:bCs/>
      <w:caps/>
      <w:sz w:val="28"/>
      <w:szCs w:val="20"/>
    </w:rPr>
  </w:style>
  <w:style w:type="paragraph" w:styleId="34">
    <w:name w:val="Body Text Indent 3"/>
    <w:basedOn w:val="a"/>
    <w:link w:val="33"/>
    <w:rsid w:val="00837775"/>
    <w:pPr>
      <w:spacing w:after="120"/>
      <w:ind w:leftChars="200" w:left="420"/>
    </w:pPr>
    <w:rPr>
      <w:rFonts w:asciiTheme="minorHAnsi" w:eastAsiaTheme="minorEastAsia" w:hAnsiTheme="minorHAnsi" w:cstheme="minorBidi"/>
      <w:sz w:val="16"/>
      <w:szCs w:val="16"/>
    </w:rPr>
  </w:style>
  <w:style w:type="character" w:customStyle="1" w:styleId="310">
    <w:name w:val="正文文本缩进 3 字符1"/>
    <w:basedOn w:val="a2"/>
    <w:uiPriority w:val="99"/>
    <w:semiHidden/>
    <w:rsid w:val="00837775"/>
    <w:rPr>
      <w:rFonts w:ascii="Times New Roman" w:eastAsia="宋体" w:hAnsi="Times New Roman" w:cs="Times New Roman"/>
      <w:sz w:val="16"/>
      <w:szCs w:val="16"/>
    </w:rPr>
  </w:style>
  <w:style w:type="paragraph" w:styleId="TOC6">
    <w:name w:val="toc 6"/>
    <w:basedOn w:val="a"/>
    <w:next w:val="a"/>
    <w:rsid w:val="00837775"/>
    <w:pPr>
      <w:ind w:left="1050"/>
      <w:jc w:val="left"/>
    </w:pPr>
    <w:rPr>
      <w:rFonts w:ascii="Calibri" w:hAnsi="Calibri"/>
      <w:sz w:val="18"/>
      <w:szCs w:val="18"/>
    </w:rPr>
  </w:style>
  <w:style w:type="paragraph" w:styleId="af">
    <w:name w:val="footnote text"/>
    <w:basedOn w:val="a"/>
    <w:link w:val="ae"/>
    <w:rsid w:val="00837775"/>
    <w:pPr>
      <w:snapToGrid w:val="0"/>
      <w:jc w:val="left"/>
    </w:pPr>
    <w:rPr>
      <w:rFonts w:asciiTheme="minorHAnsi" w:eastAsiaTheme="minorEastAsia" w:hAnsiTheme="minorHAnsi" w:cstheme="minorBidi"/>
      <w:sz w:val="18"/>
      <w:szCs w:val="18"/>
    </w:rPr>
  </w:style>
  <w:style w:type="character" w:customStyle="1" w:styleId="1e">
    <w:name w:val="脚注文本 字符1"/>
    <w:basedOn w:val="a2"/>
    <w:uiPriority w:val="99"/>
    <w:semiHidden/>
    <w:rsid w:val="00837775"/>
    <w:rPr>
      <w:rFonts w:ascii="Times New Roman" w:eastAsia="宋体" w:hAnsi="Times New Roman" w:cs="Times New Roman"/>
      <w:sz w:val="18"/>
      <w:szCs w:val="18"/>
    </w:rPr>
  </w:style>
  <w:style w:type="paragraph" w:styleId="afe">
    <w:name w:val="Body Text Indent"/>
    <w:basedOn w:val="a"/>
    <w:link w:val="afd"/>
    <w:rsid w:val="00837775"/>
    <w:pPr>
      <w:spacing w:line="360" w:lineRule="auto"/>
      <w:ind w:firstLineChars="200" w:firstLine="560"/>
    </w:pPr>
    <w:rPr>
      <w:rFonts w:ascii="黑体" w:eastAsia="黑体" w:hAnsi="宋体" w:cstheme="minorBidi"/>
      <w:color w:val="000000"/>
      <w:sz w:val="28"/>
      <w:szCs w:val="32"/>
    </w:rPr>
  </w:style>
  <w:style w:type="character" w:customStyle="1" w:styleId="1f">
    <w:name w:val="正文文本缩进 字符1"/>
    <w:basedOn w:val="a2"/>
    <w:uiPriority w:val="99"/>
    <w:semiHidden/>
    <w:rsid w:val="00837775"/>
    <w:rPr>
      <w:rFonts w:ascii="Times New Roman" w:eastAsia="宋体" w:hAnsi="Times New Roman" w:cs="Times New Roman"/>
      <w:szCs w:val="24"/>
    </w:rPr>
  </w:style>
  <w:style w:type="paragraph" w:styleId="32">
    <w:name w:val="Body Text 3"/>
    <w:basedOn w:val="a"/>
    <w:link w:val="31"/>
    <w:rsid w:val="00837775"/>
    <w:pPr>
      <w:autoSpaceDE w:val="0"/>
      <w:autoSpaceDN w:val="0"/>
      <w:adjustRightInd w:val="0"/>
      <w:snapToGrid w:val="0"/>
      <w:spacing w:line="360" w:lineRule="auto"/>
      <w:ind w:right="-20"/>
      <w:jc w:val="center"/>
    </w:pPr>
    <w:rPr>
      <w:rFonts w:ascii="宋体" w:eastAsiaTheme="minorEastAsia" w:hAnsi="宋体" w:cstheme="minorBidi"/>
      <w:b/>
      <w:bCs/>
      <w:sz w:val="36"/>
      <w:szCs w:val="44"/>
    </w:rPr>
  </w:style>
  <w:style w:type="character" w:customStyle="1" w:styleId="311">
    <w:name w:val="正文文本 3 字符1"/>
    <w:basedOn w:val="a2"/>
    <w:uiPriority w:val="99"/>
    <w:semiHidden/>
    <w:rsid w:val="00837775"/>
    <w:rPr>
      <w:rFonts w:ascii="Times New Roman" w:eastAsia="宋体" w:hAnsi="Times New Roman" w:cs="Times New Roman"/>
      <w:sz w:val="16"/>
      <w:szCs w:val="16"/>
    </w:rPr>
  </w:style>
  <w:style w:type="paragraph" w:styleId="TOC2">
    <w:name w:val="toc 2"/>
    <w:basedOn w:val="a"/>
    <w:next w:val="a"/>
    <w:uiPriority w:val="39"/>
    <w:rsid w:val="00837775"/>
    <w:pPr>
      <w:tabs>
        <w:tab w:val="right" w:leader="dot" w:pos="8609"/>
      </w:tabs>
      <w:ind w:left="210"/>
      <w:jc w:val="distribute"/>
    </w:pPr>
    <w:rPr>
      <w:rFonts w:ascii="Calibri" w:eastAsia="仿宋_GB2312" w:hAnsi="Calibri"/>
      <w:smallCaps/>
      <w:szCs w:val="20"/>
    </w:rPr>
  </w:style>
  <w:style w:type="paragraph" w:styleId="af9">
    <w:name w:val="footer"/>
    <w:basedOn w:val="a"/>
    <w:link w:val="11"/>
    <w:uiPriority w:val="99"/>
    <w:rsid w:val="0083777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27">
    <w:name w:val="页脚 字符2"/>
    <w:basedOn w:val="a2"/>
    <w:uiPriority w:val="99"/>
    <w:semiHidden/>
    <w:rsid w:val="00837775"/>
    <w:rPr>
      <w:rFonts w:ascii="Times New Roman" w:eastAsia="宋体" w:hAnsi="Times New Roman" w:cs="Times New Roman"/>
      <w:sz w:val="18"/>
      <w:szCs w:val="18"/>
    </w:rPr>
  </w:style>
  <w:style w:type="paragraph" w:styleId="a0">
    <w:name w:val="Body Text"/>
    <w:basedOn w:val="a"/>
    <w:next w:val="a"/>
    <w:link w:val="13"/>
    <w:rsid w:val="00837775"/>
    <w:rPr>
      <w:rFonts w:asciiTheme="minorHAnsi" w:eastAsiaTheme="minorEastAsia" w:hAnsiTheme="minorHAnsi" w:cstheme="minorBidi"/>
      <w:sz w:val="26"/>
    </w:rPr>
  </w:style>
  <w:style w:type="character" w:customStyle="1" w:styleId="28">
    <w:name w:val="正文文本 字符2"/>
    <w:basedOn w:val="a2"/>
    <w:uiPriority w:val="99"/>
    <w:semiHidden/>
    <w:rsid w:val="00837775"/>
    <w:rPr>
      <w:rFonts w:ascii="Times New Roman" w:eastAsia="宋体" w:hAnsi="Times New Roman" w:cs="Times New Roman"/>
      <w:szCs w:val="24"/>
    </w:rPr>
  </w:style>
  <w:style w:type="paragraph" w:styleId="35">
    <w:name w:val="List Bullet 3"/>
    <w:basedOn w:val="a"/>
    <w:rsid w:val="00837775"/>
    <w:pPr>
      <w:widowControl/>
      <w:spacing w:after="120" w:line="360" w:lineRule="auto"/>
      <w:jc w:val="left"/>
    </w:pPr>
    <w:rPr>
      <w:rFonts w:hAnsi="Calibri" w:cs="Arial"/>
      <w:kern w:val="0"/>
      <w:sz w:val="20"/>
      <w:szCs w:val="20"/>
    </w:rPr>
  </w:style>
  <w:style w:type="paragraph" w:styleId="TOC9">
    <w:name w:val="toc 9"/>
    <w:basedOn w:val="a"/>
    <w:next w:val="a"/>
    <w:rsid w:val="00837775"/>
    <w:pPr>
      <w:ind w:left="1680"/>
      <w:jc w:val="left"/>
    </w:pPr>
    <w:rPr>
      <w:rFonts w:ascii="Calibri" w:hAnsi="Calibri"/>
      <w:sz w:val="18"/>
      <w:szCs w:val="18"/>
    </w:rPr>
  </w:style>
  <w:style w:type="paragraph" w:styleId="TOC7">
    <w:name w:val="toc 7"/>
    <w:basedOn w:val="a"/>
    <w:next w:val="a"/>
    <w:rsid w:val="00837775"/>
    <w:pPr>
      <w:ind w:left="1260"/>
      <w:jc w:val="left"/>
    </w:pPr>
    <w:rPr>
      <w:rFonts w:ascii="Calibri" w:hAnsi="Calibri"/>
      <w:sz w:val="18"/>
      <w:szCs w:val="18"/>
    </w:rPr>
  </w:style>
  <w:style w:type="paragraph" w:styleId="TOC5">
    <w:name w:val="toc 5"/>
    <w:basedOn w:val="a"/>
    <w:next w:val="a"/>
    <w:rsid w:val="00837775"/>
    <w:pPr>
      <w:ind w:left="840"/>
      <w:jc w:val="left"/>
    </w:pPr>
    <w:rPr>
      <w:rFonts w:ascii="Calibri" w:hAnsi="Calibri"/>
      <w:sz w:val="18"/>
      <w:szCs w:val="18"/>
    </w:rPr>
  </w:style>
  <w:style w:type="paragraph" w:styleId="aff6">
    <w:name w:val="Normal (Web)"/>
    <w:basedOn w:val="a"/>
    <w:rsid w:val="00837775"/>
    <w:pPr>
      <w:widowControl/>
      <w:spacing w:before="100" w:beforeAutospacing="1" w:after="100" w:afterAutospacing="1"/>
      <w:jc w:val="left"/>
    </w:pPr>
    <w:rPr>
      <w:kern w:val="0"/>
      <w:sz w:val="24"/>
    </w:rPr>
  </w:style>
  <w:style w:type="paragraph" w:styleId="af3">
    <w:name w:val="Subtitle"/>
    <w:basedOn w:val="a"/>
    <w:link w:val="af2"/>
    <w:qFormat/>
    <w:rsid w:val="00837775"/>
    <w:pPr>
      <w:widowControl/>
      <w:jc w:val="center"/>
    </w:pPr>
    <w:rPr>
      <w:rFonts w:ascii="宋体" w:hAnsi="Courier New" w:cs="Courier New"/>
      <w:szCs w:val="21"/>
    </w:rPr>
  </w:style>
  <w:style w:type="character" w:customStyle="1" w:styleId="1f0">
    <w:name w:val="副标题 字符1"/>
    <w:basedOn w:val="a2"/>
    <w:uiPriority w:val="11"/>
    <w:rsid w:val="00837775"/>
    <w:rPr>
      <w:b/>
      <w:bCs/>
      <w:kern w:val="28"/>
      <w:sz w:val="32"/>
      <w:szCs w:val="32"/>
    </w:rPr>
  </w:style>
  <w:style w:type="paragraph" w:customStyle="1" w:styleId="Char4CharCharChar">
    <w:name w:val="Char4 Char Char Char"/>
    <w:basedOn w:val="a"/>
    <w:rsid w:val="00837775"/>
    <w:pPr>
      <w:adjustRightInd w:val="0"/>
      <w:snapToGrid w:val="0"/>
      <w:spacing w:line="360" w:lineRule="auto"/>
      <w:ind w:firstLineChars="200" w:firstLine="200"/>
    </w:pPr>
  </w:style>
  <w:style w:type="paragraph" w:customStyle="1" w:styleId="xl84">
    <w:name w:val="xl84"/>
    <w:basedOn w:val="a"/>
    <w:rsid w:val="00837775"/>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0">
    <w:name w:val="xl50"/>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Calibri"/>
      <w:color w:val="FF0000"/>
      <w:kern w:val="0"/>
      <w:sz w:val="20"/>
      <w:szCs w:val="20"/>
    </w:rPr>
  </w:style>
  <w:style w:type="paragraph" w:customStyle="1" w:styleId="xl37">
    <w:name w:val="xl37"/>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xl78">
    <w:name w:val="xl78"/>
    <w:basedOn w:val="a"/>
    <w:rsid w:val="00837775"/>
    <w:pPr>
      <w:widowControl/>
      <w:pBdr>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62">
    <w:name w:val="xl62"/>
    <w:basedOn w:val="a"/>
    <w:rsid w:val="00837775"/>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CM28">
    <w:name w:val="CM28"/>
    <w:basedOn w:val="Default"/>
    <w:next w:val="Default"/>
    <w:rsid w:val="00837775"/>
    <w:rPr>
      <w:rFonts w:cs="Times New Roman"/>
      <w:color w:val="auto"/>
    </w:rPr>
  </w:style>
  <w:style w:type="paragraph" w:customStyle="1" w:styleId="CharCharCharCharCharCharCharCharCharCharCharCharCharCharCharCharChar">
    <w:name w:val="Char Char Char Char Char Char Char Char Char Char Char Char Char Char Char Char Char"/>
    <w:basedOn w:val="a"/>
    <w:rsid w:val="00837775"/>
    <w:pPr>
      <w:widowControl/>
      <w:spacing w:after="160" w:line="240" w:lineRule="exact"/>
      <w:jc w:val="left"/>
    </w:pPr>
    <w:rPr>
      <w:rFonts w:ascii="Verdana" w:eastAsia="仿宋_GB2312" w:hAnsi="Verdana" w:cs="Verdana"/>
      <w:kern w:val="0"/>
      <w:sz w:val="24"/>
      <w:lang w:eastAsia="en-US"/>
    </w:rPr>
  </w:style>
  <w:style w:type="paragraph" w:customStyle="1" w:styleId="CharCharCharChar">
    <w:name w:val="Char Char Char Char"/>
    <w:basedOn w:val="a"/>
    <w:rsid w:val="00837775"/>
    <w:pPr>
      <w:widowControl/>
      <w:spacing w:after="160" w:line="240" w:lineRule="exact"/>
      <w:jc w:val="left"/>
    </w:pPr>
    <w:rPr>
      <w:rFonts w:ascii="Verdana" w:hAnsi="Verdana" w:cs="Verdana"/>
      <w:color w:val="000000"/>
      <w:kern w:val="0"/>
      <w:szCs w:val="21"/>
    </w:rPr>
  </w:style>
  <w:style w:type="paragraph" w:customStyle="1" w:styleId="CharChar6CharChar">
    <w:name w:val="Char Char6 Char Char"/>
    <w:basedOn w:val="a"/>
    <w:rsid w:val="00837775"/>
    <w:rPr>
      <w:szCs w:val="20"/>
    </w:rPr>
  </w:style>
  <w:style w:type="paragraph" w:customStyle="1" w:styleId="Default">
    <w:name w:val="Default"/>
    <w:rsid w:val="00837775"/>
    <w:pPr>
      <w:widowControl w:val="0"/>
      <w:autoSpaceDE w:val="0"/>
      <w:autoSpaceDN w:val="0"/>
      <w:adjustRightInd w:val="0"/>
    </w:pPr>
    <w:rPr>
      <w:rFonts w:ascii="Times New Roman" w:eastAsia="宋体" w:hAnsi="Times New Roman" w:cs="Calibri"/>
      <w:color w:val="000000"/>
      <w:kern w:val="0"/>
      <w:sz w:val="24"/>
      <w:szCs w:val="24"/>
    </w:rPr>
  </w:style>
  <w:style w:type="paragraph" w:customStyle="1" w:styleId="aff7">
    <w:name w:val="表格"/>
    <w:basedOn w:val="a"/>
    <w:rsid w:val="00837775"/>
    <w:pPr>
      <w:jc w:val="center"/>
      <w:textAlignment w:val="center"/>
    </w:pPr>
    <w:rPr>
      <w:rFonts w:ascii="华文细黑" w:hAnsi="华文细黑"/>
      <w:color w:val="000000"/>
      <w:kern w:val="0"/>
      <w:szCs w:val="20"/>
    </w:rPr>
  </w:style>
  <w:style w:type="paragraph" w:customStyle="1" w:styleId="1f1">
    <w:name w:val="样式1"/>
    <w:basedOn w:val="a"/>
    <w:next w:val="4"/>
    <w:rsid w:val="00837775"/>
    <w:pPr>
      <w:spacing w:line="360" w:lineRule="auto"/>
      <w:ind w:firstLineChars="200" w:firstLine="420"/>
    </w:pPr>
    <w:rPr>
      <w:rFonts w:ascii="宋体" w:hAnsi="宋体"/>
      <w:szCs w:val="21"/>
    </w:rPr>
  </w:style>
  <w:style w:type="paragraph" w:customStyle="1" w:styleId="CM23">
    <w:name w:val="CM23"/>
    <w:basedOn w:val="Default"/>
    <w:next w:val="Default"/>
    <w:rsid w:val="00837775"/>
    <w:pPr>
      <w:spacing w:line="398" w:lineRule="atLeast"/>
    </w:pPr>
    <w:rPr>
      <w:rFonts w:cs="Times New Roman"/>
      <w:color w:val="auto"/>
    </w:rPr>
  </w:style>
  <w:style w:type="paragraph" w:customStyle="1" w:styleId="ListParagraph1">
    <w:name w:val="List Paragraph1"/>
    <w:basedOn w:val="a"/>
    <w:rsid w:val="00837775"/>
    <w:pPr>
      <w:ind w:firstLineChars="200" w:firstLine="420"/>
    </w:pPr>
    <w:rPr>
      <w:rFonts w:ascii="Calibri" w:hAnsi="Calibri"/>
      <w:sz w:val="32"/>
      <w:szCs w:val="32"/>
    </w:rPr>
  </w:style>
  <w:style w:type="paragraph" w:customStyle="1" w:styleId="font9">
    <w:name w:val="font9"/>
    <w:basedOn w:val="a"/>
    <w:rsid w:val="00837775"/>
    <w:pPr>
      <w:widowControl/>
      <w:spacing w:before="100" w:beforeAutospacing="1" w:after="100" w:afterAutospacing="1"/>
      <w:jc w:val="left"/>
    </w:pPr>
    <w:rPr>
      <w:rFonts w:hAnsi="Calibri"/>
      <w:color w:val="FF0000"/>
      <w:kern w:val="0"/>
      <w:sz w:val="20"/>
      <w:szCs w:val="20"/>
    </w:rPr>
  </w:style>
  <w:style w:type="paragraph" w:customStyle="1" w:styleId="xl74">
    <w:name w:val="xl74"/>
    <w:basedOn w:val="a"/>
    <w:rsid w:val="00837775"/>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M83">
    <w:name w:val="CM83"/>
    <w:basedOn w:val="Default"/>
    <w:next w:val="Default"/>
    <w:rsid w:val="00837775"/>
    <w:pPr>
      <w:spacing w:line="440" w:lineRule="atLeast"/>
    </w:pPr>
    <w:rPr>
      <w:rFonts w:cs="Times New Roman"/>
      <w:color w:val="auto"/>
    </w:rPr>
  </w:style>
  <w:style w:type="paragraph" w:customStyle="1" w:styleId="CM54">
    <w:name w:val="CM54"/>
    <w:basedOn w:val="Default"/>
    <w:next w:val="Default"/>
    <w:rsid w:val="00837775"/>
    <w:pPr>
      <w:spacing w:line="398" w:lineRule="atLeast"/>
    </w:pPr>
    <w:rPr>
      <w:rFonts w:cs="Times New Roman"/>
      <w:color w:val="auto"/>
    </w:rPr>
  </w:style>
  <w:style w:type="paragraph" w:customStyle="1" w:styleId="xl43">
    <w:name w:val="xl43"/>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xl58">
    <w:name w:val="xl58"/>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9">
    <w:name w:val="样式2"/>
    <w:basedOn w:val="a"/>
    <w:rsid w:val="00837775"/>
    <w:pPr>
      <w:ind w:firstLineChars="150" w:firstLine="420"/>
    </w:pPr>
    <w:rPr>
      <w:rFonts w:hAnsi="Calibri"/>
      <w:sz w:val="24"/>
    </w:rPr>
  </w:style>
  <w:style w:type="paragraph" w:customStyle="1" w:styleId="2a">
    <w:name w:val="强调文字2"/>
    <w:basedOn w:val="aff8"/>
    <w:rsid w:val="00837775"/>
    <w:rPr>
      <w:rFonts w:ascii="Calibri" w:eastAsia="宋体" w:hAnsi="Calibri" w:cs="Times New Roman"/>
    </w:rPr>
  </w:style>
  <w:style w:type="paragraph" w:customStyle="1" w:styleId="aff8">
    <w:name w:val="强调文字"/>
    <w:basedOn w:val="a"/>
    <w:rsid w:val="00837775"/>
    <w:pPr>
      <w:spacing w:line="440" w:lineRule="exact"/>
      <w:ind w:firstLineChars="200" w:firstLine="480"/>
    </w:pPr>
    <w:rPr>
      <w:rFonts w:ascii="华文细黑" w:eastAsia="黑体" w:hAnsi="华文细黑" w:cs="Arial"/>
      <w:color w:val="800000"/>
      <w:kern w:val="0"/>
      <w:sz w:val="24"/>
      <w:szCs w:val="28"/>
    </w:rPr>
  </w:style>
  <w:style w:type="paragraph" w:customStyle="1" w:styleId="CM53">
    <w:name w:val="CM53"/>
    <w:basedOn w:val="Default"/>
    <w:next w:val="Default"/>
    <w:rsid w:val="00837775"/>
    <w:pPr>
      <w:spacing w:line="400" w:lineRule="atLeast"/>
    </w:pPr>
    <w:rPr>
      <w:rFonts w:cs="Times New Roman"/>
      <w:color w:val="auto"/>
    </w:rPr>
  </w:style>
  <w:style w:type="paragraph" w:customStyle="1" w:styleId="CM77">
    <w:name w:val="CM77"/>
    <w:basedOn w:val="Default"/>
    <w:next w:val="Default"/>
    <w:rsid w:val="00837775"/>
    <w:pPr>
      <w:spacing w:line="400" w:lineRule="atLeast"/>
    </w:pPr>
    <w:rPr>
      <w:rFonts w:cs="Times New Roman"/>
      <w:color w:val="auto"/>
    </w:rPr>
  </w:style>
  <w:style w:type="paragraph" w:customStyle="1" w:styleId="CM57">
    <w:name w:val="CM57"/>
    <w:basedOn w:val="Default"/>
    <w:next w:val="Default"/>
    <w:rsid w:val="00837775"/>
    <w:pPr>
      <w:spacing w:line="400" w:lineRule="atLeast"/>
    </w:pPr>
    <w:rPr>
      <w:rFonts w:cs="Times New Roman"/>
      <w:color w:val="auto"/>
    </w:rPr>
  </w:style>
  <w:style w:type="paragraph" w:customStyle="1" w:styleId="font11">
    <w:name w:val="font11"/>
    <w:basedOn w:val="a"/>
    <w:rsid w:val="00837775"/>
    <w:pPr>
      <w:widowControl/>
      <w:spacing w:before="100" w:beforeAutospacing="1" w:after="100" w:afterAutospacing="1"/>
      <w:jc w:val="left"/>
    </w:pPr>
    <w:rPr>
      <w:rFonts w:eastAsia="Arial Unicode MS" w:hAnsi="Calibri"/>
      <w:color w:val="0000FF"/>
      <w:kern w:val="0"/>
      <w:sz w:val="20"/>
      <w:szCs w:val="20"/>
    </w:rPr>
  </w:style>
  <w:style w:type="paragraph" w:customStyle="1" w:styleId="CharChar120">
    <w:name w:val="Char Char12"/>
    <w:basedOn w:val="a"/>
    <w:rsid w:val="00837775"/>
    <w:pPr>
      <w:spacing w:beforeLines="50" w:before="156" w:afterLines="50" w:after="156"/>
    </w:pPr>
    <w:rPr>
      <w:rFonts w:ascii="Tahoma" w:hAnsi="Tahoma"/>
      <w:sz w:val="24"/>
      <w:szCs w:val="20"/>
    </w:rPr>
  </w:style>
  <w:style w:type="paragraph" w:customStyle="1" w:styleId="CM76">
    <w:name w:val="CM76"/>
    <w:basedOn w:val="Default"/>
    <w:next w:val="Default"/>
    <w:rsid w:val="00837775"/>
    <w:pPr>
      <w:spacing w:line="400" w:lineRule="atLeast"/>
    </w:pPr>
    <w:rPr>
      <w:rFonts w:cs="Times New Roman"/>
      <w:color w:val="auto"/>
    </w:rPr>
  </w:style>
  <w:style w:type="paragraph" w:customStyle="1" w:styleId="1f2">
    <w:name w:val="封面样式1"/>
    <w:basedOn w:val="a"/>
    <w:rsid w:val="00837775"/>
    <w:pPr>
      <w:spacing w:line="440" w:lineRule="exact"/>
      <w:ind w:firstLineChars="200" w:firstLine="420"/>
    </w:pPr>
    <w:rPr>
      <w:rFonts w:ascii="华文细黑" w:hAnsi="华文细黑"/>
      <w:kern w:val="0"/>
    </w:rPr>
  </w:style>
  <w:style w:type="paragraph" w:customStyle="1" w:styleId="2TimesNewRoman5020">
    <w:name w:val="样式 标题 2 + Times New Roman 四号 非加粗 段前: 5 磅 段后: 0 磅 行距: 固定值 20..."/>
    <w:basedOn w:val="2"/>
    <w:rsid w:val="00837775"/>
    <w:pPr>
      <w:keepNext/>
      <w:keepLines/>
      <w:autoSpaceDE/>
      <w:autoSpaceDN/>
      <w:adjustRightInd/>
      <w:snapToGrid/>
      <w:spacing w:before="100" w:line="400" w:lineRule="exact"/>
      <w:jc w:val="both"/>
    </w:pPr>
    <w:rPr>
      <w:rFonts w:ascii="Times New Roman" w:eastAsia="黑体" w:cs="宋体"/>
      <w:b w:val="0"/>
      <w:spacing w:val="0"/>
      <w:w w:val="100"/>
      <w:kern w:val="2"/>
      <w:szCs w:val="20"/>
    </w:rPr>
  </w:style>
  <w:style w:type="paragraph" w:customStyle="1" w:styleId="xl64">
    <w:name w:val="xl64"/>
    <w:basedOn w:val="a"/>
    <w:rsid w:val="00837775"/>
    <w:pPr>
      <w:widowControl/>
      <w:pBdr>
        <w:top w:val="single" w:sz="4" w:space="0" w:color="auto"/>
        <w:bottom w:val="single" w:sz="4" w:space="0" w:color="auto"/>
      </w:pBdr>
      <w:spacing w:before="100" w:beforeAutospacing="1" w:after="100" w:afterAutospacing="1"/>
      <w:jc w:val="right"/>
    </w:pPr>
    <w:rPr>
      <w:rFonts w:eastAsia="Arial Unicode MS" w:hAnsi="Calibri"/>
      <w:kern w:val="0"/>
      <w:sz w:val="20"/>
      <w:szCs w:val="20"/>
    </w:rPr>
  </w:style>
  <w:style w:type="paragraph" w:customStyle="1" w:styleId="CM47">
    <w:name w:val="CM47"/>
    <w:basedOn w:val="Default"/>
    <w:next w:val="Default"/>
    <w:rsid w:val="00837775"/>
    <w:pPr>
      <w:spacing w:line="440" w:lineRule="atLeast"/>
    </w:pPr>
    <w:rPr>
      <w:rFonts w:cs="Times New Roman"/>
      <w:color w:val="auto"/>
    </w:rPr>
  </w:style>
  <w:style w:type="paragraph" w:customStyle="1" w:styleId="xl69">
    <w:name w:val="xl69"/>
    <w:basedOn w:val="a"/>
    <w:rsid w:val="00837775"/>
    <w:pPr>
      <w:widowControl/>
      <w:pBdr>
        <w:bottom w:val="single" w:sz="4" w:space="0" w:color="auto"/>
        <w:right w:val="single" w:sz="4" w:space="0" w:color="auto"/>
      </w:pBdr>
      <w:spacing w:before="100" w:beforeAutospacing="1" w:after="100" w:afterAutospacing="1"/>
      <w:jc w:val="right"/>
    </w:pPr>
    <w:rPr>
      <w:rFonts w:eastAsia="Arial Unicode MS" w:hAnsi="Calibri"/>
      <w:color w:val="FF0000"/>
      <w:kern w:val="0"/>
      <w:sz w:val="20"/>
      <w:szCs w:val="20"/>
    </w:rPr>
  </w:style>
  <w:style w:type="paragraph" w:customStyle="1" w:styleId="font6">
    <w:name w:val="font6"/>
    <w:basedOn w:val="a"/>
    <w:rsid w:val="00837775"/>
    <w:pPr>
      <w:widowControl/>
      <w:spacing w:before="100" w:beforeAutospacing="1" w:after="100" w:afterAutospacing="1"/>
      <w:jc w:val="left"/>
    </w:pPr>
    <w:rPr>
      <w:rFonts w:ascii="Calibri" w:hAnsi="宋体" w:hint="eastAsia"/>
      <w:kern w:val="0"/>
      <w:sz w:val="20"/>
      <w:szCs w:val="20"/>
    </w:rPr>
  </w:style>
  <w:style w:type="paragraph" w:customStyle="1" w:styleId="xl75">
    <w:name w:val="xl75"/>
    <w:basedOn w:val="a"/>
    <w:rsid w:val="00837775"/>
    <w:pPr>
      <w:widowControl/>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67">
    <w:name w:val="xl67"/>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31">
    <w:name w:val="xl31"/>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CM26">
    <w:name w:val="CM26"/>
    <w:basedOn w:val="Default"/>
    <w:next w:val="Default"/>
    <w:rsid w:val="00837775"/>
    <w:pPr>
      <w:spacing w:line="400" w:lineRule="atLeast"/>
    </w:pPr>
    <w:rPr>
      <w:rFonts w:cs="Times New Roman"/>
      <w:color w:val="auto"/>
    </w:rPr>
  </w:style>
  <w:style w:type="paragraph" w:customStyle="1" w:styleId="CM46">
    <w:name w:val="CM46"/>
    <w:basedOn w:val="Default"/>
    <w:next w:val="Default"/>
    <w:rsid w:val="00837775"/>
    <w:rPr>
      <w:rFonts w:cs="Times New Roman"/>
      <w:color w:val="auto"/>
    </w:rPr>
  </w:style>
  <w:style w:type="paragraph" w:customStyle="1" w:styleId="xl29">
    <w:name w:val="xl29"/>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xl87">
    <w:name w:val="xl87"/>
    <w:basedOn w:val="a"/>
    <w:rsid w:val="0083777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3">
    <w:name w:val="Char3"/>
    <w:basedOn w:val="a"/>
    <w:rsid w:val="00837775"/>
    <w:rPr>
      <w:sz w:val="28"/>
      <w:szCs w:val="20"/>
    </w:rPr>
  </w:style>
  <w:style w:type="paragraph" w:customStyle="1" w:styleId="CM81">
    <w:name w:val="CM81"/>
    <w:basedOn w:val="Default"/>
    <w:next w:val="Default"/>
    <w:rsid w:val="00837775"/>
    <w:pPr>
      <w:spacing w:line="440" w:lineRule="atLeast"/>
    </w:pPr>
    <w:rPr>
      <w:rFonts w:cs="Times New Roman"/>
      <w:color w:val="auto"/>
    </w:rPr>
  </w:style>
  <w:style w:type="paragraph" w:customStyle="1" w:styleId="CM3">
    <w:name w:val="CM3"/>
    <w:basedOn w:val="Default"/>
    <w:next w:val="Default"/>
    <w:rsid w:val="00837775"/>
    <w:pPr>
      <w:spacing w:line="500" w:lineRule="atLeast"/>
    </w:pPr>
    <w:rPr>
      <w:rFonts w:cs="Times New Roman"/>
      <w:color w:val="auto"/>
    </w:rPr>
  </w:style>
  <w:style w:type="paragraph" w:customStyle="1" w:styleId="CM94">
    <w:name w:val="CM94"/>
    <w:basedOn w:val="Default"/>
    <w:next w:val="Default"/>
    <w:rsid w:val="00837775"/>
    <w:pPr>
      <w:spacing w:after="63"/>
    </w:pPr>
    <w:rPr>
      <w:rFonts w:cs="Times New Roman"/>
      <w:color w:val="auto"/>
    </w:rPr>
  </w:style>
  <w:style w:type="paragraph" w:customStyle="1" w:styleId="xl40">
    <w:name w:val="xl40"/>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4"/>
    </w:rPr>
  </w:style>
  <w:style w:type="paragraph" w:customStyle="1" w:styleId="font10">
    <w:name w:val="font10"/>
    <w:basedOn w:val="a"/>
    <w:rsid w:val="00837775"/>
    <w:pPr>
      <w:widowControl/>
      <w:spacing w:before="100" w:beforeAutospacing="1" w:after="100" w:afterAutospacing="1"/>
      <w:jc w:val="left"/>
    </w:pPr>
    <w:rPr>
      <w:rFonts w:eastAsia="Arial Unicode MS" w:hAnsi="Calibri"/>
      <w:kern w:val="0"/>
      <w:sz w:val="20"/>
      <w:szCs w:val="20"/>
    </w:rPr>
  </w:style>
  <w:style w:type="paragraph" w:customStyle="1" w:styleId="xl79">
    <w:name w:val="xl79"/>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5">
    <w:name w:val="xl25"/>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36">
    <w:name w:val="封面样式3"/>
    <w:basedOn w:val="a"/>
    <w:rsid w:val="00837775"/>
    <w:pPr>
      <w:spacing w:line="440" w:lineRule="exact"/>
      <w:ind w:firstLineChars="200" w:firstLine="420"/>
    </w:pPr>
    <w:rPr>
      <w:rFonts w:ascii="华文细黑" w:hAnsi="华文细黑"/>
      <w:kern w:val="0"/>
    </w:rPr>
  </w:style>
  <w:style w:type="paragraph" w:customStyle="1" w:styleId="CM102">
    <w:name w:val="CM102"/>
    <w:basedOn w:val="Default"/>
    <w:next w:val="Default"/>
    <w:rsid w:val="00837775"/>
    <w:pPr>
      <w:spacing w:after="878"/>
    </w:pPr>
    <w:rPr>
      <w:rFonts w:cs="Times New Roman"/>
      <w:color w:val="auto"/>
    </w:rPr>
  </w:style>
  <w:style w:type="paragraph" w:customStyle="1" w:styleId="CharCharCharCharCharCharChar">
    <w:name w:val="Char Char Char Char Char Char Char"/>
    <w:basedOn w:val="a"/>
    <w:rsid w:val="00837775"/>
    <w:rPr>
      <w:rFonts w:hAnsi="Calibri"/>
    </w:rPr>
  </w:style>
  <w:style w:type="paragraph" w:customStyle="1" w:styleId="CM56">
    <w:name w:val="CM56"/>
    <w:basedOn w:val="Default"/>
    <w:next w:val="Default"/>
    <w:rsid w:val="00837775"/>
    <w:rPr>
      <w:rFonts w:cs="Times New Roman"/>
      <w:color w:val="auto"/>
    </w:rPr>
  </w:style>
  <w:style w:type="paragraph" w:customStyle="1" w:styleId="CM39">
    <w:name w:val="CM39"/>
    <w:basedOn w:val="Default"/>
    <w:next w:val="Default"/>
    <w:rsid w:val="00837775"/>
    <w:pPr>
      <w:spacing w:line="400" w:lineRule="atLeast"/>
    </w:pPr>
    <w:rPr>
      <w:rFonts w:cs="Times New Roman"/>
      <w:color w:val="auto"/>
    </w:rPr>
  </w:style>
  <w:style w:type="paragraph" w:customStyle="1" w:styleId="font12">
    <w:name w:val="font12"/>
    <w:basedOn w:val="a"/>
    <w:rsid w:val="00837775"/>
    <w:pPr>
      <w:widowControl/>
      <w:spacing w:before="100" w:beforeAutospacing="1" w:after="100" w:afterAutospacing="1"/>
      <w:jc w:val="left"/>
    </w:pPr>
    <w:rPr>
      <w:rFonts w:eastAsia="Arial Unicode MS" w:hAnsi="Calibri"/>
      <w:color w:val="FF0000"/>
      <w:kern w:val="0"/>
      <w:sz w:val="20"/>
      <w:szCs w:val="20"/>
    </w:rPr>
  </w:style>
  <w:style w:type="paragraph" w:customStyle="1" w:styleId="CM80">
    <w:name w:val="CM80"/>
    <w:basedOn w:val="Default"/>
    <w:next w:val="Default"/>
    <w:rsid w:val="00837775"/>
    <w:pPr>
      <w:spacing w:line="440" w:lineRule="atLeast"/>
    </w:pPr>
    <w:rPr>
      <w:rFonts w:cs="Times New Roman"/>
      <w:color w:val="auto"/>
    </w:rPr>
  </w:style>
  <w:style w:type="paragraph" w:customStyle="1" w:styleId="xl30">
    <w:name w:val="xl30"/>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CM65">
    <w:name w:val="CM65"/>
    <w:basedOn w:val="Default"/>
    <w:next w:val="Default"/>
    <w:rsid w:val="00837775"/>
    <w:rPr>
      <w:rFonts w:cs="Times New Roman"/>
      <w:color w:val="auto"/>
    </w:rPr>
  </w:style>
  <w:style w:type="paragraph" w:customStyle="1" w:styleId="xl56">
    <w:name w:val="xl56"/>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45">
    <w:name w:val="xl45"/>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xl53">
    <w:name w:val="xl53"/>
    <w:basedOn w:val="a"/>
    <w:rsid w:val="00837775"/>
    <w:pPr>
      <w:widowControl/>
      <w:pBdr>
        <w:top w:val="single" w:sz="4" w:space="0" w:color="auto"/>
        <w:left w:val="single" w:sz="4"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xl57">
    <w:name w:val="xl57"/>
    <w:basedOn w:val="a"/>
    <w:rsid w:val="0083777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af8">
    <w:name w:val="正文格式"/>
    <w:link w:val="CharChar"/>
    <w:rsid w:val="00837775"/>
    <w:pPr>
      <w:widowControl w:val="0"/>
      <w:spacing w:line="324" w:lineRule="auto"/>
      <w:ind w:left="210" w:firstLineChars="200" w:firstLine="480"/>
      <w:jc w:val="both"/>
    </w:pPr>
    <w:rPr>
      <w:rFonts w:ascii="仿宋_GB2312" w:eastAsia="仿宋_GB2312"/>
      <w:color w:val="FF0000"/>
      <w:sz w:val="24"/>
      <w:szCs w:val="24"/>
    </w:rPr>
  </w:style>
  <w:style w:type="paragraph" w:customStyle="1" w:styleId="CharCharCharChar1">
    <w:name w:val="Char Char Char Char1"/>
    <w:basedOn w:val="a"/>
    <w:rsid w:val="00837775"/>
    <w:pPr>
      <w:jc w:val="center"/>
    </w:pPr>
    <w:rPr>
      <w:rFonts w:ascii="仿宋_GB2312" w:eastAsia="仿宋_GB2312"/>
      <w:b/>
      <w:sz w:val="32"/>
      <w:szCs w:val="32"/>
    </w:rPr>
  </w:style>
  <w:style w:type="paragraph" w:customStyle="1" w:styleId="xl48">
    <w:name w:val="xl48"/>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hAnsi="Calibri"/>
      <w:color w:val="FF0000"/>
      <w:kern w:val="0"/>
      <w:sz w:val="20"/>
      <w:szCs w:val="20"/>
    </w:rPr>
  </w:style>
  <w:style w:type="paragraph" w:customStyle="1" w:styleId="378020">
    <w:name w:val="样式 标题 3 + (中文) 黑体 小四 非加粗 段前: 7.8 磅 段后: 0 磅 行距: 固定值 20 磅"/>
    <w:basedOn w:val="3"/>
    <w:rsid w:val="00837775"/>
    <w:pPr>
      <w:keepNext/>
      <w:keepLines/>
      <w:autoSpaceDE/>
      <w:autoSpaceDN/>
      <w:adjustRightInd/>
      <w:spacing w:before="0" w:line="400" w:lineRule="exact"/>
      <w:jc w:val="both"/>
    </w:pPr>
    <w:rPr>
      <w:rFonts w:ascii="Times New Roman" w:eastAsia="黑体" w:cs="宋体"/>
      <w:b w:val="0"/>
      <w:kern w:val="2"/>
      <w:szCs w:val="20"/>
    </w:rPr>
  </w:style>
  <w:style w:type="paragraph" w:customStyle="1" w:styleId="xl76">
    <w:name w:val="xl76"/>
    <w:basedOn w:val="a"/>
    <w:rsid w:val="00837775"/>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p15">
    <w:name w:val="p15"/>
    <w:basedOn w:val="a"/>
    <w:rsid w:val="00837775"/>
    <w:pPr>
      <w:widowControl/>
      <w:snapToGrid w:val="0"/>
      <w:jc w:val="left"/>
    </w:pPr>
    <w:rPr>
      <w:rFonts w:ascii="Calibri" w:hAnsi="宋体"/>
      <w:color w:val="000000"/>
      <w:kern w:val="0"/>
      <w:sz w:val="24"/>
    </w:rPr>
  </w:style>
  <w:style w:type="paragraph" w:customStyle="1" w:styleId="CM50">
    <w:name w:val="CM50"/>
    <w:basedOn w:val="Default"/>
    <w:next w:val="Default"/>
    <w:rsid w:val="00837775"/>
    <w:pPr>
      <w:spacing w:line="1020" w:lineRule="atLeast"/>
    </w:pPr>
    <w:rPr>
      <w:rFonts w:cs="Times New Roman"/>
      <w:color w:val="auto"/>
    </w:rPr>
  </w:style>
  <w:style w:type="paragraph" w:customStyle="1" w:styleId="aff9">
    <w:name w:val="正文再缩近"/>
    <w:basedOn w:val="a"/>
    <w:rsid w:val="00837775"/>
    <w:pPr>
      <w:spacing w:line="440" w:lineRule="exact"/>
      <w:ind w:firstLineChars="400" w:firstLine="400"/>
    </w:pPr>
    <w:rPr>
      <w:rFonts w:ascii="华文细黑" w:hAnsi="华文细黑" w:cs="Arial"/>
      <w:kern w:val="0"/>
      <w:sz w:val="24"/>
      <w:szCs w:val="28"/>
    </w:rPr>
  </w:style>
  <w:style w:type="paragraph" w:customStyle="1" w:styleId="xl49">
    <w:name w:val="xl49"/>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hAnsi="Calibri"/>
      <w:color w:val="FF0000"/>
      <w:kern w:val="0"/>
      <w:sz w:val="20"/>
      <w:szCs w:val="20"/>
    </w:rPr>
  </w:style>
  <w:style w:type="paragraph" w:customStyle="1" w:styleId="CM90">
    <w:name w:val="CM90"/>
    <w:basedOn w:val="Default"/>
    <w:next w:val="Default"/>
    <w:rsid w:val="00837775"/>
    <w:rPr>
      <w:rFonts w:cs="Times New Roman"/>
      <w:color w:val="auto"/>
    </w:rPr>
  </w:style>
  <w:style w:type="paragraph" w:customStyle="1" w:styleId="CM49">
    <w:name w:val="CM49"/>
    <w:basedOn w:val="Default"/>
    <w:next w:val="Default"/>
    <w:rsid w:val="00837775"/>
    <w:pPr>
      <w:spacing w:line="440" w:lineRule="atLeast"/>
    </w:pPr>
    <w:rPr>
      <w:rFonts w:cs="Times New Roman"/>
      <w:color w:val="auto"/>
    </w:rPr>
  </w:style>
  <w:style w:type="paragraph" w:customStyle="1" w:styleId="1f3">
    <w:name w:val="正文1"/>
    <w:rsid w:val="00837775"/>
    <w:pPr>
      <w:widowControl w:val="0"/>
      <w:adjustRightInd w:val="0"/>
      <w:spacing w:line="240" w:lineRule="atLeast"/>
      <w:jc w:val="both"/>
      <w:textAlignment w:val="baseline"/>
    </w:pPr>
    <w:rPr>
      <w:rFonts w:ascii="宋体" w:eastAsia="宋体" w:hAnsi="Times New Roman" w:cs="Times New Roman"/>
      <w:kern w:val="0"/>
      <w:sz w:val="34"/>
      <w:szCs w:val="20"/>
    </w:rPr>
  </w:style>
  <w:style w:type="paragraph" w:customStyle="1" w:styleId="pa-34">
    <w:name w:val="pa-34"/>
    <w:basedOn w:val="a"/>
    <w:rsid w:val="00837775"/>
    <w:pPr>
      <w:widowControl/>
      <w:spacing w:line="360" w:lineRule="atLeast"/>
      <w:ind w:firstLine="420"/>
      <w:jc w:val="left"/>
    </w:pPr>
    <w:rPr>
      <w:rFonts w:ascii="宋体" w:hAnsi="宋体" w:cs="宋体"/>
      <w:kern w:val="0"/>
      <w:sz w:val="24"/>
    </w:rPr>
  </w:style>
  <w:style w:type="paragraph" w:styleId="affa">
    <w:name w:val="List Paragraph"/>
    <w:basedOn w:val="a"/>
    <w:uiPriority w:val="99"/>
    <w:qFormat/>
    <w:rsid w:val="00837775"/>
    <w:pPr>
      <w:ind w:firstLineChars="200" w:firstLine="420"/>
    </w:pPr>
    <w:rPr>
      <w:sz w:val="28"/>
      <w:szCs w:val="28"/>
    </w:rPr>
  </w:style>
  <w:style w:type="paragraph" w:customStyle="1" w:styleId="37">
    <w:name w:val="3"/>
    <w:basedOn w:val="a"/>
    <w:rsid w:val="00837775"/>
    <w:pPr>
      <w:widowControl/>
      <w:adjustRightInd w:val="0"/>
      <w:snapToGrid w:val="0"/>
      <w:spacing w:line="360" w:lineRule="auto"/>
      <w:ind w:firstLineChars="200" w:firstLine="200"/>
      <w:jc w:val="left"/>
    </w:pPr>
    <w:rPr>
      <w:rFonts w:ascii="Tahoma" w:hAnsi="Tahoma" w:cs="Tahoma"/>
      <w:kern w:val="0"/>
      <w:sz w:val="20"/>
      <w:szCs w:val="20"/>
      <w:lang w:eastAsia="en-US"/>
    </w:rPr>
  </w:style>
  <w:style w:type="paragraph" w:customStyle="1" w:styleId="xl71">
    <w:name w:val="xl71"/>
    <w:basedOn w:val="a"/>
    <w:rsid w:val="00837775"/>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BT3">
    <w:name w:val="BT3"/>
    <w:basedOn w:val="3"/>
    <w:rsid w:val="00837775"/>
    <w:pPr>
      <w:keepNext/>
      <w:keepLines/>
      <w:autoSpaceDE/>
      <w:autoSpaceDN/>
      <w:snapToGrid w:val="0"/>
      <w:spacing w:before="260" w:after="260" w:line="440" w:lineRule="exact"/>
      <w:jc w:val="both"/>
    </w:pPr>
    <w:rPr>
      <w:rFonts w:hAnsi="宋体"/>
      <w:kern w:val="2"/>
      <w:sz w:val="28"/>
    </w:rPr>
  </w:style>
  <w:style w:type="paragraph" w:customStyle="1" w:styleId="Char0">
    <w:name w:val="Char"/>
    <w:basedOn w:val="a"/>
    <w:rsid w:val="00837775"/>
    <w:rPr>
      <w:rFonts w:ascii="Tahoma" w:hAnsi="Tahoma"/>
      <w:sz w:val="24"/>
      <w:szCs w:val="20"/>
    </w:rPr>
  </w:style>
  <w:style w:type="paragraph" w:customStyle="1" w:styleId="xl80">
    <w:name w:val="xl80"/>
    <w:basedOn w:val="a"/>
    <w:rsid w:val="00837775"/>
    <w:pPr>
      <w:widowControl/>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46">
    <w:name w:val="xl46"/>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4"/>
    </w:rPr>
  </w:style>
  <w:style w:type="paragraph" w:customStyle="1" w:styleId="CM19">
    <w:name w:val="CM19"/>
    <w:basedOn w:val="Default"/>
    <w:next w:val="Default"/>
    <w:rsid w:val="00837775"/>
    <w:pPr>
      <w:spacing w:line="398" w:lineRule="atLeast"/>
    </w:pPr>
    <w:rPr>
      <w:rFonts w:cs="Times New Roman"/>
      <w:color w:val="auto"/>
    </w:rPr>
  </w:style>
  <w:style w:type="paragraph" w:customStyle="1" w:styleId="Blockquote">
    <w:name w:val="Blockquote"/>
    <w:basedOn w:val="a"/>
    <w:rsid w:val="00837775"/>
    <w:pPr>
      <w:autoSpaceDE w:val="0"/>
      <w:autoSpaceDN w:val="0"/>
      <w:adjustRightInd w:val="0"/>
      <w:spacing w:before="100" w:after="100"/>
      <w:ind w:left="360" w:right="360"/>
      <w:jc w:val="left"/>
    </w:pPr>
    <w:rPr>
      <w:kern w:val="0"/>
      <w:sz w:val="24"/>
      <w:szCs w:val="20"/>
    </w:rPr>
  </w:style>
  <w:style w:type="paragraph" w:customStyle="1" w:styleId="font8">
    <w:name w:val="font8"/>
    <w:basedOn w:val="a"/>
    <w:rsid w:val="00837775"/>
    <w:pPr>
      <w:widowControl/>
      <w:spacing w:before="100" w:beforeAutospacing="1" w:after="100" w:afterAutospacing="1"/>
      <w:jc w:val="left"/>
    </w:pPr>
    <w:rPr>
      <w:rFonts w:hAnsi="Calibri"/>
      <w:color w:val="FF0000"/>
      <w:kern w:val="0"/>
      <w:sz w:val="20"/>
      <w:szCs w:val="20"/>
    </w:rPr>
  </w:style>
  <w:style w:type="paragraph" w:customStyle="1" w:styleId="xl70">
    <w:name w:val="xl70"/>
    <w:basedOn w:val="a"/>
    <w:rsid w:val="0083777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CM85">
    <w:name w:val="CM85"/>
    <w:basedOn w:val="Default"/>
    <w:next w:val="Default"/>
    <w:rsid w:val="00837775"/>
    <w:pPr>
      <w:spacing w:line="443" w:lineRule="atLeast"/>
    </w:pPr>
    <w:rPr>
      <w:rFonts w:cs="Times New Roman"/>
      <w:color w:val="auto"/>
    </w:rPr>
  </w:style>
  <w:style w:type="paragraph" w:customStyle="1" w:styleId="xl65">
    <w:name w:val="xl65"/>
    <w:basedOn w:val="a"/>
    <w:rsid w:val="00837775"/>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CharChar18">
    <w:name w:val="Char Char18"/>
    <w:basedOn w:val="a"/>
    <w:rsid w:val="00837775"/>
  </w:style>
  <w:style w:type="paragraph" w:customStyle="1" w:styleId="affb">
    <w:name w:val="表格文字"/>
    <w:basedOn w:val="a"/>
    <w:rsid w:val="00837775"/>
    <w:pPr>
      <w:adjustRightInd w:val="0"/>
      <w:spacing w:line="420" w:lineRule="atLeast"/>
      <w:jc w:val="left"/>
      <w:textAlignment w:val="baseline"/>
    </w:pPr>
    <w:rPr>
      <w:kern w:val="0"/>
      <w:szCs w:val="20"/>
    </w:rPr>
  </w:style>
  <w:style w:type="paragraph" w:customStyle="1" w:styleId="CharCharChar1CharCharCharCharCharCharCharCharCharCharCharCharCharCharCharChar">
    <w:name w:val="Char Char Char1 Char Char Char Char Char Char Char Char Char Char Char Char Char Char Char Char"/>
    <w:basedOn w:val="a"/>
    <w:rsid w:val="00837775"/>
    <w:pPr>
      <w:snapToGrid w:val="0"/>
      <w:spacing w:line="360" w:lineRule="auto"/>
      <w:ind w:firstLineChars="200" w:firstLine="200"/>
    </w:pPr>
    <w:rPr>
      <w:rFonts w:eastAsia="仿宋_GB2312"/>
      <w:sz w:val="24"/>
    </w:rPr>
  </w:style>
  <w:style w:type="paragraph" w:customStyle="1" w:styleId="CM48">
    <w:name w:val="CM48"/>
    <w:basedOn w:val="Default"/>
    <w:next w:val="Default"/>
    <w:rsid w:val="00837775"/>
    <w:pPr>
      <w:spacing w:line="540" w:lineRule="atLeast"/>
    </w:pPr>
    <w:rPr>
      <w:rFonts w:cs="Times New Roman"/>
      <w:color w:val="auto"/>
    </w:rPr>
  </w:style>
  <w:style w:type="paragraph" w:customStyle="1" w:styleId="CM96">
    <w:name w:val="CM96"/>
    <w:basedOn w:val="Default"/>
    <w:next w:val="Default"/>
    <w:rsid w:val="00837775"/>
    <w:pPr>
      <w:spacing w:after="298"/>
    </w:pPr>
    <w:rPr>
      <w:rFonts w:cs="Times New Roman"/>
      <w:color w:val="auto"/>
    </w:rPr>
  </w:style>
  <w:style w:type="paragraph" w:customStyle="1" w:styleId="41">
    <w:name w:val="封面样式4"/>
    <w:basedOn w:val="a"/>
    <w:rsid w:val="00837775"/>
    <w:pPr>
      <w:spacing w:line="440" w:lineRule="exact"/>
      <w:ind w:firstLineChars="200" w:firstLine="420"/>
    </w:pPr>
    <w:rPr>
      <w:rFonts w:ascii="华文细黑" w:hAnsi="华文细黑"/>
      <w:kern w:val="0"/>
    </w:rPr>
  </w:style>
  <w:style w:type="paragraph" w:customStyle="1" w:styleId="CM72">
    <w:name w:val="CM72"/>
    <w:basedOn w:val="Default"/>
    <w:next w:val="Default"/>
    <w:rsid w:val="00837775"/>
    <w:rPr>
      <w:rFonts w:cs="Times New Roman"/>
      <w:color w:val="auto"/>
    </w:rPr>
  </w:style>
  <w:style w:type="paragraph" w:customStyle="1" w:styleId="CM15">
    <w:name w:val="CM15"/>
    <w:basedOn w:val="Default"/>
    <w:next w:val="Default"/>
    <w:rsid w:val="00837775"/>
    <w:pPr>
      <w:spacing w:line="313" w:lineRule="atLeast"/>
    </w:pPr>
    <w:rPr>
      <w:rFonts w:cs="Times New Roman"/>
      <w:color w:val="auto"/>
    </w:rPr>
  </w:style>
  <w:style w:type="paragraph" w:customStyle="1" w:styleId="xl55">
    <w:name w:val="xl55"/>
    <w:basedOn w:val="a"/>
    <w:rsid w:val="00837775"/>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85">
    <w:name w:val="xl85"/>
    <w:basedOn w:val="a"/>
    <w:rsid w:val="0083777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M18">
    <w:name w:val="CM18"/>
    <w:basedOn w:val="Default"/>
    <w:next w:val="Default"/>
    <w:rsid w:val="00837775"/>
    <w:pPr>
      <w:spacing w:line="313" w:lineRule="atLeast"/>
    </w:pPr>
    <w:rPr>
      <w:rFonts w:cs="Times New Roman"/>
      <w:color w:val="auto"/>
    </w:rPr>
  </w:style>
  <w:style w:type="paragraph" w:customStyle="1" w:styleId="xl35">
    <w:name w:val="xl35"/>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000000"/>
      <w:kern w:val="0"/>
      <w:sz w:val="20"/>
      <w:szCs w:val="20"/>
    </w:rPr>
  </w:style>
  <w:style w:type="paragraph" w:customStyle="1" w:styleId="CharChar16">
    <w:name w:val="Char Char16"/>
    <w:basedOn w:val="a"/>
    <w:rsid w:val="00837775"/>
    <w:rPr>
      <w:szCs w:val="20"/>
    </w:rPr>
  </w:style>
  <w:style w:type="paragraph" w:customStyle="1" w:styleId="CM33">
    <w:name w:val="CM33"/>
    <w:basedOn w:val="Default"/>
    <w:next w:val="Default"/>
    <w:rsid w:val="00837775"/>
    <w:rPr>
      <w:rFonts w:cs="Times New Roman"/>
      <w:color w:val="auto"/>
    </w:rPr>
  </w:style>
  <w:style w:type="paragraph" w:customStyle="1" w:styleId="CM20">
    <w:name w:val="CM20"/>
    <w:basedOn w:val="Default"/>
    <w:next w:val="Default"/>
    <w:rsid w:val="00837775"/>
    <w:pPr>
      <w:spacing w:line="400" w:lineRule="atLeast"/>
    </w:pPr>
    <w:rPr>
      <w:rFonts w:cs="Times New Roman"/>
      <w:color w:val="auto"/>
    </w:rPr>
  </w:style>
  <w:style w:type="paragraph" w:customStyle="1" w:styleId="xl52">
    <w:name w:val="xl52"/>
    <w:basedOn w:val="a"/>
    <w:rsid w:val="00837775"/>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CharCharCharCharCharCharCharCharChar">
    <w:name w:val="Char Char Char Char Char Char Char Char Char"/>
    <w:basedOn w:val="a"/>
    <w:rsid w:val="00837775"/>
  </w:style>
  <w:style w:type="paragraph" w:customStyle="1" w:styleId="z-1">
    <w:name w:val="z-窗体顶端1"/>
    <w:basedOn w:val="a"/>
    <w:next w:val="a"/>
    <w:rsid w:val="00837775"/>
    <w:pPr>
      <w:pBdr>
        <w:bottom w:val="single" w:sz="6" w:space="1" w:color="auto"/>
      </w:pBdr>
      <w:jc w:val="center"/>
    </w:pPr>
    <w:rPr>
      <w:rFonts w:ascii="Arial" w:hAnsi="Arial" w:cs="Arial"/>
      <w:vanish/>
      <w:color w:val="000000"/>
      <w:kern w:val="0"/>
      <w:sz w:val="16"/>
      <w:szCs w:val="16"/>
    </w:rPr>
  </w:style>
  <w:style w:type="paragraph" w:customStyle="1" w:styleId="p0">
    <w:name w:val="p0"/>
    <w:basedOn w:val="a"/>
    <w:rsid w:val="00837775"/>
    <w:pPr>
      <w:widowControl/>
    </w:pPr>
    <w:rPr>
      <w:kern w:val="0"/>
      <w:szCs w:val="21"/>
    </w:rPr>
  </w:style>
  <w:style w:type="paragraph" w:customStyle="1" w:styleId="xl39">
    <w:name w:val="xl39"/>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kern w:val="0"/>
      <w:sz w:val="24"/>
    </w:rPr>
  </w:style>
  <w:style w:type="paragraph" w:customStyle="1" w:styleId="CM62">
    <w:name w:val="CM62"/>
    <w:basedOn w:val="Default"/>
    <w:next w:val="Default"/>
    <w:rsid w:val="00837775"/>
    <w:pPr>
      <w:spacing w:line="400" w:lineRule="atLeast"/>
    </w:pPr>
    <w:rPr>
      <w:rFonts w:cs="Times New Roman"/>
      <w:color w:val="auto"/>
    </w:rPr>
  </w:style>
  <w:style w:type="paragraph" w:customStyle="1" w:styleId="affc">
    <w:name w:val="落款"/>
    <w:basedOn w:val="a"/>
    <w:rsid w:val="00837775"/>
    <w:pPr>
      <w:spacing w:line="440" w:lineRule="exact"/>
      <w:ind w:firstLineChars="200" w:firstLine="420"/>
    </w:pPr>
    <w:rPr>
      <w:rFonts w:ascii="华文细黑" w:hAnsi="华文细黑"/>
      <w:kern w:val="0"/>
    </w:rPr>
  </w:style>
  <w:style w:type="paragraph" w:customStyle="1" w:styleId="CM101">
    <w:name w:val="CM101"/>
    <w:basedOn w:val="Default"/>
    <w:next w:val="Default"/>
    <w:rsid w:val="00837775"/>
    <w:pPr>
      <w:spacing w:after="800"/>
    </w:pPr>
    <w:rPr>
      <w:rFonts w:cs="Times New Roman"/>
      <w:color w:val="auto"/>
    </w:rPr>
  </w:style>
  <w:style w:type="paragraph" w:customStyle="1" w:styleId="xl34">
    <w:name w:val="xl34"/>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000000"/>
      <w:kern w:val="0"/>
      <w:szCs w:val="21"/>
    </w:rPr>
  </w:style>
  <w:style w:type="paragraph" w:customStyle="1" w:styleId="CM6">
    <w:name w:val="CM6"/>
    <w:basedOn w:val="Default"/>
    <w:next w:val="Default"/>
    <w:rsid w:val="00837775"/>
    <w:pPr>
      <w:spacing w:line="318" w:lineRule="atLeast"/>
    </w:pPr>
    <w:rPr>
      <w:rFonts w:cs="Times New Roman"/>
      <w:color w:val="auto"/>
    </w:rPr>
  </w:style>
  <w:style w:type="paragraph" w:customStyle="1" w:styleId="xl66">
    <w:name w:val="xl66"/>
    <w:basedOn w:val="a"/>
    <w:rsid w:val="00837775"/>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M24">
    <w:name w:val="CM24"/>
    <w:basedOn w:val="Default"/>
    <w:next w:val="Default"/>
    <w:rsid w:val="00837775"/>
    <w:pPr>
      <w:spacing w:line="440" w:lineRule="atLeast"/>
    </w:pPr>
    <w:rPr>
      <w:rFonts w:cs="Times New Roman"/>
      <w:color w:val="auto"/>
    </w:rPr>
  </w:style>
  <w:style w:type="paragraph" w:customStyle="1" w:styleId="CM93">
    <w:name w:val="CM93"/>
    <w:basedOn w:val="Default"/>
    <w:next w:val="Default"/>
    <w:rsid w:val="00837775"/>
    <w:pPr>
      <w:spacing w:after="628"/>
    </w:pPr>
    <w:rPr>
      <w:rFonts w:cs="Times New Roman"/>
      <w:color w:val="auto"/>
    </w:rPr>
  </w:style>
  <w:style w:type="paragraph" w:customStyle="1" w:styleId="xl59">
    <w:name w:val="xl59"/>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ParaCharCharCharCharCharCharCharCharCharCharCharCharChar">
    <w:name w:val="默认段落字体 Para Char Char Char Char Char Char Char Char Char Char Char Char Char"/>
    <w:basedOn w:val="a"/>
    <w:rsid w:val="00837775"/>
  </w:style>
  <w:style w:type="paragraph" w:customStyle="1" w:styleId="ParaCharCharCharChar">
    <w:name w:val="默认段落字体 Para Char Char Char Char"/>
    <w:basedOn w:val="a"/>
    <w:rsid w:val="00837775"/>
    <w:rPr>
      <w:szCs w:val="21"/>
    </w:rPr>
  </w:style>
  <w:style w:type="paragraph" w:styleId="TOC">
    <w:name w:val="TOC Heading"/>
    <w:basedOn w:val="1"/>
    <w:next w:val="a"/>
    <w:qFormat/>
    <w:rsid w:val="00837775"/>
    <w:pPr>
      <w:keepNext/>
      <w:keepLines/>
      <w:widowControl/>
      <w:autoSpaceDE/>
      <w:autoSpaceDN/>
      <w:adjustRightInd/>
      <w:snapToGrid/>
      <w:spacing w:before="480" w:line="276" w:lineRule="auto"/>
      <w:ind w:left="0" w:firstLine="0"/>
      <w:jc w:val="left"/>
      <w:outlineLvl w:val="9"/>
    </w:pPr>
    <w:rPr>
      <w:rFonts w:ascii="Cambria" w:eastAsia="宋体" w:hAnsi="Cambria"/>
      <w:b/>
      <w:bCs/>
      <w:color w:val="365F91"/>
      <w:kern w:val="0"/>
      <w:sz w:val="28"/>
      <w:szCs w:val="28"/>
    </w:rPr>
  </w:style>
  <w:style w:type="paragraph" w:customStyle="1" w:styleId="Style7">
    <w:name w:val="_Style 7"/>
    <w:basedOn w:val="a"/>
    <w:next w:val="afb"/>
    <w:rsid w:val="00837775"/>
    <w:rPr>
      <w:rFonts w:ascii="宋体" w:hAnsi="Courier New"/>
      <w:szCs w:val="20"/>
    </w:rPr>
  </w:style>
  <w:style w:type="paragraph" w:customStyle="1" w:styleId="1f4">
    <w:name w:val="无间隔1"/>
    <w:rsid w:val="00837775"/>
    <w:pPr>
      <w:widowControl w:val="0"/>
      <w:jc w:val="both"/>
    </w:pPr>
    <w:rPr>
      <w:rFonts w:ascii="宋体" w:eastAsia="宋体" w:hAnsi="Times New Roman" w:cs="宋体"/>
      <w:color w:val="000000"/>
      <w:kern w:val="0"/>
      <w:szCs w:val="21"/>
    </w:rPr>
  </w:style>
  <w:style w:type="paragraph" w:customStyle="1" w:styleId="xl82">
    <w:name w:val="xl82"/>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xl44">
    <w:name w:val="xl44"/>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kern w:val="0"/>
      <w:sz w:val="24"/>
    </w:rPr>
  </w:style>
  <w:style w:type="paragraph" w:customStyle="1" w:styleId="CM104">
    <w:name w:val="CM104"/>
    <w:basedOn w:val="Default"/>
    <w:next w:val="Default"/>
    <w:rsid w:val="00837775"/>
    <w:pPr>
      <w:spacing w:after="1318"/>
    </w:pPr>
    <w:rPr>
      <w:rFonts w:cs="Times New Roman"/>
      <w:color w:val="auto"/>
    </w:rPr>
  </w:style>
  <w:style w:type="paragraph" w:customStyle="1" w:styleId="CharCharCharCharCharChar">
    <w:name w:val="Char Char Char Char Char Char"/>
    <w:basedOn w:val="a"/>
    <w:rsid w:val="00837775"/>
  </w:style>
  <w:style w:type="paragraph" w:customStyle="1" w:styleId="Char9">
    <w:name w:val="Char9"/>
    <w:basedOn w:val="aff0"/>
    <w:rsid w:val="00837775"/>
    <w:pPr>
      <w:shd w:val="clear" w:color="auto" w:fill="000080"/>
      <w:spacing w:line="360" w:lineRule="auto"/>
      <w:ind w:firstLineChars="200" w:firstLine="200"/>
    </w:pPr>
    <w:rPr>
      <w:rFonts w:ascii="Tahoma" w:hAnsi="Tahoma"/>
      <w:sz w:val="24"/>
      <w:szCs w:val="24"/>
    </w:rPr>
  </w:style>
  <w:style w:type="paragraph" w:customStyle="1" w:styleId="xl73">
    <w:name w:val="xl73"/>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36">
    <w:name w:val="xl36"/>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kern w:val="0"/>
      <w:sz w:val="20"/>
      <w:szCs w:val="20"/>
    </w:rPr>
  </w:style>
  <w:style w:type="paragraph" w:customStyle="1" w:styleId="affd">
    <w:name w:val="中文正文"/>
    <w:basedOn w:val="affe"/>
    <w:rsid w:val="00837775"/>
    <w:rPr>
      <w:rFonts w:ascii="Calibri"/>
      <w:sz w:val="24"/>
    </w:rPr>
  </w:style>
  <w:style w:type="paragraph" w:customStyle="1" w:styleId="afff">
    <w:name w:val="正文部分"/>
    <w:basedOn w:val="a"/>
    <w:rsid w:val="00837775"/>
    <w:pPr>
      <w:spacing w:line="500" w:lineRule="exact"/>
      <w:ind w:firstLineChars="200" w:firstLine="480"/>
    </w:pPr>
    <w:rPr>
      <w:rFonts w:ascii="Calibri" w:hAnsi="宋体" w:cs="Arial"/>
      <w:bCs/>
      <w:kern w:val="24"/>
      <w:sz w:val="24"/>
      <w:szCs w:val="20"/>
    </w:rPr>
  </w:style>
  <w:style w:type="paragraph" w:customStyle="1" w:styleId="CM99">
    <w:name w:val="CM99"/>
    <w:basedOn w:val="Default"/>
    <w:next w:val="Default"/>
    <w:rsid w:val="00837775"/>
    <w:pPr>
      <w:spacing w:after="443"/>
    </w:pPr>
    <w:rPr>
      <w:rFonts w:cs="Times New Roman"/>
      <w:color w:val="auto"/>
    </w:rPr>
  </w:style>
  <w:style w:type="paragraph" w:customStyle="1" w:styleId="affe">
    <w:name w:val="英文正文"/>
    <w:basedOn w:val="a"/>
    <w:rsid w:val="00837775"/>
    <w:pPr>
      <w:spacing w:line="460" w:lineRule="exact"/>
    </w:pPr>
    <w:rPr>
      <w:rFonts w:hAnsi="Calibri"/>
      <w:sz w:val="28"/>
    </w:rPr>
  </w:style>
  <w:style w:type="paragraph" w:customStyle="1" w:styleId="xl68">
    <w:name w:val="xl68"/>
    <w:basedOn w:val="a"/>
    <w:rsid w:val="00837775"/>
    <w:pPr>
      <w:widowControl/>
      <w:pBdr>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color w:val="FF0000"/>
      <w:kern w:val="0"/>
      <w:sz w:val="20"/>
      <w:szCs w:val="20"/>
    </w:rPr>
  </w:style>
  <w:style w:type="paragraph" w:customStyle="1" w:styleId="CM98">
    <w:name w:val="CM98"/>
    <w:basedOn w:val="Default"/>
    <w:next w:val="Default"/>
    <w:rsid w:val="00837775"/>
    <w:pPr>
      <w:spacing w:after="570"/>
    </w:pPr>
    <w:rPr>
      <w:rFonts w:cs="Times New Roman"/>
      <w:color w:val="auto"/>
    </w:rPr>
  </w:style>
  <w:style w:type="paragraph" w:styleId="afff0">
    <w:name w:val="Revision"/>
    <w:rsid w:val="00837775"/>
    <w:rPr>
      <w:rFonts w:ascii="Times New Roman" w:eastAsia="宋体" w:hAnsi="Times New Roman" w:cs="Times New Roman"/>
      <w:szCs w:val="24"/>
    </w:rPr>
  </w:style>
  <w:style w:type="paragraph" w:customStyle="1" w:styleId="CM103">
    <w:name w:val="CM103"/>
    <w:basedOn w:val="Default"/>
    <w:next w:val="Default"/>
    <w:rsid w:val="00837775"/>
    <w:pPr>
      <w:spacing w:after="1508"/>
    </w:pPr>
    <w:rPr>
      <w:rFonts w:cs="Times New Roman"/>
      <w:color w:val="auto"/>
    </w:rPr>
  </w:style>
  <w:style w:type="paragraph" w:customStyle="1" w:styleId="CM91">
    <w:name w:val="CM91"/>
    <w:basedOn w:val="Default"/>
    <w:next w:val="Default"/>
    <w:rsid w:val="00837775"/>
    <w:pPr>
      <w:spacing w:after="160"/>
    </w:pPr>
    <w:rPr>
      <w:rFonts w:cs="Times New Roman"/>
      <w:color w:val="auto"/>
    </w:rPr>
  </w:style>
  <w:style w:type="paragraph" w:customStyle="1" w:styleId="CharCharCharCharCharCharCharCharChar1">
    <w:name w:val="Char Char Char Char Char Char Char Char Char1"/>
    <w:basedOn w:val="a"/>
    <w:rsid w:val="00837775"/>
  </w:style>
  <w:style w:type="paragraph" w:customStyle="1" w:styleId="xl38">
    <w:name w:val="xl38"/>
    <w:basedOn w:val="a"/>
    <w:rsid w:val="0083777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1f5">
    <w:name w:val="1"/>
    <w:basedOn w:val="a"/>
    <w:next w:val="a0"/>
    <w:rsid w:val="00837775"/>
    <w:pPr>
      <w:spacing w:after="120"/>
    </w:pPr>
  </w:style>
  <w:style w:type="paragraph" w:customStyle="1" w:styleId="CM4">
    <w:name w:val="CM4"/>
    <w:basedOn w:val="Default"/>
    <w:next w:val="Default"/>
    <w:rsid w:val="00837775"/>
    <w:rPr>
      <w:rFonts w:cs="Times New Roman"/>
      <w:color w:val="auto"/>
    </w:rPr>
  </w:style>
  <w:style w:type="paragraph" w:customStyle="1" w:styleId="xl60">
    <w:name w:val="xl60"/>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27">
    <w:name w:val="xl27"/>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xl61">
    <w:name w:val="xl61"/>
    <w:basedOn w:val="a"/>
    <w:rsid w:val="0083777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Char1CharCharChar">
    <w:name w:val="Char1 Char Char Char"/>
    <w:basedOn w:val="a"/>
    <w:rsid w:val="00837775"/>
    <w:pPr>
      <w:widowControl/>
      <w:spacing w:after="160" w:line="240" w:lineRule="exact"/>
      <w:jc w:val="left"/>
    </w:pPr>
    <w:rPr>
      <w:rFonts w:ascii="Verdana" w:eastAsia="仿宋_GB2312" w:hAnsi="Verdana"/>
      <w:kern w:val="0"/>
      <w:sz w:val="30"/>
      <w:szCs w:val="30"/>
      <w:lang w:eastAsia="en-US"/>
    </w:rPr>
  </w:style>
  <w:style w:type="paragraph" w:customStyle="1" w:styleId="CM105">
    <w:name w:val="CM105"/>
    <w:basedOn w:val="Default"/>
    <w:next w:val="Default"/>
    <w:rsid w:val="00837775"/>
    <w:pPr>
      <w:spacing w:after="1040"/>
    </w:pPr>
    <w:rPr>
      <w:rFonts w:cs="Times New Roman"/>
      <w:color w:val="auto"/>
    </w:rPr>
  </w:style>
  <w:style w:type="paragraph" w:customStyle="1" w:styleId="CM34">
    <w:name w:val="CM34"/>
    <w:basedOn w:val="Default"/>
    <w:next w:val="Default"/>
    <w:rsid w:val="00837775"/>
    <w:pPr>
      <w:spacing w:line="398" w:lineRule="atLeast"/>
    </w:pPr>
    <w:rPr>
      <w:rFonts w:cs="Times New Roman"/>
      <w:color w:val="auto"/>
    </w:rPr>
  </w:style>
  <w:style w:type="paragraph" w:customStyle="1" w:styleId="xl51">
    <w:name w:val="xl51"/>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xl81">
    <w:name w:val="xl81"/>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FF"/>
      <w:kern w:val="0"/>
      <w:sz w:val="20"/>
      <w:szCs w:val="20"/>
    </w:rPr>
  </w:style>
  <w:style w:type="paragraph" w:customStyle="1" w:styleId="CM89">
    <w:name w:val="CM89"/>
    <w:basedOn w:val="Default"/>
    <w:next w:val="Default"/>
    <w:rsid w:val="00837775"/>
    <w:pPr>
      <w:spacing w:line="440" w:lineRule="atLeast"/>
    </w:pPr>
    <w:rPr>
      <w:rFonts w:cs="Times New Roman"/>
      <w:color w:val="auto"/>
    </w:rPr>
  </w:style>
  <w:style w:type="paragraph" w:customStyle="1" w:styleId="Style134">
    <w:name w:val="_Style 134"/>
    <w:basedOn w:val="a"/>
    <w:rsid w:val="00837775"/>
    <w:rPr>
      <w:rFonts w:ascii="Calibri" w:hAnsi="Calibri"/>
      <w:color w:val="000000"/>
      <w:kern w:val="0"/>
      <w:szCs w:val="21"/>
    </w:rPr>
  </w:style>
  <w:style w:type="paragraph" w:customStyle="1" w:styleId="CM69">
    <w:name w:val="CM69"/>
    <w:basedOn w:val="Default"/>
    <w:next w:val="Default"/>
    <w:rsid w:val="00837775"/>
    <w:pPr>
      <w:spacing w:line="400" w:lineRule="atLeast"/>
    </w:pPr>
    <w:rPr>
      <w:rFonts w:cs="Times New Roman"/>
      <w:color w:val="auto"/>
    </w:rPr>
  </w:style>
  <w:style w:type="paragraph" w:customStyle="1" w:styleId="xl63">
    <w:name w:val="xl63"/>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18"/>
      <w:szCs w:val="18"/>
    </w:rPr>
  </w:style>
  <w:style w:type="paragraph" w:customStyle="1" w:styleId="xl47">
    <w:name w:val="xl47"/>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Calibri"/>
      <w:color w:val="FF0000"/>
      <w:kern w:val="0"/>
      <w:sz w:val="20"/>
      <w:szCs w:val="20"/>
    </w:rPr>
  </w:style>
  <w:style w:type="paragraph" w:customStyle="1" w:styleId="CM31">
    <w:name w:val="CM31"/>
    <w:basedOn w:val="Default"/>
    <w:next w:val="Default"/>
    <w:rsid w:val="00837775"/>
    <w:pPr>
      <w:spacing w:line="400" w:lineRule="atLeast"/>
    </w:pPr>
    <w:rPr>
      <w:rFonts w:cs="Times New Roman"/>
      <w:color w:val="auto"/>
    </w:rPr>
  </w:style>
  <w:style w:type="paragraph" w:customStyle="1" w:styleId="14">
    <w:name w:val="明显引用1"/>
    <w:basedOn w:val="a"/>
    <w:next w:val="a"/>
    <w:link w:val="Char"/>
    <w:rsid w:val="00837775"/>
    <w:pPr>
      <w:pBdr>
        <w:bottom w:val="single" w:sz="4" w:space="4" w:color="5B9BD5"/>
      </w:pBdr>
      <w:adjustRightInd w:val="0"/>
      <w:spacing w:beforeLines="50" w:after="280" w:line="300" w:lineRule="auto"/>
      <w:ind w:left="936" w:right="936" w:firstLineChars="200" w:firstLine="200"/>
      <w:textAlignment w:val="baseline"/>
    </w:pPr>
    <w:rPr>
      <w:rFonts w:asciiTheme="minorHAnsi" w:eastAsiaTheme="minorEastAsia" w:hAnsiTheme="minorHAnsi" w:cstheme="minorBidi"/>
      <w:b/>
      <w:bCs/>
      <w:i/>
      <w:iCs/>
      <w:color w:val="5B9BD5"/>
      <w:sz w:val="24"/>
      <w:szCs w:val="21"/>
    </w:rPr>
  </w:style>
  <w:style w:type="paragraph" w:customStyle="1" w:styleId="xl28">
    <w:name w:val="xl28"/>
    <w:basedOn w:val="a"/>
    <w:rsid w:val="00837775"/>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宋体"/>
      <w:color w:val="FF0000"/>
      <w:kern w:val="0"/>
      <w:sz w:val="20"/>
      <w:szCs w:val="20"/>
    </w:rPr>
  </w:style>
  <w:style w:type="paragraph" w:customStyle="1" w:styleId="CM35">
    <w:name w:val="CM35"/>
    <w:basedOn w:val="Default"/>
    <w:next w:val="Default"/>
    <w:rsid w:val="00837775"/>
    <w:pPr>
      <w:spacing w:line="400" w:lineRule="atLeast"/>
    </w:pPr>
    <w:rPr>
      <w:rFonts w:cs="Times New Roman"/>
      <w:color w:val="auto"/>
    </w:rPr>
  </w:style>
  <w:style w:type="paragraph" w:customStyle="1" w:styleId="CM2">
    <w:name w:val="CM2"/>
    <w:basedOn w:val="Default"/>
    <w:next w:val="Default"/>
    <w:rsid w:val="00837775"/>
    <w:pPr>
      <w:spacing w:line="500" w:lineRule="atLeast"/>
    </w:pPr>
    <w:rPr>
      <w:rFonts w:cs="Times New Roman"/>
      <w:color w:val="auto"/>
    </w:rPr>
  </w:style>
  <w:style w:type="paragraph" w:customStyle="1" w:styleId="CM36">
    <w:name w:val="CM36"/>
    <w:basedOn w:val="Default"/>
    <w:next w:val="Default"/>
    <w:rsid w:val="00837775"/>
    <w:pPr>
      <w:spacing w:line="400" w:lineRule="atLeast"/>
    </w:pPr>
    <w:rPr>
      <w:rFonts w:cs="Times New Roman"/>
      <w:color w:val="auto"/>
    </w:rPr>
  </w:style>
  <w:style w:type="paragraph" w:customStyle="1" w:styleId="CM29">
    <w:name w:val="CM29"/>
    <w:basedOn w:val="Default"/>
    <w:next w:val="Default"/>
    <w:rsid w:val="00837775"/>
    <w:pPr>
      <w:spacing w:line="400" w:lineRule="atLeast"/>
    </w:pPr>
    <w:rPr>
      <w:rFonts w:cs="Times New Roman"/>
      <w:color w:val="auto"/>
    </w:rPr>
  </w:style>
  <w:style w:type="paragraph" w:customStyle="1" w:styleId="CM95">
    <w:name w:val="CM95"/>
    <w:basedOn w:val="Default"/>
    <w:next w:val="Default"/>
    <w:rsid w:val="00837775"/>
    <w:pPr>
      <w:spacing w:after="115"/>
    </w:pPr>
    <w:rPr>
      <w:rFonts w:cs="Times New Roman"/>
      <w:color w:val="auto"/>
    </w:rPr>
  </w:style>
  <w:style w:type="paragraph" w:customStyle="1" w:styleId="TOC10">
    <w:name w:val="TOC 标题1"/>
    <w:basedOn w:val="1"/>
    <w:next w:val="a"/>
    <w:rsid w:val="00837775"/>
    <w:pPr>
      <w:keepNext/>
      <w:keepLines/>
      <w:widowControl/>
      <w:autoSpaceDE/>
      <w:autoSpaceDN/>
      <w:adjustRightInd/>
      <w:snapToGrid/>
      <w:spacing w:before="480" w:line="276" w:lineRule="auto"/>
      <w:ind w:left="0" w:firstLine="0"/>
      <w:jc w:val="left"/>
      <w:outlineLvl w:val="9"/>
    </w:pPr>
    <w:rPr>
      <w:rFonts w:ascii="Cambria" w:eastAsia="宋体" w:hAnsi="Cambria"/>
      <w:b/>
      <w:bCs/>
      <w:color w:val="365F91"/>
      <w:kern w:val="0"/>
      <w:sz w:val="28"/>
      <w:szCs w:val="28"/>
    </w:rPr>
  </w:style>
  <w:style w:type="paragraph" w:customStyle="1" w:styleId="3CharCharCharCharCharCharCharCharChar3CharCharCharCharCharCharCharCharCharChar">
    <w:name w:val="3 Char Char Char Char Char Char Char Char Char3 Char Char Char Char Char Char Char Char Char Char"/>
    <w:basedOn w:val="a"/>
    <w:rsid w:val="00837775"/>
    <w:pPr>
      <w:snapToGrid w:val="0"/>
      <w:spacing w:line="360" w:lineRule="auto"/>
      <w:ind w:firstLineChars="200" w:firstLine="200"/>
    </w:pPr>
    <w:rPr>
      <w:rFonts w:eastAsia="仿宋_GB2312"/>
      <w:sz w:val="24"/>
    </w:rPr>
  </w:style>
  <w:style w:type="paragraph" w:customStyle="1" w:styleId="xl72">
    <w:name w:val="xl72"/>
    <w:basedOn w:val="a"/>
    <w:rsid w:val="00837775"/>
    <w:pPr>
      <w:widowControl/>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25">
    <w:name w:val="样式 首行缩进:  2 字符"/>
    <w:basedOn w:val="a"/>
    <w:link w:val="2Char"/>
    <w:rsid w:val="00837775"/>
    <w:pPr>
      <w:widowControl/>
      <w:spacing w:line="360" w:lineRule="auto"/>
      <w:ind w:firstLineChars="200" w:firstLine="200"/>
    </w:pPr>
    <w:rPr>
      <w:rFonts w:ascii="Arial" w:eastAsiaTheme="minorEastAsia" w:hAnsi="Arial" w:cs="宋体"/>
      <w:sz w:val="24"/>
      <w:szCs w:val="22"/>
      <w:lang w:val="en-GB"/>
    </w:rPr>
  </w:style>
  <w:style w:type="paragraph" w:customStyle="1" w:styleId="xl41">
    <w:name w:val="xl41"/>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4"/>
    </w:rPr>
  </w:style>
  <w:style w:type="paragraph" w:customStyle="1" w:styleId="afff1">
    <w:name w:val="表"/>
    <w:basedOn w:val="a"/>
    <w:rsid w:val="00837775"/>
    <w:pPr>
      <w:snapToGrid w:val="0"/>
      <w:spacing w:line="360" w:lineRule="auto"/>
      <w:ind w:firstLineChars="200" w:firstLine="422"/>
      <w:jc w:val="left"/>
    </w:pPr>
    <w:rPr>
      <w:rFonts w:ascii="宋体" w:cs="Arial Unicode MS"/>
      <w:b/>
    </w:rPr>
  </w:style>
  <w:style w:type="paragraph" w:customStyle="1" w:styleId="CharCharCharCharCharCharChar1">
    <w:name w:val="Char Char Char Char Char Char Char1"/>
    <w:basedOn w:val="a"/>
    <w:rsid w:val="00837775"/>
    <w:pPr>
      <w:widowControl/>
      <w:spacing w:after="160" w:line="360" w:lineRule="auto"/>
      <w:ind w:firstLineChars="200" w:firstLine="200"/>
      <w:jc w:val="left"/>
    </w:pPr>
    <w:rPr>
      <w:rFonts w:ascii="Verdana" w:eastAsia="黑体" w:hAnsi="Verdana"/>
      <w:kern w:val="0"/>
      <w:szCs w:val="20"/>
      <w:lang w:eastAsia="en-US"/>
    </w:rPr>
  </w:style>
  <w:style w:type="paragraph" w:customStyle="1" w:styleId="xl32">
    <w:name w:val="xl32"/>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color w:val="000000"/>
      <w:kern w:val="0"/>
      <w:sz w:val="20"/>
      <w:szCs w:val="20"/>
    </w:rPr>
  </w:style>
  <w:style w:type="paragraph" w:customStyle="1" w:styleId="xl54">
    <w:name w:val="xl54"/>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font5">
    <w:name w:val="font5"/>
    <w:basedOn w:val="a"/>
    <w:rsid w:val="00837775"/>
    <w:pPr>
      <w:widowControl/>
      <w:spacing w:before="100" w:beforeAutospacing="1" w:after="100" w:afterAutospacing="1"/>
      <w:jc w:val="left"/>
    </w:pPr>
    <w:rPr>
      <w:rFonts w:ascii="Calibri" w:hAnsi="宋体" w:hint="eastAsia"/>
      <w:kern w:val="0"/>
      <w:sz w:val="18"/>
      <w:szCs w:val="18"/>
    </w:rPr>
  </w:style>
  <w:style w:type="paragraph" w:customStyle="1" w:styleId="font7">
    <w:name w:val="font7"/>
    <w:basedOn w:val="a"/>
    <w:rsid w:val="00837775"/>
    <w:pPr>
      <w:widowControl/>
      <w:spacing w:before="100" w:beforeAutospacing="1" w:after="100" w:afterAutospacing="1"/>
      <w:jc w:val="left"/>
    </w:pPr>
    <w:rPr>
      <w:rFonts w:ascii="Calibri" w:hAnsi="宋体" w:hint="eastAsia"/>
      <w:color w:val="FF0000"/>
      <w:kern w:val="0"/>
      <w:sz w:val="20"/>
      <w:szCs w:val="20"/>
    </w:rPr>
  </w:style>
  <w:style w:type="paragraph" w:customStyle="1" w:styleId="xl83">
    <w:name w:val="xl83"/>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86">
    <w:name w:val="xl86"/>
    <w:basedOn w:val="a"/>
    <w:rsid w:val="0083777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M25">
    <w:name w:val="CM25"/>
    <w:basedOn w:val="Default"/>
    <w:next w:val="Default"/>
    <w:rsid w:val="00837775"/>
    <w:pPr>
      <w:spacing w:line="440" w:lineRule="atLeast"/>
    </w:pPr>
    <w:rPr>
      <w:rFonts w:cs="Times New Roman"/>
      <w:color w:val="auto"/>
    </w:rPr>
  </w:style>
  <w:style w:type="paragraph" w:customStyle="1" w:styleId="CM97">
    <w:name w:val="CM97"/>
    <w:basedOn w:val="Default"/>
    <w:next w:val="Default"/>
    <w:rsid w:val="00837775"/>
    <w:pPr>
      <w:spacing w:after="373"/>
    </w:pPr>
    <w:rPr>
      <w:rFonts w:cs="Times New Roman"/>
      <w:color w:val="auto"/>
    </w:rPr>
  </w:style>
  <w:style w:type="paragraph" w:customStyle="1" w:styleId="1f6">
    <w:name w:val="列出段落1"/>
    <w:basedOn w:val="a"/>
    <w:uiPriority w:val="34"/>
    <w:qFormat/>
    <w:rsid w:val="00837775"/>
    <w:pPr>
      <w:ind w:firstLineChars="200" w:firstLine="420"/>
    </w:pPr>
  </w:style>
  <w:style w:type="paragraph" w:customStyle="1" w:styleId="CM1">
    <w:name w:val="CM1"/>
    <w:basedOn w:val="Default"/>
    <w:next w:val="Default"/>
    <w:rsid w:val="00837775"/>
    <w:rPr>
      <w:rFonts w:cs="Times New Roman"/>
      <w:color w:val="auto"/>
    </w:rPr>
  </w:style>
  <w:style w:type="paragraph" w:customStyle="1" w:styleId="CM92">
    <w:name w:val="CM92"/>
    <w:basedOn w:val="Default"/>
    <w:next w:val="Default"/>
    <w:rsid w:val="00837775"/>
    <w:pPr>
      <w:spacing w:after="530"/>
    </w:pPr>
    <w:rPr>
      <w:rFonts w:cs="Times New Roman"/>
      <w:color w:val="auto"/>
    </w:rPr>
  </w:style>
  <w:style w:type="paragraph" w:customStyle="1" w:styleId="CM44">
    <w:name w:val="CM44"/>
    <w:basedOn w:val="Default"/>
    <w:next w:val="Default"/>
    <w:rsid w:val="00837775"/>
    <w:pPr>
      <w:spacing w:line="440" w:lineRule="atLeast"/>
    </w:pPr>
    <w:rPr>
      <w:rFonts w:cs="Times New Roman"/>
      <w:color w:val="auto"/>
    </w:rPr>
  </w:style>
  <w:style w:type="paragraph" w:customStyle="1" w:styleId="xl77">
    <w:name w:val="xl77"/>
    <w:basedOn w:val="a"/>
    <w:rsid w:val="00837775"/>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Char10">
    <w:name w:val="Char1"/>
    <w:basedOn w:val="a"/>
    <w:rsid w:val="00837775"/>
  </w:style>
  <w:style w:type="paragraph" w:customStyle="1" w:styleId="z-10">
    <w:name w:val="z-窗体底端1"/>
    <w:basedOn w:val="a"/>
    <w:next w:val="a"/>
    <w:rsid w:val="00837775"/>
    <w:pPr>
      <w:pBdr>
        <w:top w:val="single" w:sz="6" w:space="1" w:color="auto"/>
      </w:pBdr>
      <w:jc w:val="center"/>
    </w:pPr>
    <w:rPr>
      <w:rFonts w:ascii="Arial" w:hAnsi="Arial" w:cs="Arial"/>
      <w:vanish/>
      <w:color w:val="000000"/>
      <w:kern w:val="0"/>
      <w:sz w:val="16"/>
      <w:szCs w:val="16"/>
    </w:rPr>
  </w:style>
  <w:style w:type="paragraph" w:customStyle="1" w:styleId="xl42">
    <w:name w:val="xl42"/>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4"/>
    </w:rPr>
  </w:style>
  <w:style w:type="paragraph" w:customStyle="1" w:styleId="xl26">
    <w:name w:val="xl26"/>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Calibri"/>
      <w:color w:val="FF0000"/>
      <w:kern w:val="0"/>
      <w:sz w:val="20"/>
      <w:szCs w:val="20"/>
    </w:rPr>
  </w:style>
  <w:style w:type="paragraph" w:customStyle="1" w:styleId="xl33">
    <w:name w:val="xl33"/>
    <w:basedOn w:val="a"/>
    <w:rsid w:val="0083777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宋体"/>
      <w:kern w:val="0"/>
      <w:sz w:val="20"/>
      <w:szCs w:val="20"/>
    </w:rPr>
  </w:style>
  <w:style w:type="table" w:customStyle="1" w:styleId="2b">
    <w:name w:val="网格型2"/>
    <w:basedOn w:val="a3"/>
    <w:uiPriority w:val="39"/>
    <w:qFormat/>
    <w:rsid w:val="00837775"/>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Grid"/>
    <w:basedOn w:val="a3"/>
    <w:uiPriority w:val="59"/>
    <w:rsid w:val="00837775"/>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41</Pages>
  <Words>5273</Words>
  <Characters>30057</Characters>
  <Application>Microsoft Office Word</Application>
  <DocSecurity>0</DocSecurity>
  <Lines>250</Lines>
  <Paragraphs>70</Paragraphs>
  <ScaleCrop>false</ScaleCrop>
  <Company/>
  <LinksUpToDate>false</LinksUpToDate>
  <CharactersWithSpaces>35260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刘小玲</dc:creator>
  <cp:keywords/>
  <dc:description/>
  <cp:lastModifiedBy>李文彬</cp:lastModifiedBy>
  <cp:revision>22</cp:revision>
  <cp:lastPrinted>2020-12-11T10:39:00Z</cp:lastPrinted>
  <dcterms:created xsi:type="dcterms:W3CDTF">2020-12-11T10:05:00Z</dcterms:created>
  <dcterms:modified xsi:type="dcterms:W3CDTF">2020-12-13T07:54:00Z</dcterms:modified>
</cp:coreProperties>
</file>