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CC" w:rsidRDefault="006B61CC">
      <w:pPr>
        <w:jc w:val="center"/>
        <w:rPr>
          <w:rFonts w:ascii="仿宋_GB2312" w:eastAsia="仿宋_GB2312"/>
          <w:b/>
          <w:color w:val="000000"/>
          <w:sz w:val="52"/>
          <w:szCs w:val="52"/>
        </w:rPr>
      </w:pPr>
    </w:p>
    <w:p w:rsidR="006B61CC" w:rsidRDefault="006B61CC">
      <w:pPr>
        <w:jc w:val="center"/>
        <w:rPr>
          <w:rFonts w:ascii="仿宋_GB2312" w:eastAsia="仿宋_GB2312"/>
          <w:b/>
          <w:color w:val="000000"/>
          <w:sz w:val="52"/>
          <w:szCs w:val="52"/>
        </w:rPr>
      </w:pPr>
    </w:p>
    <w:p w:rsidR="006B61CC" w:rsidRDefault="00E668EA">
      <w:pPr>
        <w:jc w:val="center"/>
        <w:rPr>
          <w:rFonts w:ascii="方正小标宋_GBK" w:eastAsia="方正小标宋_GBK"/>
          <w:color w:val="000000" w:themeColor="text1"/>
          <w:sz w:val="52"/>
          <w:szCs w:val="52"/>
        </w:rPr>
      </w:pPr>
      <w:r>
        <w:rPr>
          <w:rFonts w:ascii="方正小标宋_GBK" w:eastAsia="方正小标宋_GBK" w:hint="eastAsia"/>
          <w:color w:val="000000" w:themeColor="text1"/>
          <w:sz w:val="52"/>
          <w:szCs w:val="52"/>
        </w:rPr>
        <w:t>重庆机场集团有限公司</w:t>
      </w:r>
    </w:p>
    <w:p w:rsidR="006B61CC" w:rsidRDefault="006B61CC">
      <w:pPr>
        <w:jc w:val="center"/>
        <w:rPr>
          <w:rFonts w:ascii="仿宋" w:eastAsia="仿宋" w:hAnsi="仿宋"/>
          <w:b/>
          <w:color w:val="000000" w:themeColor="text1"/>
          <w:sz w:val="52"/>
          <w:szCs w:val="52"/>
        </w:rPr>
      </w:pPr>
    </w:p>
    <w:p w:rsidR="006B61CC" w:rsidRDefault="00E668EA">
      <w:pPr>
        <w:jc w:val="center"/>
        <w:rPr>
          <w:rFonts w:ascii="方正小标宋简体" w:eastAsia="方正小标宋简体" w:hAnsi="仿宋"/>
          <w:color w:val="000000" w:themeColor="text1"/>
          <w:sz w:val="44"/>
          <w:szCs w:val="44"/>
        </w:rPr>
      </w:pPr>
      <w:r>
        <w:rPr>
          <w:rFonts w:ascii="方正小标宋简体" w:eastAsia="方正小标宋简体" w:hAnsi="仿宋" w:hint="eastAsia"/>
          <w:color w:val="000000" w:themeColor="text1"/>
          <w:sz w:val="44"/>
          <w:szCs w:val="44"/>
        </w:rPr>
        <w:t>重庆江北国际机场视频监控系统改造工程第三方检测项目</w:t>
      </w:r>
      <w:r w:rsidR="00E11BF3">
        <w:rPr>
          <w:rFonts w:ascii="方正小标宋简体" w:eastAsia="方正小标宋简体" w:hAnsi="仿宋" w:hint="eastAsia"/>
          <w:color w:val="000000" w:themeColor="text1"/>
          <w:sz w:val="44"/>
          <w:szCs w:val="44"/>
        </w:rPr>
        <w:t>（第二次）</w:t>
      </w:r>
    </w:p>
    <w:p w:rsidR="006B61CC" w:rsidRDefault="00E668EA">
      <w:pPr>
        <w:jc w:val="center"/>
        <w:rPr>
          <w:rFonts w:ascii="方正小标宋简体" w:eastAsia="方正小标宋简体" w:hAnsi="仿宋"/>
          <w:color w:val="000000" w:themeColor="text1"/>
          <w:sz w:val="44"/>
          <w:szCs w:val="44"/>
        </w:rPr>
      </w:pPr>
      <w:r>
        <w:rPr>
          <w:rFonts w:ascii="方正小标宋简体" w:eastAsia="方正小标宋简体" w:hAnsi="仿宋" w:hint="eastAsia"/>
          <w:color w:val="000000" w:themeColor="text1"/>
          <w:sz w:val="44"/>
          <w:szCs w:val="44"/>
        </w:rPr>
        <w:t>比选文件</w:t>
      </w:r>
    </w:p>
    <w:p w:rsidR="006B61CC" w:rsidRDefault="006B61CC">
      <w:pPr>
        <w:jc w:val="center"/>
        <w:rPr>
          <w:rFonts w:ascii="仿宋" w:eastAsia="仿宋" w:hAnsi="仿宋"/>
          <w:b/>
          <w:color w:val="000000" w:themeColor="text1"/>
          <w:sz w:val="32"/>
        </w:rPr>
      </w:pPr>
    </w:p>
    <w:p w:rsidR="006B61CC" w:rsidRDefault="006B61CC">
      <w:pPr>
        <w:jc w:val="center"/>
        <w:rPr>
          <w:rFonts w:ascii="仿宋" w:eastAsia="仿宋" w:hAnsi="仿宋"/>
          <w:b/>
          <w:color w:val="000000" w:themeColor="text1"/>
          <w:sz w:val="32"/>
        </w:rPr>
      </w:pPr>
    </w:p>
    <w:p w:rsidR="006B61CC" w:rsidRDefault="00E668EA">
      <w:pPr>
        <w:jc w:val="center"/>
        <w:rPr>
          <w:rFonts w:ascii="仿宋" w:eastAsia="仿宋" w:hAnsi="仿宋"/>
          <w:b/>
          <w:color w:val="000000" w:themeColor="text1"/>
          <w:sz w:val="32"/>
        </w:rPr>
      </w:pPr>
      <w:r>
        <w:rPr>
          <w:rFonts w:ascii="方正小标宋简体" w:eastAsia="方正小标宋简体" w:hint="eastAsia"/>
          <w:color w:val="000000" w:themeColor="text1"/>
          <w:sz w:val="32"/>
        </w:rPr>
        <w:t>编号：</w:t>
      </w:r>
      <w:r>
        <w:rPr>
          <w:rFonts w:ascii="仿宋" w:eastAsia="仿宋" w:hAnsi="仿宋"/>
          <w:b/>
          <w:color w:val="000000" w:themeColor="text1"/>
          <w:sz w:val="32"/>
        </w:rPr>
        <w:t xml:space="preserve"> </w:t>
      </w:r>
      <w:r>
        <w:rPr>
          <w:rFonts w:ascii="仿宋" w:eastAsia="仿宋" w:hAnsi="仿宋" w:hint="eastAsia"/>
          <w:b/>
          <w:color w:val="000000" w:themeColor="text1"/>
          <w:sz w:val="32"/>
        </w:rPr>
        <w:t>服务</w:t>
      </w:r>
      <w:r>
        <w:rPr>
          <w:rFonts w:ascii="仿宋" w:eastAsia="仿宋" w:hAnsi="仿宋" w:hint="eastAsia"/>
          <w:b/>
          <w:color w:val="000000" w:themeColor="text1"/>
          <w:sz w:val="32"/>
        </w:rPr>
        <w:t>2020-081</w:t>
      </w:r>
    </w:p>
    <w:p w:rsidR="006B61CC" w:rsidRDefault="006B61CC">
      <w:pPr>
        <w:rPr>
          <w:rFonts w:ascii="仿宋" w:eastAsia="仿宋" w:hAnsi="仿宋"/>
          <w:b/>
          <w:color w:val="000000" w:themeColor="text1"/>
          <w:sz w:val="52"/>
        </w:rPr>
      </w:pPr>
    </w:p>
    <w:p w:rsidR="006B61CC" w:rsidRDefault="006B61CC">
      <w:pPr>
        <w:rPr>
          <w:rFonts w:ascii="仿宋" w:eastAsia="仿宋" w:hAnsi="仿宋"/>
          <w:b/>
          <w:color w:val="000000" w:themeColor="text1"/>
          <w:sz w:val="52"/>
        </w:rPr>
      </w:pPr>
    </w:p>
    <w:p w:rsidR="006B61CC" w:rsidRDefault="00E668EA">
      <w:pPr>
        <w:jc w:val="center"/>
        <w:rPr>
          <w:rFonts w:ascii="方正小标宋简体" w:eastAsia="方正小标宋简体"/>
          <w:color w:val="000000" w:themeColor="text1"/>
          <w:sz w:val="32"/>
          <w:szCs w:val="32"/>
        </w:rPr>
      </w:pPr>
      <w:r>
        <w:rPr>
          <w:rFonts w:ascii="方正小标宋简体" w:eastAsia="方正小标宋简体" w:hint="eastAsia"/>
          <w:color w:val="000000" w:themeColor="text1"/>
          <w:sz w:val="32"/>
          <w:szCs w:val="32"/>
        </w:rPr>
        <w:t>重庆机场集团有限公司</w:t>
      </w:r>
    </w:p>
    <w:p w:rsidR="006B61CC" w:rsidRDefault="00E668EA">
      <w:pPr>
        <w:jc w:val="center"/>
        <w:rPr>
          <w:rFonts w:ascii="方正小标宋简体" w:eastAsia="方正小标宋简体"/>
          <w:color w:val="000000" w:themeColor="text1"/>
          <w:sz w:val="32"/>
          <w:szCs w:val="32"/>
        </w:rPr>
      </w:pPr>
      <w:r>
        <w:rPr>
          <w:rFonts w:ascii="方正小标宋简体" w:eastAsia="方正小标宋简体" w:hint="eastAsia"/>
          <w:color w:val="000000" w:themeColor="text1"/>
          <w:sz w:val="32"/>
          <w:szCs w:val="32"/>
        </w:rPr>
        <w:t>采购办公室（代章）</w:t>
      </w:r>
    </w:p>
    <w:p w:rsidR="006B61CC" w:rsidRDefault="006B61CC">
      <w:pPr>
        <w:rPr>
          <w:rFonts w:ascii="仿宋" w:eastAsia="仿宋" w:hAnsi="仿宋"/>
          <w:b/>
          <w:color w:val="000000" w:themeColor="text1"/>
          <w:sz w:val="32"/>
          <w:szCs w:val="32"/>
        </w:rPr>
      </w:pPr>
    </w:p>
    <w:p w:rsidR="006B61CC" w:rsidRDefault="00E668EA">
      <w:pPr>
        <w:ind w:firstLineChars="900" w:firstLine="2880"/>
        <w:rPr>
          <w:rFonts w:ascii="方正小标宋简体" w:eastAsia="方正小标宋简体"/>
          <w:color w:val="000000" w:themeColor="text1"/>
          <w:sz w:val="32"/>
          <w:szCs w:val="32"/>
        </w:rPr>
      </w:pPr>
      <w:r>
        <w:rPr>
          <w:rFonts w:ascii="方正小标宋简体" w:eastAsia="方正小标宋简体" w:hint="eastAsia"/>
          <w:color w:val="000000" w:themeColor="text1"/>
          <w:sz w:val="32"/>
          <w:szCs w:val="32"/>
        </w:rPr>
        <w:t>二〇二〇年十</w:t>
      </w:r>
      <w:r>
        <w:rPr>
          <w:rFonts w:ascii="方正小标宋简体" w:eastAsia="方正小标宋简体" w:hint="eastAsia"/>
          <w:color w:val="000000" w:themeColor="text1"/>
          <w:sz w:val="32"/>
          <w:szCs w:val="32"/>
        </w:rPr>
        <w:t>一</w:t>
      </w:r>
      <w:r>
        <w:rPr>
          <w:rFonts w:ascii="方正小标宋简体" w:eastAsia="方正小标宋简体" w:hint="eastAsia"/>
          <w:color w:val="000000" w:themeColor="text1"/>
          <w:sz w:val="32"/>
          <w:szCs w:val="32"/>
        </w:rPr>
        <w:t>月</w:t>
      </w:r>
    </w:p>
    <w:p w:rsidR="006B61CC" w:rsidRDefault="006B61CC">
      <w:pPr>
        <w:pStyle w:val="a0"/>
        <w:rPr>
          <w:color w:val="000000" w:themeColor="text1"/>
        </w:rPr>
      </w:pPr>
    </w:p>
    <w:p w:rsidR="006B61CC" w:rsidRDefault="006B61CC">
      <w:pPr>
        <w:pStyle w:val="a0"/>
        <w:rPr>
          <w:color w:val="000000" w:themeColor="text1"/>
        </w:rPr>
      </w:pPr>
    </w:p>
    <w:p w:rsidR="006B61CC" w:rsidRDefault="00E668EA">
      <w:pPr>
        <w:spacing w:line="600" w:lineRule="exact"/>
        <w:jc w:val="center"/>
        <w:rPr>
          <w:rFonts w:ascii="方正小标宋简体" w:eastAsia="方正小标宋简体" w:hAnsi="仿宋"/>
          <w:b/>
          <w:bCs/>
          <w:color w:val="000000" w:themeColor="text1"/>
          <w:sz w:val="44"/>
          <w:szCs w:val="44"/>
        </w:rPr>
      </w:pPr>
      <w:r>
        <w:rPr>
          <w:rFonts w:ascii="方正小标宋简体" w:eastAsia="方正小标宋简体" w:hAnsi="仿宋" w:hint="eastAsia"/>
          <w:b/>
          <w:bCs/>
          <w:color w:val="000000" w:themeColor="text1"/>
          <w:sz w:val="44"/>
          <w:szCs w:val="44"/>
        </w:rPr>
        <w:lastRenderedPageBreak/>
        <w:t>重庆江北国际机场视频监控系统改造工程第三方检测项目</w:t>
      </w:r>
      <w:r w:rsidR="00E11BF3">
        <w:rPr>
          <w:rFonts w:ascii="方正小标宋简体" w:eastAsia="方正小标宋简体" w:hAnsi="仿宋" w:hint="eastAsia"/>
          <w:b/>
          <w:bCs/>
          <w:color w:val="000000" w:themeColor="text1"/>
          <w:sz w:val="44"/>
          <w:szCs w:val="44"/>
        </w:rPr>
        <w:t>（第二次）</w:t>
      </w:r>
      <w:r>
        <w:rPr>
          <w:rFonts w:ascii="方正小标宋简体" w:eastAsia="方正小标宋简体" w:hAnsi="仿宋" w:hint="eastAsia"/>
          <w:b/>
          <w:bCs/>
          <w:color w:val="000000" w:themeColor="text1"/>
          <w:sz w:val="44"/>
          <w:szCs w:val="44"/>
        </w:rPr>
        <w:t>比选文件</w:t>
      </w:r>
    </w:p>
    <w:p w:rsidR="006B61CC" w:rsidRDefault="00E668EA">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我司决定于近期将对重庆江北国际机场视频监控系统改造工程第三方检测项目邀请符合相应条件的供应商就本项目进行比选。</w:t>
      </w:r>
    </w:p>
    <w:p w:rsidR="006B61CC" w:rsidRDefault="00E668EA">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一、项目实施内容及要求</w:t>
      </w:r>
    </w:p>
    <w:p w:rsidR="006B61CC" w:rsidRDefault="00E668EA">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1.1 </w:t>
      </w:r>
      <w:r>
        <w:rPr>
          <w:rFonts w:ascii="方正仿宋_GBK" w:eastAsia="方正仿宋_GBK" w:hAnsi="方正仿宋_GBK" w:cs="方正仿宋_GBK" w:hint="eastAsia"/>
          <w:color w:val="000000" w:themeColor="text1"/>
          <w:sz w:val="28"/>
          <w:szCs w:val="28"/>
        </w:rPr>
        <w:t>资格要求</w:t>
      </w:r>
    </w:p>
    <w:p w:rsidR="006B61CC" w:rsidRDefault="00E668E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themeColor="text1"/>
          <w:sz w:val="28"/>
          <w:szCs w:val="28"/>
        </w:rPr>
        <w:t xml:space="preserve">1.1.1 </w:t>
      </w:r>
      <w:r>
        <w:rPr>
          <w:rFonts w:ascii="方正仿宋_GBK" w:eastAsia="方正仿宋_GBK" w:hAnsi="方正仿宋_GBK" w:cs="方正仿宋_GBK" w:hint="eastAsia"/>
          <w:color w:val="000000" w:themeColor="text1"/>
          <w:sz w:val="28"/>
          <w:szCs w:val="28"/>
        </w:rPr>
        <w:t>在中华人民共和国依法注册、具有独立法人资格，具有有效营业执照，企业经营范围包含技术检测服务。（提供营业执照复印</w:t>
      </w:r>
      <w:r>
        <w:rPr>
          <w:rFonts w:ascii="方正仿宋_GBK" w:eastAsia="方正仿宋_GBK" w:hAnsi="方正仿宋_GBK" w:cs="方正仿宋_GBK" w:hint="eastAsia"/>
          <w:sz w:val="28"/>
          <w:szCs w:val="28"/>
        </w:rPr>
        <w:t>件加盖鲜章）</w:t>
      </w:r>
    </w:p>
    <w:p w:rsidR="006B61CC" w:rsidRDefault="00E668EA">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具有</w:t>
      </w:r>
      <w:r>
        <w:rPr>
          <w:rFonts w:ascii="方正仿宋_GBK" w:eastAsia="方正仿宋_GBK" w:hAnsi="方正仿宋_GBK" w:cs="方正仿宋_GBK"/>
          <w:color w:val="000000" w:themeColor="text1"/>
          <w:sz w:val="28"/>
          <w:szCs w:val="28"/>
        </w:rPr>
        <w:t>CMA</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color w:val="000000" w:themeColor="text1"/>
          <w:sz w:val="28"/>
          <w:szCs w:val="28"/>
        </w:rPr>
        <w:t>CNAS</w:t>
      </w:r>
      <w:r>
        <w:rPr>
          <w:rFonts w:ascii="方正仿宋_GBK" w:eastAsia="方正仿宋_GBK" w:hAnsi="方正仿宋_GBK" w:cs="方正仿宋_GBK" w:hint="eastAsia"/>
          <w:color w:val="000000" w:themeColor="text1"/>
          <w:sz w:val="28"/>
          <w:szCs w:val="28"/>
        </w:rPr>
        <w:t>资质</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且证书在有效期内。（提供资质文件</w:t>
      </w:r>
      <w:r>
        <w:rPr>
          <w:rFonts w:ascii="方正仿宋_GBK" w:eastAsia="方正仿宋_GBK" w:hAnsi="方正仿宋_GBK" w:cs="方正仿宋_GBK" w:hint="eastAsia"/>
          <w:color w:val="000000" w:themeColor="text1"/>
          <w:sz w:val="28"/>
          <w:szCs w:val="28"/>
        </w:rPr>
        <w:t>复印件</w:t>
      </w:r>
      <w:r>
        <w:rPr>
          <w:rFonts w:ascii="方正仿宋_GBK" w:eastAsia="方正仿宋_GBK" w:hAnsi="方正仿宋_GBK" w:cs="方正仿宋_GBK" w:hint="eastAsia"/>
          <w:color w:val="000000" w:themeColor="text1"/>
          <w:sz w:val="28"/>
          <w:szCs w:val="28"/>
        </w:rPr>
        <w:t>加盖鲜章）</w:t>
      </w:r>
    </w:p>
    <w:p w:rsidR="006B61CC" w:rsidRDefault="00E668EA">
      <w:pPr>
        <w:widowControl/>
        <w:spacing w:line="360" w:lineRule="auto"/>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1.1.3 </w:t>
      </w:r>
      <w:r>
        <w:rPr>
          <w:rFonts w:ascii="方正仿宋_GBK" w:eastAsia="方正仿宋_GBK" w:hAnsi="方正仿宋_GBK" w:cs="方正仿宋_GBK" w:hint="eastAsia"/>
          <w:color w:val="000000" w:themeColor="text1"/>
          <w:sz w:val="28"/>
          <w:szCs w:val="28"/>
        </w:rPr>
        <w:t>业绩要求</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 xml:space="preserve"> 2018</w:t>
      </w:r>
      <w:r>
        <w:rPr>
          <w:rFonts w:ascii="方正仿宋_GBK" w:eastAsia="方正仿宋_GBK" w:hAnsi="方正仿宋_GBK" w:cs="方正仿宋_GBK" w:hint="eastAsia"/>
          <w:color w:val="000000" w:themeColor="text1"/>
          <w:sz w:val="28"/>
          <w:szCs w:val="28"/>
        </w:rPr>
        <w:t>年以来至少</w:t>
      </w:r>
      <w:r>
        <w:rPr>
          <w:rFonts w:ascii="方正仿宋_GBK" w:eastAsia="方正仿宋_GBK" w:hAnsi="方正仿宋_GBK" w:cs="方正仿宋_GBK" w:hint="eastAsia"/>
          <w:color w:val="000000" w:themeColor="text1"/>
          <w:sz w:val="28"/>
          <w:szCs w:val="28"/>
        </w:rPr>
        <w:t>完成过</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个国内</w:t>
      </w:r>
      <w:r>
        <w:rPr>
          <w:rFonts w:ascii="方正仿宋_GBK" w:eastAsia="方正仿宋_GBK" w:hAnsi="方正仿宋_GBK" w:cs="方正仿宋_GBK" w:hint="eastAsia"/>
          <w:color w:val="000000" w:themeColor="text1"/>
          <w:sz w:val="28"/>
          <w:szCs w:val="28"/>
        </w:rPr>
        <w:t>4E</w:t>
      </w:r>
      <w:r>
        <w:rPr>
          <w:rFonts w:ascii="方正仿宋_GBK" w:eastAsia="方正仿宋_GBK" w:hAnsi="方正仿宋_GBK" w:cs="方正仿宋_GBK" w:hint="eastAsia"/>
          <w:color w:val="000000" w:themeColor="text1"/>
          <w:sz w:val="28"/>
          <w:szCs w:val="28"/>
        </w:rPr>
        <w:t>级及以上民用机场民航专业弱电系统及设备第三方检测项目</w:t>
      </w:r>
      <w:r>
        <w:rPr>
          <w:rFonts w:ascii="方正仿宋_GBK" w:eastAsia="方正仿宋_GBK" w:hAnsi="方正仿宋_GBK" w:cs="方正仿宋_GBK" w:hint="eastAsia"/>
          <w:color w:val="000000" w:themeColor="text1"/>
          <w:sz w:val="28"/>
          <w:szCs w:val="28"/>
        </w:rPr>
        <w:t>。（提供</w:t>
      </w:r>
      <w:r>
        <w:rPr>
          <w:rFonts w:ascii="方正仿宋_GBK" w:eastAsia="方正仿宋_GBK" w:hAnsi="方正仿宋_GBK" w:cs="方正仿宋_GBK" w:hint="eastAsia"/>
          <w:color w:val="000000" w:themeColor="text1"/>
          <w:sz w:val="28"/>
          <w:szCs w:val="28"/>
        </w:rPr>
        <w:t>合同复印件，合同</w:t>
      </w:r>
      <w:r>
        <w:rPr>
          <w:rFonts w:ascii="方正仿宋_GBK" w:eastAsia="方正仿宋_GBK" w:hAnsi="方正仿宋_GBK" w:cs="方正仿宋_GBK" w:hint="eastAsia"/>
          <w:color w:val="000000" w:themeColor="text1"/>
          <w:sz w:val="28"/>
          <w:szCs w:val="28"/>
        </w:rPr>
        <w:t>原件备查）</w:t>
      </w:r>
    </w:p>
    <w:p w:rsidR="006B61CC" w:rsidRDefault="00E668EA">
      <w:pPr>
        <w:widowControl/>
        <w:spacing w:line="360" w:lineRule="auto"/>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.4</w:t>
      </w:r>
      <w:r>
        <w:rPr>
          <w:rFonts w:ascii="方正仿宋_GBK" w:eastAsia="方正仿宋_GBK" w:hAnsi="方正仿宋_GBK" w:cs="方正仿宋_GBK"/>
          <w:color w:val="000000" w:themeColor="text1"/>
          <w:sz w:val="28"/>
          <w:szCs w:val="28"/>
        </w:rPr>
        <w:t>信誉要求：在</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color w:val="000000" w:themeColor="text1"/>
          <w:sz w:val="28"/>
          <w:szCs w:val="28"/>
        </w:rPr>
        <w:t>信用中国</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color w:val="000000" w:themeColor="text1"/>
          <w:sz w:val="28"/>
          <w:szCs w:val="28"/>
        </w:rPr>
        <w:t>网站（</w:t>
      </w:r>
      <w:r>
        <w:rPr>
          <w:rFonts w:ascii="方正仿宋_GBK" w:eastAsia="方正仿宋_GBK" w:hAnsi="方正仿宋_GBK" w:cs="方正仿宋_GBK"/>
          <w:color w:val="000000" w:themeColor="text1"/>
          <w:sz w:val="28"/>
          <w:szCs w:val="28"/>
        </w:rPr>
        <w:t>www.creditchina.gov.cn</w:t>
      </w:r>
      <w:r>
        <w:rPr>
          <w:rFonts w:ascii="方正仿宋_GBK" w:eastAsia="方正仿宋_GBK" w:hAnsi="方正仿宋_GBK" w:cs="方正仿宋_GBK"/>
          <w:color w:val="000000" w:themeColor="text1"/>
          <w:sz w:val="28"/>
          <w:szCs w:val="28"/>
        </w:rPr>
        <w:t>）未被人民法院纳入失信被执行人名单</w:t>
      </w:r>
      <w:r>
        <w:rPr>
          <w:rFonts w:ascii="方正仿宋_GBK" w:eastAsia="方正仿宋_GBK" w:hAnsi="方正仿宋_GBK" w:cs="方正仿宋_GBK" w:hint="eastAsia"/>
          <w:color w:val="000000" w:themeColor="text1"/>
          <w:sz w:val="28"/>
          <w:szCs w:val="28"/>
        </w:rPr>
        <w:t>。</w:t>
      </w:r>
    </w:p>
    <w:p w:rsidR="006B61CC" w:rsidRDefault="00E668E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w:t>
      </w:r>
      <w:r>
        <w:rPr>
          <w:rFonts w:ascii="方正仿宋_GBK" w:eastAsia="方正仿宋_GBK" w:hAnsi="方正仿宋_GBK" w:cs="方正仿宋_GBK" w:hint="eastAsia"/>
          <w:sz w:val="28"/>
          <w:szCs w:val="28"/>
        </w:rPr>
        <w:t>本项目不接受联合体比选，不得转包、分包。</w:t>
      </w:r>
    </w:p>
    <w:p w:rsidR="006B61CC" w:rsidRDefault="00E668E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法定代表人为同一个人的两个及两个以上法人，母公司、全资子公司及其控股公司，以及其他形式有管理关系的比选人，都不得在同一比选项目中同时比选。</w:t>
      </w:r>
    </w:p>
    <w:p w:rsidR="006B61CC" w:rsidRDefault="00E668EA">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w:t>
      </w:r>
      <w:r>
        <w:rPr>
          <w:rFonts w:ascii="方正仿宋_GBK" w:eastAsia="方正仿宋_GBK" w:hAnsi="方正仿宋_GBK" w:cs="方正仿宋_GBK" w:hint="eastAsia"/>
          <w:b/>
          <w:bCs/>
          <w:color w:val="000000"/>
          <w:kern w:val="0"/>
          <w:sz w:val="28"/>
          <w:szCs w:val="28"/>
        </w:rPr>
        <w:t>项目要求及报价要求</w:t>
      </w:r>
    </w:p>
    <w:p w:rsidR="006B61CC" w:rsidRDefault="00E668EA">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 xml:space="preserve">1.2.1 </w:t>
      </w:r>
      <w:r>
        <w:rPr>
          <w:rFonts w:ascii="方正仿宋_GBK" w:eastAsia="方正仿宋_GBK" w:hAnsi="方正仿宋_GBK" w:cs="方正仿宋_GBK" w:hint="eastAsia"/>
          <w:sz w:val="28"/>
          <w:szCs w:val="28"/>
        </w:rPr>
        <w:t>项目要求为：</w:t>
      </w:r>
    </w:p>
    <w:p w:rsidR="006B61CC" w:rsidRDefault="00E668EA">
      <w:pPr>
        <w:widowControl/>
        <w:spacing w:line="360" w:lineRule="auto"/>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lastRenderedPageBreak/>
        <w:t>（</w:t>
      </w: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hint="eastAsia"/>
          <w:color w:val="000000" w:themeColor="text1"/>
          <w:sz w:val="28"/>
          <w:szCs w:val="28"/>
        </w:rPr>
        <w:t>项目概况：为满足《中华人民共和国反恐怖主义法》和民航局《民用运输机场安全保卫设施》相关要求，完善机场视频监控系统，提高机场安全运行保障能力建设本项目，本项目将对重庆机场监控系统的存储进行</w:t>
      </w:r>
      <w:r>
        <w:rPr>
          <w:rFonts w:ascii="方正仿宋_GBK" w:eastAsia="方正仿宋_GBK" w:hAnsi="方正仿宋_GBK" w:cs="方正仿宋_GBK" w:hint="eastAsia"/>
          <w:color w:val="000000" w:themeColor="text1"/>
          <w:sz w:val="28"/>
          <w:szCs w:val="28"/>
        </w:rPr>
        <w:t>9</w:t>
      </w:r>
      <w:r>
        <w:rPr>
          <w:rFonts w:ascii="方正仿宋_GBK" w:eastAsia="方正仿宋_GBK" w:hAnsi="方正仿宋_GBK" w:cs="方正仿宋_GBK"/>
          <w:color w:val="000000" w:themeColor="text1"/>
          <w:sz w:val="28"/>
          <w:szCs w:val="28"/>
        </w:rPr>
        <w:t>0</w:t>
      </w:r>
      <w:r>
        <w:rPr>
          <w:rFonts w:ascii="方正仿宋_GBK" w:eastAsia="方正仿宋_GBK" w:hAnsi="方正仿宋_GBK" w:cs="方正仿宋_GBK" w:hint="eastAsia"/>
          <w:color w:val="000000" w:themeColor="text1"/>
          <w:sz w:val="28"/>
          <w:szCs w:val="28"/>
        </w:rPr>
        <w:t>天升级改造、改造西区原有模拟摄像机、对重点区域进行监</w:t>
      </w:r>
      <w:r>
        <w:rPr>
          <w:rFonts w:ascii="方正仿宋_GBK" w:eastAsia="方正仿宋_GBK" w:hAnsi="方正仿宋_GBK" w:cs="方正仿宋_GBK" w:hint="eastAsia"/>
          <w:color w:val="000000" w:themeColor="text1"/>
          <w:sz w:val="28"/>
          <w:szCs w:val="28"/>
        </w:rPr>
        <w:t>控补盲、升级安防集成平台等，本次改造工程范围有航站区、飞行区、公共区，包含平台服务器</w:t>
      </w:r>
      <w:r>
        <w:rPr>
          <w:rFonts w:ascii="方正仿宋_GBK" w:eastAsia="方正仿宋_GBK" w:hAnsi="方正仿宋_GBK" w:cs="方正仿宋_GBK" w:hint="eastAsia"/>
          <w:color w:val="000000" w:themeColor="text1"/>
          <w:sz w:val="28"/>
          <w:szCs w:val="28"/>
        </w:rPr>
        <w:t>47</w:t>
      </w:r>
      <w:r>
        <w:rPr>
          <w:rFonts w:ascii="方正仿宋_GBK" w:eastAsia="方正仿宋_GBK" w:hAnsi="方正仿宋_GBK" w:cs="方正仿宋_GBK" w:hint="eastAsia"/>
          <w:color w:val="000000" w:themeColor="text1"/>
          <w:sz w:val="28"/>
          <w:szCs w:val="28"/>
        </w:rPr>
        <w:t>台、平台升级软件</w:t>
      </w: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hint="eastAsia"/>
          <w:color w:val="000000" w:themeColor="text1"/>
          <w:sz w:val="28"/>
          <w:szCs w:val="28"/>
        </w:rPr>
        <w:t>套、存储</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套、新增前端摄像机约</w:t>
      </w:r>
      <w:r>
        <w:rPr>
          <w:rFonts w:ascii="方正仿宋_GBK" w:eastAsia="方正仿宋_GBK" w:hAnsi="方正仿宋_GBK" w:cs="方正仿宋_GBK" w:hint="eastAsia"/>
          <w:color w:val="000000" w:themeColor="text1"/>
          <w:sz w:val="28"/>
          <w:szCs w:val="28"/>
        </w:rPr>
        <w:t>2400</w:t>
      </w:r>
      <w:r>
        <w:rPr>
          <w:rFonts w:ascii="方正仿宋_GBK" w:eastAsia="方正仿宋_GBK" w:hAnsi="方正仿宋_GBK" w:cs="方正仿宋_GBK" w:hint="eastAsia"/>
          <w:color w:val="000000" w:themeColor="text1"/>
          <w:sz w:val="28"/>
          <w:szCs w:val="28"/>
        </w:rPr>
        <w:t>台、交换机及布线以现场施工为准。</w:t>
      </w:r>
    </w:p>
    <w:p w:rsidR="006B61CC" w:rsidRDefault="00E668EA">
      <w:pPr>
        <w:widowControl/>
        <w:spacing w:line="360" w:lineRule="auto"/>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color w:val="000000" w:themeColor="text1"/>
          <w:sz w:val="28"/>
          <w:szCs w:val="28"/>
        </w:rPr>
        <w:t>2</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hint="eastAsia"/>
          <w:color w:val="000000" w:themeColor="text1"/>
          <w:sz w:val="28"/>
          <w:szCs w:val="28"/>
        </w:rPr>
        <w:t>检测</w:t>
      </w:r>
      <w:r>
        <w:rPr>
          <w:rFonts w:ascii="方正仿宋_GBK" w:eastAsia="方正仿宋_GBK" w:hAnsi="方正仿宋_GBK" w:cs="方正仿宋_GBK"/>
          <w:color w:val="000000" w:themeColor="text1"/>
          <w:sz w:val="28"/>
          <w:szCs w:val="28"/>
        </w:rPr>
        <w:t>内容：</w:t>
      </w:r>
      <w:r>
        <w:rPr>
          <w:rFonts w:ascii="方正仿宋_GBK" w:eastAsia="方正仿宋_GBK" w:hAnsi="方正仿宋_GBK" w:cs="方正仿宋_GBK" w:hint="eastAsia"/>
          <w:color w:val="000000" w:themeColor="text1"/>
          <w:sz w:val="28"/>
          <w:szCs w:val="28"/>
        </w:rPr>
        <w:t>系统</w:t>
      </w:r>
      <w:r>
        <w:rPr>
          <w:rFonts w:ascii="方正仿宋_GBK" w:eastAsia="方正仿宋_GBK" w:hAnsi="方正仿宋_GBK" w:cs="方正仿宋_GBK"/>
          <w:color w:val="000000" w:themeColor="text1"/>
          <w:sz w:val="28"/>
          <w:szCs w:val="28"/>
        </w:rPr>
        <w:t>包括</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、安防系统平台；</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、视频监控系统；</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、存储扩容；</w:t>
      </w:r>
      <w:r>
        <w:rPr>
          <w:rFonts w:ascii="方正仿宋_GBK" w:eastAsia="方正仿宋_GBK" w:hAnsi="方正仿宋_GBK" w:cs="方正仿宋_GBK" w:hint="eastAsia"/>
          <w:color w:val="000000" w:themeColor="text1"/>
          <w:sz w:val="28"/>
          <w:szCs w:val="28"/>
        </w:rPr>
        <w:t>4</w:t>
      </w:r>
      <w:r>
        <w:rPr>
          <w:rFonts w:ascii="方正仿宋_GBK" w:eastAsia="方正仿宋_GBK" w:hAnsi="方正仿宋_GBK" w:cs="方正仿宋_GBK" w:hint="eastAsia"/>
          <w:color w:val="000000" w:themeColor="text1"/>
          <w:sz w:val="28"/>
          <w:szCs w:val="28"/>
        </w:rPr>
        <w:t>、网络系统；</w:t>
      </w: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hint="eastAsia"/>
          <w:color w:val="000000" w:themeColor="text1"/>
          <w:sz w:val="28"/>
          <w:szCs w:val="28"/>
        </w:rPr>
        <w:t>、综合布线系统</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color w:val="000000" w:themeColor="text1"/>
          <w:sz w:val="28"/>
          <w:szCs w:val="28"/>
        </w:rPr>
        <w:t>6</w:t>
      </w:r>
      <w:r>
        <w:rPr>
          <w:rFonts w:ascii="方正仿宋_GBK" w:eastAsia="方正仿宋_GBK" w:hAnsi="方正仿宋_GBK" w:cs="方正仿宋_GBK" w:hint="eastAsia"/>
          <w:color w:val="000000" w:themeColor="text1"/>
          <w:sz w:val="28"/>
          <w:szCs w:val="28"/>
        </w:rPr>
        <w:t>、机房工程；</w:t>
      </w:r>
      <w:r>
        <w:rPr>
          <w:rFonts w:ascii="方正仿宋_GBK" w:eastAsia="方正仿宋_GBK" w:hAnsi="方正仿宋_GBK" w:cs="方正仿宋_GBK" w:hint="eastAsia"/>
          <w:color w:val="000000" w:themeColor="text1"/>
          <w:sz w:val="28"/>
          <w:szCs w:val="28"/>
        </w:rPr>
        <w:t>7</w:t>
      </w:r>
      <w:r>
        <w:rPr>
          <w:rFonts w:ascii="方正仿宋_GBK" w:eastAsia="方正仿宋_GBK" w:hAnsi="方正仿宋_GBK" w:cs="方正仿宋_GBK" w:hint="eastAsia"/>
          <w:color w:val="000000" w:themeColor="text1"/>
          <w:sz w:val="28"/>
          <w:szCs w:val="28"/>
        </w:rPr>
        <w:t>、防雷接地系统</w:t>
      </w:r>
      <w:r>
        <w:rPr>
          <w:rFonts w:ascii="方正仿宋_GBK" w:eastAsia="方正仿宋_GBK" w:hAnsi="方正仿宋_GBK" w:cs="方正仿宋_GBK"/>
          <w:color w:val="000000" w:themeColor="text1"/>
          <w:sz w:val="28"/>
          <w:szCs w:val="28"/>
        </w:rPr>
        <w:t>的功能测试</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color w:val="000000" w:themeColor="text1"/>
          <w:sz w:val="28"/>
          <w:szCs w:val="28"/>
        </w:rPr>
        <w:t>接口测试</w:t>
      </w:r>
      <w:r>
        <w:rPr>
          <w:rFonts w:ascii="方正仿宋_GBK" w:eastAsia="方正仿宋_GBK" w:hAnsi="方正仿宋_GBK" w:cs="方正仿宋_GBK" w:hint="eastAsia"/>
          <w:color w:val="000000" w:themeColor="text1"/>
          <w:sz w:val="28"/>
          <w:szCs w:val="28"/>
        </w:rPr>
        <w:t>、系统</w:t>
      </w:r>
      <w:r>
        <w:rPr>
          <w:rFonts w:ascii="方正仿宋_GBK" w:eastAsia="方正仿宋_GBK" w:hAnsi="方正仿宋_GBK" w:cs="方正仿宋_GBK"/>
          <w:color w:val="000000" w:themeColor="text1"/>
          <w:sz w:val="28"/>
          <w:szCs w:val="28"/>
        </w:rPr>
        <w:t>联动测试</w:t>
      </w:r>
      <w:r>
        <w:rPr>
          <w:rFonts w:ascii="方正仿宋_GBK" w:eastAsia="方正仿宋_GBK" w:hAnsi="方正仿宋_GBK" w:cs="方正仿宋_GBK" w:hint="eastAsia"/>
          <w:color w:val="000000" w:themeColor="text1"/>
          <w:sz w:val="28"/>
          <w:szCs w:val="28"/>
        </w:rPr>
        <w:t>、前端设备运行情况测试</w:t>
      </w:r>
      <w:r>
        <w:rPr>
          <w:rFonts w:ascii="方正仿宋_GBK" w:eastAsia="方正仿宋_GBK" w:hAnsi="方正仿宋_GBK" w:cs="方正仿宋_GBK"/>
          <w:color w:val="000000" w:themeColor="text1"/>
          <w:sz w:val="28"/>
          <w:szCs w:val="28"/>
        </w:rPr>
        <w:t>等，提供检测过程需要的所有配套工具、材料、人员等</w:t>
      </w:r>
      <w:r>
        <w:rPr>
          <w:rFonts w:ascii="方正仿宋_GBK" w:eastAsia="方正仿宋_GBK" w:hAnsi="方正仿宋_GBK" w:cs="方正仿宋_GBK" w:hint="eastAsia"/>
          <w:color w:val="000000" w:themeColor="text1"/>
          <w:sz w:val="28"/>
          <w:szCs w:val="28"/>
        </w:rPr>
        <w:t>。</w:t>
      </w:r>
    </w:p>
    <w:p w:rsidR="006B61CC" w:rsidRDefault="00E668EA">
      <w:pPr>
        <w:widowControl/>
        <w:spacing w:line="360" w:lineRule="auto"/>
        <w:ind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color w:val="000000" w:themeColor="text1"/>
          <w:sz w:val="28"/>
          <w:szCs w:val="28"/>
        </w:rPr>
        <w:t>服务期：自合同签订之日起至行业验收通过为止。</w:t>
      </w:r>
    </w:p>
    <w:p w:rsidR="006B61CC" w:rsidRDefault="00E668EA">
      <w:pPr>
        <w:widowControl/>
        <w:spacing w:line="360" w:lineRule="auto"/>
        <w:ind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4</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color w:val="000000" w:themeColor="text1"/>
          <w:sz w:val="28"/>
          <w:szCs w:val="28"/>
        </w:rPr>
        <w:t>质量要求：符合现行国家、行业及地方的法律法规及规范标准等</w:t>
      </w:r>
      <w:r>
        <w:rPr>
          <w:rFonts w:ascii="方正仿宋_GBK" w:eastAsia="方正仿宋_GBK" w:hAnsi="方正仿宋_GBK" w:cs="方正仿宋_GBK" w:hint="eastAsia"/>
          <w:color w:val="000000" w:themeColor="text1"/>
          <w:sz w:val="28"/>
          <w:szCs w:val="28"/>
        </w:rPr>
        <w:t>。</w:t>
      </w:r>
    </w:p>
    <w:p w:rsidR="006B61CC" w:rsidRDefault="00E668EA">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1.2.2 </w:t>
      </w:r>
      <w:r>
        <w:rPr>
          <w:rFonts w:ascii="方正仿宋_GBK" w:eastAsia="方正仿宋_GBK" w:hAnsi="方正仿宋_GBK" w:cs="方正仿宋_GBK" w:hint="eastAsia"/>
          <w:color w:val="000000" w:themeColor="text1"/>
          <w:sz w:val="28"/>
          <w:szCs w:val="28"/>
        </w:rPr>
        <w:t>本项目的报价为包干价，不再另行增加费用。</w:t>
      </w:r>
    </w:p>
    <w:p w:rsidR="006B61CC" w:rsidRDefault="00E668EA">
      <w:pPr>
        <w:widowControl/>
        <w:spacing w:line="360" w:lineRule="auto"/>
        <w:ind w:leftChars="200" w:left="980" w:hangingChars="200" w:hanging="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本项目最高限价（含税）为人民币</w:t>
      </w:r>
      <w:r>
        <w:rPr>
          <w:rFonts w:ascii="方正仿宋_GBK" w:eastAsia="方正仿宋_GBK" w:hAnsi="方正仿宋_GBK" w:cs="方正仿宋_GBK" w:hint="eastAsia"/>
          <w:sz w:val="28"/>
          <w:szCs w:val="28"/>
        </w:rPr>
        <w:t>500000</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伍拾万元</w:t>
      </w:r>
      <w:r>
        <w:rPr>
          <w:rFonts w:ascii="方正仿宋_GBK" w:eastAsia="方正仿宋_GBK" w:hAnsi="方正仿宋_GBK" w:cs="方正仿宋_GBK" w:hint="eastAsia"/>
          <w:sz w:val="28"/>
          <w:szCs w:val="28"/>
        </w:rPr>
        <w:t>整），报价超过最高限价，将取消比选响应方的比选资格。</w:t>
      </w:r>
    </w:p>
    <w:p w:rsidR="006B61CC" w:rsidRDefault="00E668EA">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6B61CC" w:rsidRDefault="00E668E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6B61CC" w:rsidRDefault="00E668E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）数字表示的数额与用文字表示的数额不一致时，以文字数</w:t>
      </w:r>
      <w:r>
        <w:rPr>
          <w:rFonts w:ascii="方正仿宋_GBK" w:eastAsia="方正仿宋_GBK" w:hAnsi="方正仿宋_GBK" w:cs="方正仿宋_GBK" w:hint="eastAsia"/>
          <w:color w:val="000000" w:themeColor="text1"/>
          <w:sz w:val="28"/>
          <w:szCs w:val="28"/>
        </w:rPr>
        <w:lastRenderedPageBreak/>
        <w:t>额为准；</w:t>
      </w:r>
    </w:p>
    <w:p w:rsidR="006B61CC" w:rsidRDefault="00E668E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6B61CC" w:rsidRDefault="00E668EA">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6B61CC" w:rsidRDefault="00E668EA">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有与本比选文件要求相适应的检测能力。比选响应单位必须具备：</w:t>
      </w:r>
    </w:p>
    <w:p w:rsidR="006B61CC" w:rsidRDefault="00E668EA">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2.1</w:t>
      </w:r>
      <w:r>
        <w:rPr>
          <w:rFonts w:ascii="方正仿宋_GBK" w:eastAsia="方正仿宋_GBK" w:hAnsi="方正仿宋_GBK" w:cs="方正仿宋_GBK" w:hint="eastAsia"/>
          <w:color w:val="000000" w:themeColor="text1"/>
          <w:sz w:val="28"/>
          <w:szCs w:val="28"/>
        </w:rPr>
        <w:t>资质要求：</w:t>
      </w:r>
    </w:p>
    <w:p w:rsidR="006B61CC" w:rsidRDefault="00E668E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2.1.1 </w:t>
      </w:r>
      <w:r>
        <w:rPr>
          <w:rFonts w:ascii="方正仿宋_GBK" w:eastAsia="方正仿宋_GBK" w:hAnsi="方正仿宋_GBK" w:cs="方正仿宋_GBK" w:hint="eastAsia"/>
          <w:sz w:val="28"/>
          <w:szCs w:val="28"/>
        </w:rPr>
        <w:t>在中华人民共和国依法注册、具有独立法人资格，具有有效营业执照，企业经营范围包含技术检测服务。（提供营业执照复印件加盖鲜章）</w:t>
      </w:r>
    </w:p>
    <w:p w:rsidR="006B61CC" w:rsidRDefault="00E668EA">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2.1.2 </w:t>
      </w:r>
      <w:r>
        <w:rPr>
          <w:rFonts w:ascii="方正仿宋_GBK" w:eastAsia="方正仿宋_GBK" w:hAnsi="方正仿宋_GBK" w:cs="方正仿宋_GBK" w:hint="eastAsia"/>
          <w:color w:val="000000" w:themeColor="text1"/>
          <w:sz w:val="28"/>
          <w:szCs w:val="28"/>
        </w:rPr>
        <w:t>具有</w:t>
      </w:r>
      <w:r>
        <w:rPr>
          <w:rFonts w:ascii="方正仿宋_GBK" w:eastAsia="方正仿宋_GBK" w:hAnsi="方正仿宋_GBK" w:cs="方正仿宋_GBK"/>
          <w:color w:val="000000" w:themeColor="text1"/>
          <w:sz w:val="28"/>
          <w:szCs w:val="28"/>
        </w:rPr>
        <w:t>CMA</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color w:val="000000" w:themeColor="text1"/>
          <w:sz w:val="28"/>
          <w:szCs w:val="28"/>
        </w:rPr>
        <w:t>CNAS</w:t>
      </w:r>
      <w:r>
        <w:rPr>
          <w:rFonts w:ascii="方正仿宋_GBK" w:eastAsia="方正仿宋_GBK" w:hAnsi="方正仿宋_GBK" w:cs="方正仿宋_GBK" w:hint="eastAsia"/>
          <w:color w:val="000000" w:themeColor="text1"/>
          <w:sz w:val="28"/>
          <w:szCs w:val="28"/>
        </w:rPr>
        <w:t>资质</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且证书在有效期内。</w:t>
      </w:r>
    </w:p>
    <w:p w:rsidR="006B61CC" w:rsidRDefault="00E668EA">
      <w:pPr>
        <w:widowControl/>
        <w:spacing w:line="360" w:lineRule="auto"/>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2.1.3 </w:t>
      </w:r>
      <w:r>
        <w:rPr>
          <w:rFonts w:ascii="方正仿宋_GBK" w:eastAsia="方正仿宋_GBK" w:hAnsi="方正仿宋_GBK" w:cs="方正仿宋_GBK" w:hint="eastAsia"/>
          <w:color w:val="000000" w:themeColor="text1"/>
          <w:sz w:val="28"/>
          <w:szCs w:val="28"/>
        </w:rPr>
        <w:t>业绩要求</w:t>
      </w:r>
      <w:r>
        <w:rPr>
          <w:rFonts w:ascii="方正仿宋_GBK" w:eastAsia="方正仿宋_GBK" w:hAnsi="方正仿宋_GBK" w:cs="方正仿宋_GBK" w:hint="eastAsia"/>
          <w:color w:val="000000" w:themeColor="text1"/>
          <w:sz w:val="28"/>
          <w:szCs w:val="28"/>
        </w:rPr>
        <w:t>:2018</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rPr>
        <w:t>以来至少</w:t>
      </w:r>
      <w:r>
        <w:rPr>
          <w:rFonts w:ascii="方正仿宋_GBK" w:eastAsia="方正仿宋_GBK" w:hAnsi="方正仿宋_GBK" w:cs="方正仿宋_GBK" w:hint="eastAsia"/>
          <w:color w:val="000000" w:themeColor="text1"/>
          <w:sz w:val="28"/>
          <w:szCs w:val="28"/>
        </w:rPr>
        <w:t>完成过</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个国内</w:t>
      </w:r>
      <w:r>
        <w:rPr>
          <w:rFonts w:ascii="方正仿宋_GBK" w:eastAsia="方正仿宋_GBK" w:hAnsi="方正仿宋_GBK" w:cs="方正仿宋_GBK" w:hint="eastAsia"/>
          <w:color w:val="000000" w:themeColor="text1"/>
          <w:sz w:val="28"/>
          <w:szCs w:val="28"/>
        </w:rPr>
        <w:t>4E</w:t>
      </w:r>
      <w:r>
        <w:rPr>
          <w:rFonts w:ascii="方正仿宋_GBK" w:eastAsia="方正仿宋_GBK" w:hAnsi="方正仿宋_GBK" w:cs="方正仿宋_GBK" w:hint="eastAsia"/>
          <w:color w:val="000000" w:themeColor="text1"/>
          <w:sz w:val="28"/>
          <w:szCs w:val="28"/>
        </w:rPr>
        <w:t>级及以上民用机场民航专业弱电系统及设备第三方检测项目，以合同复印件为准，原合同备查。</w:t>
      </w:r>
    </w:p>
    <w:p w:rsidR="006B61CC" w:rsidRDefault="00E668EA">
      <w:pPr>
        <w:widowControl/>
        <w:spacing w:line="360" w:lineRule="auto"/>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.4</w:t>
      </w:r>
      <w:r>
        <w:rPr>
          <w:rFonts w:ascii="方正仿宋_GBK" w:eastAsia="方正仿宋_GBK" w:hAnsi="方正仿宋_GBK" w:cs="方正仿宋_GBK"/>
          <w:color w:val="000000" w:themeColor="text1"/>
          <w:sz w:val="28"/>
          <w:szCs w:val="28"/>
        </w:rPr>
        <w:t>信誉要求：在</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color w:val="000000" w:themeColor="text1"/>
          <w:sz w:val="28"/>
          <w:szCs w:val="28"/>
        </w:rPr>
        <w:t>信用中国</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color w:val="000000" w:themeColor="text1"/>
          <w:sz w:val="28"/>
          <w:szCs w:val="28"/>
        </w:rPr>
        <w:t>网站（</w:t>
      </w:r>
      <w:r>
        <w:rPr>
          <w:rFonts w:ascii="方正仿宋_GBK" w:eastAsia="方正仿宋_GBK" w:hAnsi="方正仿宋_GBK" w:cs="方正仿宋_GBK"/>
          <w:color w:val="000000" w:themeColor="text1"/>
          <w:sz w:val="28"/>
          <w:szCs w:val="28"/>
        </w:rPr>
        <w:t>www.creditchina.gov.cn</w:t>
      </w:r>
      <w:r>
        <w:rPr>
          <w:rFonts w:ascii="方正仿宋_GBK" w:eastAsia="方正仿宋_GBK" w:hAnsi="方正仿宋_GBK" w:cs="方正仿宋_GBK"/>
          <w:color w:val="000000" w:themeColor="text1"/>
          <w:sz w:val="28"/>
          <w:szCs w:val="28"/>
        </w:rPr>
        <w:t>）未被人民法院纳入失信被执行人名单</w:t>
      </w:r>
      <w:r>
        <w:rPr>
          <w:rFonts w:ascii="方正仿宋_GBK" w:eastAsia="方正仿宋_GBK" w:hAnsi="方正仿宋_GBK" w:cs="方正仿宋_GBK" w:hint="eastAsia"/>
          <w:color w:val="000000" w:themeColor="text1"/>
          <w:sz w:val="28"/>
          <w:szCs w:val="28"/>
        </w:rPr>
        <w:t>。</w:t>
      </w:r>
    </w:p>
    <w:p w:rsidR="006B61CC" w:rsidRDefault="00E668EA">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themeColor="text1"/>
          <w:sz w:val="28"/>
          <w:szCs w:val="28"/>
        </w:rPr>
        <w:t>2.1.5</w:t>
      </w:r>
      <w:r>
        <w:rPr>
          <w:rFonts w:ascii="方正仿宋_GBK" w:eastAsia="方正仿宋_GBK" w:hAnsi="方正仿宋_GBK" w:cs="方正仿宋_GBK" w:hint="eastAsia"/>
          <w:color w:val="000000" w:themeColor="text1"/>
          <w:sz w:val="28"/>
          <w:szCs w:val="28"/>
        </w:rPr>
        <w:t>本项目不接受联合体比选，不得</w:t>
      </w:r>
      <w:r>
        <w:rPr>
          <w:rFonts w:ascii="方正仿宋_GBK" w:eastAsia="方正仿宋_GBK" w:hAnsi="方正仿宋_GBK" w:cs="方正仿宋_GBK" w:hint="eastAsia"/>
          <w:sz w:val="28"/>
          <w:szCs w:val="28"/>
        </w:rPr>
        <w:t>转包、分包。</w:t>
      </w:r>
    </w:p>
    <w:p w:rsidR="006B61CC" w:rsidRDefault="00E668EA">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2.2 </w:t>
      </w:r>
      <w:r>
        <w:rPr>
          <w:rFonts w:ascii="方正仿宋_GBK" w:eastAsia="方正仿宋_GBK" w:hAnsi="方正仿宋_GBK" w:cs="方正仿宋_GBK" w:hint="eastAsia"/>
          <w:color w:val="000000"/>
          <w:sz w:val="28"/>
          <w:szCs w:val="28"/>
        </w:rPr>
        <w:t>法定代表人授权书；</w:t>
      </w:r>
    </w:p>
    <w:p w:rsidR="006B61CC" w:rsidRDefault="00E668EA">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2.3 </w:t>
      </w:r>
      <w:r>
        <w:rPr>
          <w:rFonts w:ascii="方正仿宋_GBK" w:eastAsia="方正仿宋_GBK" w:hAnsi="方正仿宋_GBK" w:cs="方正仿宋_GBK" w:hint="eastAsia"/>
          <w:color w:val="000000"/>
          <w:sz w:val="28"/>
          <w:szCs w:val="28"/>
        </w:rPr>
        <w:t>法定代表人身份证复印件和被授权人身份证复印件；</w:t>
      </w:r>
    </w:p>
    <w:p w:rsidR="006B61CC" w:rsidRDefault="00E668EA">
      <w:pPr>
        <w:spacing w:line="360" w:lineRule="auto"/>
        <w:ind w:firstLine="560"/>
        <w:jc w:val="left"/>
      </w:pPr>
      <w:r>
        <w:rPr>
          <w:rFonts w:ascii="方正仿宋_GBK" w:eastAsia="方正仿宋_GBK" w:hAnsi="方正仿宋_GBK" w:cs="方正仿宋_GBK" w:hint="eastAsia"/>
          <w:color w:val="000000"/>
          <w:sz w:val="28"/>
          <w:szCs w:val="28"/>
        </w:rPr>
        <w:t>2.4</w:t>
      </w:r>
      <w:r>
        <w:rPr>
          <w:rFonts w:ascii="方正仿宋_GBK" w:eastAsia="方正仿宋_GBK" w:hAnsi="方正仿宋_GBK" w:cs="方正仿宋_GBK" w:hint="eastAsia"/>
          <w:color w:val="000000"/>
          <w:sz w:val="28"/>
          <w:szCs w:val="28"/>
        </w:rPr>
        <w:t>法定代表人为同一个人的两个及两个以上法人，母公司、全资子公司及其控股公司，以及其他形式有管理关系的比选人，都不得在同一比选项目中同时比选。</w:t>
      </w:r>
    </w:p>
    <w:p w:rsidR="006B61CC" w:rsidRDefault="00E668EA">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lastRenderedPageBreak/>
        <w:t>三、</w:t>
      </w:r>
      <w:r>
        <w:rPr>
          <w:rFonts w:ascii="方正仿宋_GBK" w:eastAsia="方正仿宋_GBK" w:hAnsi="方正仿宋_GBK" w:cs="方正仿宋_GBK" w:hint="eastAsia"/>
          <w:b/>
          <w:bCs/>
          <w:color w:val="000000"/>
          <w:sz w:val="28"/>
          <w:szCs w:val="28"/>
        </w:rPr>
        <w:t>成交标准</w:t>
      </w:r>
    </w:p>
    <w:p w:rsidR="006B61CC" w:rsidRDefault="00E668E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Cs/>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6B61CC" w:rsidRDefault="00E668E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6B61CC" w:rsidRDefault="00E668E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3.1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6B61CC" w:rsidRDefault="00E668E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 xml:space="preserve">3.2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6B61CC" w:rsidRDefault="00E668E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3.3 </w:t>
      </w:r>
      <w:r>
        <w:rPr>
          <w:rFonts w:ascii="方正仿宋_GBK" w:eastAsia="方正仿宋_GBK" w:hAnsi="方正仿宋_GBK" w:cs="方正仿宋_GBK" w:hint="eastAsia"/>
          <w:bCs/>
          <w:color w:val="000000"/>
          <w:sz w:val="28"/>
          <w:szCs w:val="28"/>
        </w:rPr>
        <w:t>项目重新比选时，经评审有有效比选响应人的，应当按规定程序，根据符合采购需求、质量和服务，且报价最低的原则确定成交候选人。</w:t>
      </w:r>
    </w:p>
    <w:p w:rsidR="006B61CC" w:rsidRDefault="00E668EA">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6B61CC" w:rsidRDefault="00E668EA">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w:t>
      </w:r>
      <w:r>
        <w:rPr>
          <w:rFonts w:ascii="方正仿宋_GBK" w:eastAsia="方正仿宋_GBK" w:hAnsi="方正仿宋_GBK" w:cs="方正仿宋_GBK" w:hint="eastAsia"/>
          <w:color w:val="000000" w:themeColor="text1"/>
          <w:sz w:val="28"/>
          <w:szCs w:val="28"/>
        </w:rPr>
        <w:t>于</w:t>
      </w:r>
      <w:r>
        <w:rPr>
          <w:rFonts w:ascii="方正仿宋_GBK" w:eastAsia="方正仿宋_GBK" w:hAnsi="方正仿宋_GBK" w:cs="方正仿宋_GBK" w:hint="eastAsia"/>
          <w:color w:val="000000" w:themeColor="text1"/>
          <w:sz w:val="28"/>
          <w:szCs w:val="28"/>
          <w:u w:val="single"/>
        </w:rPr>
        <w:t>20</w:t>
      </w:r>
      <w:r>
        <w:rPr>
          <w:rFonts w:ascii="方正仿宋_GBK" w:eastAsia="方正仿宋_GBK" w:hAnsi="方正仿宋_GBK" w:cs="方正仿宋_GBK"/>
          <w:color w:val="000000" w:themeColor="text1"/>
          <w:sz w:val="28"/>
          <w:szCs w:val="28"/>
          <w:u w:val="single"/>
        </w:rPr>
        <w:t>20</w:t>
      </w:r>
      <w:r>
        <w:rPr>
          <w:rFonts w:ascii="方正仿宋_GBK" w:eastAsia="方正仿宋_GBK" w:hAnsi="方正仿宋_GBK" w:cs="方正仿宋_GBK" w:hint="eastAsia"/>
          <w:color w:val="000000" w:themeColor="text1"/>
          <w:sz w:val="28"/>
          <w:szCs w:val="28"/>
          <w:u w:val="single"/>
        </w:rPr>
        <w:t>年</w:t>
      </w:r>
      <w:r>
        <w:rPr>
          <w:rFonts w:ascii="方正仿宋_GBK" w:eastAsia="方正仿宋_GBK" w:hAnsi="方正仿宋_GBK" w:cs="方正仿宋_GBK" w:hint="eastAsia"/>
          <w:color w:val="000000" w:themeColor="text1"/>
          <w:sz w:val="28"/>
          <w:szCs w:val="28"/>
          <w:u w:val="single"/>
        </w:rPr>
        <w:t>11</w:t>
      </w:r>
      <w:r>
        <w:rPr>
          <w:rFonts w:ascii="方正仿宋_GBK" w:eastAsia="方正仿宋_GBK" w:hAnsi="方正仿宋_GBK" w:cs="方正仿宋_GBK" w:hint="eastAsia"/>
          <w:color w:val="000000" w:themeColor="text1"/>
          <w:sz w:val="28"/>
          <w:szCs w:val="28"/>
          <w:u w:val="single"/>
        </w:rPr>
        <w:t>月</w:t>
      </w:r>
      <w:r w:rsidR="00E11BF3">
        <w:rPr>
          <w:rFonts w:ascii="方正仿宋_GBK" w:eastAsia="方正仿宋_GBK" w:hAnsi="方正仿宋_GBK" w:cs="方正仿宋_GBK" w:hint="eastAsia"/>
          <w:color w:val="000000" w:themeColor="text1"/>
          <w:sz w:val="28"/>
          <w:szCs w:val="28"/>
          <w:u w:val="single"/>
        </w:rPr>
        <w:t>25</w:t>
      </w:r>
      <w:r>
        <w:rPr>
          <w:rFonts w:ascii="方正仿宋_GBK" w:eastAsia="方正仿宋_GBK" w:hAnsi="方正仿宋_GBK" w:cs="方正仿宋_GBK" w:hint="eastAsia"/>
          <w:color w:val="000000" w:themeColor="text1"/>
          <w:sz w:val="28"/>
          <w:szCs w:val="28"/>
          <w:u w:val="single"/>
        </w:rPr>
        <w:t>日由</w:t>
      </w:r>
      <w:r>
        <w:rPr>
          <w:rFonts w:ascii="方正仿宋_GBK" w:eastAsia="方正仿宋_GBK" w:hAnsi="方正仿宋_GBK" w:cs="方正仿宋_GBK" w:hint="eastAsia"/>
          <w:color w:val="000000" w:themeColor="text1"/>
          <w:sz w:val="28"/>
          <w:szCs w:val="28"/>
        </w:rPr>
        <w:t>重庆</w:t>
      </w:r>
      <w:r>
        <w:rPr>
          <w:rFonts w:ascii="方正仿宋_GBK" w:eastAsia="方正仿宋_GBK" w:hAnsi="方正仿宋_GBK" w:cs="方正仿宋_GBK" w:hint="eastAsia"/>
          <w:color w:val="000000"/>
          <w:sz w:val="28"/>
          <w:szCs w:val="28"/>
        </w:rPr>
        <w:t>机场集团有限公司机场建设部采购办公室</w:t>
      </w:r>
      <w:r>
        <w:rPr>
          <w:rFonts w:ascii="方正仿宋_GBK" w:eastAsia="方正仿宋_GBK" w:hAnsi="方正仿宋_GBK" w:cs="方正仿宋_GBK" w:hint="eastAsia"/>
          <w:color w:val="000000"/>
          <w:sz w:val="28"/>
          <w:szCs w:val="28"/>
        </w:rPr>
        <w:t>在重庆机场集团公司官网</w:t>
      </w:r>
      <w:r>
        <w:rPr>
          <w:rFonts w:ascii="方正仿宋_GBK" w:eastAsia="方正仿宋_GBK" w:hAnsi="方正仿宋_GBK" w:cs="方正仿宋_GBK" w:hint="eastAsia"/>
          <w:color w:val="000000"/>
          <w:sz w:val="28"/>
          <w:szCs w:val="28"/>
        </w:rPr>
        <w:t>发</w:t>
      </w:r>
      <w:r>
        <w:rPr>
          <w:rFonts w:ascii="方正仿宋_GBK" w:eastAsia="方正仿宋_GBK" w:hAnsi="方正仿宋_GBK" w:cs="方正仿宋_GBK" w:hint="eastAsia"/>
          <w:color w:val="000000"/>
          <w:sz w:val="28"/>
          <w:szCs w:val="28"/>
        </w:rPr>
        <w:t>布</w:t>
      </w:r>
      <w:r>
        <w:rPr>
          <w:rFonts w:ascii="方正仿宋_GBK" w:eastAsia="方正仿宋_GBK" w:hAnsi="方正仿宋_GBK" w:cs="方正仿宋_GBK" w:hint="eastAsia"/>
          <w:color w:val="000000"/>
          <w:sz w:val="28"/>
          <w:szCs w:val="28"/>
        </w:rPr>
        <w:t>。</w:t>
      </w:r>
    </w:p>
    <w:p w:rsidR="006B61CC" w:rsidRDefault="00E668EA">
      <w:pPr>
        <w:snapToGrid w:val="0"/>
        <w:spacing w:line="360" w:lineRule="auto"/>
        <w:ind w:firstLineChars="198" w:firstLine="557"/>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五、项目履约保证金</w:t>
      </w:r>
    </w:p>
    <w:p w:rsidR="006B61CC" w:rsidRDefault="00E668EA">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 xml:space="preserve">5.1 </w:t>
      </w:r>
      <w:r>
        <w:rPr>
          <w:rFonts w:ascii="方正仿宋_GBK" w:eastAsia="方正仿宋_GBK" w:hAnsi="方正仿宋_GBK" w:cs="方正仿宋_GBK" w:hint="eastAsia"/>
          <w:color w:val="000000"/>
          <w:sz w:val="28"/>
          <w:szCs w:val="28"/>
        </w:rPr>
        <w:t>项目履约保证金：乙方应在</w:t>
      </w:r>
      <w:r>
        <w:rPr>
          <w:rFonts w:ascii="方正仿宋_GBK" w:eastAsia="方正仿宋_GBK" w:hAnsi="方正仿宋_GBK" w:cs="方正仿宋_GBK" w:hint="eastAsia"/>
          <w:color w:val="000000"/>
          <w:sz w:val="28"/>
          <w:szCs w:val="28"/>
        </w:rPr>
        <w:t>接受甲方下发的成交通知书后</w:t>
      </w: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日内向甲方交纳履约保证金，履约保证金不计利息，金额为</w:t>
      </w:r>
      <w:r>
        <w:rPr>
          <w:rFonts w:ascii="方正仿宋_GBK" w:eastAsia="方正仿宋_GBK" w:hAnsi="方正仿宋_GBK" w:cs="方正仿宋_GBK" w:hint="eastAsia"/>
          <w:color w:val="000000"/>
          <w:sz w:val="28"/>
          <w:szCs w:val="28"/>
        </w:rPr>
        <w:t>合同金额的</w:t>
      </w: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hint="eastAsia"/>
          <w:color w:val="000000"/>
          <w:sz w:val="28"/>
          <w:szCs w:val="28"/>
        </w:rPr>
        <w:t>。本合同期限届满，若乙方在约定时间内完成履行合同义务且</w:t>
      </w:r>
      <w:r>
        <w:rPr>
          <w:rFonts w:ascii="方正仿宋_GBK" w:eastAsia="方正仿宋_GBK" w:hAnsi="方正仿宋_GBK" w:cs="方正仿宋_GBK" w:hint="eastAsia"/>
          <w:color w:val="000000"/>
          <w:sz w:val="28"/>
          <w:szCs w:val="28"/>
        </w:rPr>
        <w:lastRenderedPageBreak/>
        <w:t>无违约情形，甲方在收到乙方退还履约保证金的申请后，十五个工作日之内无息退还。</w:t>
      </w:r>
    </w:p>
    <w:p w:rsidR="006B61CC" w:rsidRDefault="00E668EA">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5.1.1 </w:t>
      </w:r>
      <w:r>
        <w:rPr>
          <w:rFonts w:ascii="方正仿宋_GBK" w:eastAsia="方正仿宋_GBK" w:hAnsi="方正仿宋_GBK" w:cs="方正仿宋_GBK" w:hint="eastAsia"/>
          <w:color w:val="000000"/>
          <w:sz w:val="28"/>
          <w:szCs w:val="28"/>
        </w:rPr>
        <w:t>提交方式：比选响应人企业基本账户银行转账。</w:t>
      </w:r>
    </w:p>
    <w:p w:rsidR="006B61CC" w:rsidRDefault="00E668EA">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开户名：重庆机场集团有限公司</w:t>
      </w:r>
    </w:p>
    <w:p w:rsidR="006B61CC" w:rsidRDefault="00E668EA">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开户银行：建设银行重庆渝北机场支行</w:t>
      </w:r>
    </w:p>
    <w:p w:rsidR="006B61CC" w:rsidRDefault="00E668EA">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账号：</w:t>
      </w:r>
      <w:r>
        <w:rPr>
          <w:rFonts w:ascii="方正仿宋_GBK" w:eastAsia="方正仿宋_GBK" w:hAnsi="方正仿宋_GBK" w:cs="方正仿宋_GBK" w:hint="eastAsia"/>
          <w:color w:val="000000"/>
          <w:sz w:val="28"/>
          <w:szCs w:val="28"/>
        </w:rPr>
        <w:t xml:space="preserve">5000 1083 8000 5000 0447 </w:t>
      </w:r>
    </w:p>
    <w:p w:rsidR="006B61CC" w:rsidRDefault="00E668EA">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5.1.2 </w:t>
      </w:r>
      <w:r>
        <w:rPr>
          <w:rFonts w:ascii="方正仿宋_GBK" w:eastAsia="方正仿宋_GBK" w:hAnsi="方正仿宋_GBK" w:cs="方正仿宋_GBK" w:hint="eastAsia"/>
          <w:color w:val="000000"/>
          <w:sz w:val="28"/>
          <w:szCs w:val="28"/>
        </w:rPr>
        <w:t>提交时间：合同签订后</w:t>
      </w:r>
      <w:r>
        <w:rPr>
          <w:rFonts w:ascii="方正仿宋_GBK" w:eastAsia="方正仿宋_GBK" w:hAnsi="方正仿宋_GBK" w:cs="方正仿宋_GBK" w:hint="eastAsia"/>
          <w:color w:val="000000"/>
          <w:sz w:val="28"/>
          <w:szCs w:val="28"/>
        </w:rPr>
        <w:t>20</w:t>
      </w:r>
      <w:r>
        <w:rPr>
          <w:rFonts w:ascii="方正仿宋_GBK" w:eastAsia="方正仿宋_GBK" w:hAnsi="方正仿宋_GBK" w:cs="方正仿宋_GBK" w:hint="eastAsia"/>
          <w:color w:val="000000"/>
          <w:sz w:val="28"/>
          <w:szCs w:val="28"/>
        </w:rPr>
        <w:t>日内。</w:t>
      </w:r>
    </w:p>
    <w:p w:rsidR="006B61CC" w:rsidRDefault="00E668EA">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6B61CC" w:rsidRDefault="00E668EA">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项目完工后经行业验收通过后</w:t>
      </w:r>
      <w:r>
        <w:rPr>
          <w:rFonts w:ascii="方正仿宋_GBK" w:eastAsia="方正仿宋_GBK" w:hAnsi="方正仿宋_GBK" w:cs="方正仿宋_GBK" w:hint="eastAsia"/>
          <w:color w:val="000000" w:themeColor="text1"/>
          <w:sz w:val="28"/>
          <w:szCs w:val="28"/>
        </w:rPr>
        <w:t>20</w:t>
      </w:r>
      <w:r>
        <w:rPr>
          <w:rFonts w:ascii="方正仿宋_GBK" w:eastAsia="方正仿宋_GBK" w:hAnsi="方正仿宋_GBK" w:cs="方正仿宋_GBK" w:hint="eastAsia"/>
          <w:color w:val="000000" w:themeColor="text1"/>
          <w:sz w:val="28"/>
          <w:szCs w:val="28"/>
        </w:rPr>
        <w:t>个工作日内支付</w:t>
      </w:r>
      <w:r>
        <w:rPr>
          <w:rFonts w:ascii="方正仿宋_GBK" w:eastAsia="方正仿宋_GBK" w:hAnsi="方正仿宋_GBK" w:cs="方正仿宋_GBK" w:hint="eastAsia"/>
          <w:color w:val="000000" w:themeColor="text1"/>
          <w:sz w:val="28"/>
          <w:szCs w:val="28"/>
        </w:rPr>
        <w:t>100%</w:t>
      </w:r>
      <w:r>
        <w:rPr>
          <w:rFonts w:ascii="方正仿宋_GBK" w:eastAsia="方正仿宋_GBK" w:hAnsi="方正仿宋_GBK" w:cs="方正仿宋_GBK" w:hint="eastAsia"/>
          <w:color w:val="000000" w:themeColor="text1"/>
          <w:sz w:val="28"/>
          <w:szCs w:val="28"/>
        </w:rPr>
        <w:t>项目款。</w:t>
      </w:r>
    </w:p>
    <w:p w:rsidR="006B61CC" w:rsidRDefault="00E668EA">
      <w:pPr>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若乙方开具增值税专用发票，则甲方支付不含</w:t>
      </w:r>
      <w:r>
        <w:rPr>
          <w:rFonts w:ascii="方正仿宋_GBK" w:eastAsia="方正仿宋_GBK" w:hAnsi="方正仿宋_GBK" w:cs="方正仿宋_GBK" w:hint="eastAsia"/>
          <w:color w:val="000000" w:themeColor="text1"/>
          <w:sz w:val="28"/>
          <w:szCs w:val="28"/>
        </w:rPr>
        <w:t>增值</w:t>
      </w:r>
      <w:r>
        <w:rPr>
          <w:rFonts w:ascii="方正仿宋_GBK" w:eastAsia="方正仿宋_GBK" w:hAnsi="方正仿宋_GBK" w:cs="方正仿宋_GBK" w:hint="eastAsia"/>
          <w:color w:val="000000" w:themeColor="text1"/>
          <w:sz w:val="28"/>
          <w:szCs w:val="28"/>
        </w:rPr>
        <w:t>税合同金额和</w:t>
      </w:r>
      <w:r>
        <w:rPr>
          <w:rFonts w:ascii="方正仿宋_GBK" w:eastAsia="方正仿宋_GBK" w:hAnsi="方正仿宋_GBK" w:cs="方正仿宋_GBK" w:hint="eastAsia"/>
          <w:color w:val="000000" w:themeColor="text1"/>
          <w:sz w:val="28"/>
          <w:szCs w:val="28"/>
        </w:rPr>
        <w:t>增值</w:t>
      </w:r>
      <w:r>
        <w:rPr>
          <w:rFonts w:ascii="方正仿宋_GBK" w:eastAsia="方正仿宋_GBK" w:hAnsi="方正仿宋_GBK" w:cs="方正仿宋_GBK" w:hint="eastAsia"/>
          <w:color w:val="000000" w:themeColor="text1"/>
          <w:sz w:val="28"/>
          <w:szCs w:val="28"/>
        </w:rPr>
        <w:t>税额的总金额；若乙方开具增值税普通发票，则甲方仅支付不</w:t>
      </w:r>
      <w:r>
        <w:rPr>
          <w:rFonts w:ascii="方正仿宋_GBK" w:eastAsia="方正仿宋_GBK" w:hAnsi="方正仿宋_GBK" w:cs="方正仿宋_GBK" w:hint="eastAsia"/>
          <w:color w:val="000000" w:themeColor="text1"/>
          <w:sz w:val="28"/>
          <w:szCs w:val="28"/>
        </w:rPr>
        <w:t>增值</w:t>
      </w:r>
      <w:r>
        <w:rPr>
          <w:rFonts w:ascii="方正仿宋_GBK" w:eastAsia="方正仿宋_GBK" w:hAnsi="方正仿宋_GBK" w:cs="方正仿宋_GBK" w:hint="eastAsia"/>
          <w:color w:val="000000" w:themeColor="text1"/>
          <w:sz w:val="28"/>
          <w:szCs w:val="28"/>
        </w:rPr>
        <w:t>含税合同金额。</w:t>
      </w:r>
    </w:p>
    <w:p w:rsidR="006B61CC" w:rsidRDefault="00E668EA">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七、检测周期</w:t>
      </w:r>
    </w:p>
    <w:p w:rsidR="006B61CC" w:rsidRDefault="00E668EA">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自合同</w:t>
      </w:r>
      <w:r>
        <w:rPr>
          <w:rFonts w:ascii="方正仿宋_GBK" w:eastAsia="方正仿宋_GBK" w:hAnsi="方正仿宋_GBK" w:cs="方正仿宋_GBK" w:hint="eastAsia"/>
          <w:color w:val="000000" w:themeColor="text1"/>
          <w:sz w:val="28"/>
          <w:szCs w:val="28"/>
        </w:rPr>
        <w:t>签订之日起</w:t>
      </w:r>
      <w:r>
        <w:rPr>
          <w:rFonts w:ascii="方正仿宋_GBK" w:eastAsia="方正仿宋_GBK" w:hAnsi="方正仿宋_GBK" w:cs="方正仿宋_GBK" w:hint="eastAsia"/>
          <w:color w:val="000000" w:themeColor="text1"/>
          <w:sz w:val="28"/>
          <w:szCs w:val="28"/>
        </w:rPr>
        <w:t>30</w:t>
      </w:r>
      <w:r>
        <w:rPr>
          <w:rFonts w:ascii="方正仿宋_GBK" w:eastAsia="方正仿宋_GBK" w:hAnsi="方正仿宋_GBK" w:cs="方正仿宋_GBK" w:hint="eastAsia"/>
          <w:color w:val="000000" w:themeColor="text1"/>
          <w:sz w:val="28"/>
          <w:szCs w:val="28"/>
        </w:rPr>
        <w:t>天，具体进场时间根据现场施工条件以甲方通知为准。</w:t>
      </w:r>
    </w:p>
    <w:p w:rsidR="006B61CC" w:rsidRDefault="00E668EA">
      <w:pPr>
        <w:spacing w:line="360" w:lineRule="auto"/>
        <w:ind w:firstLineChars="196" w:firstLine="551"/>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八、服务期</w:t>
      </w:r>
      <w:r>
        <w:rPr>
          <w:rFonts w:ascii="方正仿宋_GBK" w:eastAsia="方正仿宋_GBK" w:hAnsi="方正仿宋_GBK" w:cs="方正仿宋_GBK" w:hint="eastAsia"/>
          <w:b/>
          <w:color w:val="000000" w:themeColor="text1"/>
          <w:sz w:val="28"/>
          <w:szCs w:val="28"/>
        </w:rPr>
        <w:t>:</w:t>
      </w:r>
      <w:r>
        <w:rPr>
          <w:rFonts w:ascii="方正仿宋_GBK" w:eastAsia="方正仿宋_GBK" w:hAnsi="方正仿宋_GBK" w:cs="方正仿宋_GBK"/>
          <w:color w:val="000000" w:themeColor="text1"/>
          <w:sz w:val="28"/>
          <w:szCs w:val="28"/>
        </w:rPr>
        <w:t xml:space="preserve"> </w:t>
      </w:r>
      <w:r>
        <w:rPr>
          <w:rFonts w:ascii="方正仿宋_GBK" w:eastAsia="方正仿宋_GBK" w:hAnsi="方正仿宋_GBK" w:cs="方正仿宋_GBK"/>
          <w:color w:val="000000" w:themeColor="text1"/>
          <w:sz w:val="28"/>
          <w:szCs w:val="28"/>
        </w:rPr>
        <w:t>自合同签订之日起至行业验收通过为止。</w:t>
      </w:r>
    </w:p>
    <w:p w:rsidR="006B61CC" w:rsidRDefault="00E668EA">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6B61CC" w:rsidRDefault="00E668E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天（自比选响应人提交比选响应文件截止之日起计算）。注：比选响应有效期作比选有效期理解。</w:t>
      </w:r>
    </w:p>
    <w:p w:rsidR="006B61CC" w:rsidRDefault="00E668EA">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6B61CC" w:rsidRDefault="00E668E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w:t>
      </w:r>
      <w:r>
        <w:rPr>
          <w:rFonts w:ascii="方正仿宋_GBK" w:eastAsia="方正仿宋_GBK" w:hAnsi="方正仿宋_GBK" w:cs="方正仿宋_GBK" w:hint="eastAsia"/>
          <w:color w:val="000000"/>
          <w:sz w:val="28"/>
          <w:szCs w:val="28"/>
          <w:lang w:val="zh-CN"/>
        </w:rPr>
        <w:lastRenderedPageBreak/>
        <w:t>应答。</w:t>
      </w:r>
    </w:p>
    <w:p w:rsidR="006B61CC" w:rsidRDefault="00E668E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6B61CC" w:rsidRDefault="00E668E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6B61CC" w:rsidRDefault="00E668EA">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6B61CC" w:rsidRDefault="00E668EA">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color w:val="000000" w:themeColor="text1"/>
          <w:sz w:val="28"/>
          <w:szCs w:val="28"/>
          <w:lang w:val="zh-CN"/>
        </w:rPr>
        <w:t>检测服务的详细内容，各项报价应包括相关税金和服务等全部费用，报价分为含税报价或不含税报价，增值税税率单列。</w:t>
      </w:r>
    </w:p>
    <w:p w:rsidR="006B61CC" w:rsidRDefault="00E668E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themeColor="text1"/>
          <w:sz w:val="28"/>
          <w:szCs w:val="28"/>
        </w:rPr>
        <w:t>10</w:t>
      </w:r>
      <w:r>
        <w:rPr>
          <w:rFonts w:ascii="方正仿宋_GBK" w:eastAsia="方正仿宋_GBK" w:hAnsi="方正仿宋_GBK" w:cs="方正仿宋_GBK" w:hint="eastAsia"/>
          <w:color w:val="000000" w:themeColor="text1"/>
          <w:sz w:val="28"/>
          <w:szCs w:val="28"/>
          <w:lang w:val="zh-CN"/>
        </w:rPr>
        <w:t>.2.</w:t>
      </w:r>
      <w:r>
        <w:rPr>
          <w:rFonts w:ascii="方正仿宋_GBK" w:eastAsia="方正仿宋_GBK" w:hAnsi="方正仿宋_GBK" w:cs="方正仿宋_GBK" w:hint="eastAsia"/>
          <w:color w:val="000000" w:themeColor="text1"/>
          <w:sz w:val="28"/>
          <w:szCs w:val="28"/>
        </w:rPr>
        <w:t xml:space="preserve">4 </w:t>
      </w:r>
      <w:r>
        <w:rPr>
          <w:rFonts w:ascii="方正仿宋_GBK" w:eastAsia="方正仿宋_GBK" w:hAnsi="方正仿宋_GBK" w:cs="方正仿宋_GBK" w:hint="eastAsia"/>
          <w:color w:val="000000" w:themeColor="text1"/>
          <w:sz w:val="28"/>
          <w:szCs w:val="28"/>
          <w:lang w:val="zh-CN"/>
        </w:rPr>
        <w:t>技术部分。</w:t>
      </w:r>
      <w:r>
        <w:rPr>
          <w:rFonts w:ascii="方正仿宋_GBK" w:eastAsia="方正仿宋_GBK" w:hAnsi="方正仿宋_GBK" w:cs="方正仿宋_GBK" w:hint="eastAsia"/>
          <w:color w:val="000000" w:themeColor="text1"/>
          <w:sz w:val="28"/>
          <w:szCs w:val="28"/>
          <w:u w:val="single"/>
          <w:lang w:val="zh-CN"/>
        </w:rPr>
        <w:t>根据要求制定项目实施方案，</w:t>
      </w:r>
      <w:r>
        <w:rPr>
          <w:rFonts w:ascii="方正仿宋_GBK" w:eastAsia="方正仿宋_GBK" w:hAnsi="方正仿宋_GBK" w:cs="方正仿宋_GBK" w:hint="eastAsia"/>
          <w:color w:val="000000" w:themeColor="text1"/>
          <w:sz w:val="28"/>
          <w:szCs w:val="28"/>
          <w:lang w:val="zh-CN"/>
        </w:rPr>
        <w:t>如果提供的材料和服务与</w:t>
      </w:r>
      <w:r>
        <w:rPr>
          <w:rFonts w:ascii="方正仿宋_GBK" w:eastAsia="方正仿宋_GBK" w:hAnsi="方正仿宋_GBK" w:cs="方正仿宋_GBK" w:hint="eastAsia"/>
          <w:color w:val="000000" w:themeColor="text1"/>
          <w:sz w:val="28"/>
          <w:szCs w:val="28"/>
        </w:rPr>
        <w:t>比选</w:t>
      </w:r>
      <w:r>
        <w:rPr>
          <w:rFonts w:ascii="方正仿宋_GBK" w:eastAsia="方正仿宋_GBK" w:hAnsi="方正仿宋_GBK" w:cs="方正仿宋_GBK" w:hint="eastAsia"/>
          <w:color w:val="000000" w:themeColor="text1"/>
          <w:sz w:val="28"/>
          <w:szCs w:val="28"/>
          <w:lang w:val="zh-CN"/>
        </w:rPr>
        <w:t>采购文件要求有偏差，必须详细说明，</w:t>
      </w:r>
      <w:r>
        <w:rPr>
          <w:rFonts w:ascii="方正仿宋_GBK" w:eastAsia="方正仿宋_GBK" w:hAnsi="方正仿宋_GBK" w:cs="方正仿宋_GBK" w:hint="eastAsia"/>
          <w:color w:val="000000" w:themeColor="text1"/>
          <w:sz w:val="28"/>
          <w:szCs w:val="28"/>
        </w:rPr>
        <w:t>须经比选小组</w:t>
      </w:r>
      <w:r>
        <w:rPr>
          <w:rFonts w:ascii="方正仿宋_GBK" w:eastAsia="方正仿宋_GBK" w:hAnsi="方正仿宋_GBK" w:cs="方正仿宋_GBK" w:hint="eastAsia"/>
          <w:color w:val="000000"/>
          <w:sz w:val="28"/>
          <w:szCs w:val="28"/>
        </w:rPr>
        <w:t>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6B61CC" w:rsidRDefault="00E668E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商务部分。主要包括三证合一的营业执照（复印件），法人代表委托书（原件）、资格证明（如企业资信证明、检测资质等）以及服务承诺等。</w:t>
      </w:r>
    </w:p>
    <w:p w:rsidR="006B61CC" w:rsidRDefault="00E668EA">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6B61CC" w:rsidRDefault="00E668EA">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11.1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11.2 </w:t>
      </w:r>
      <w:r>
        <w:rPr>
          <w:rFonts w:ascii="方正仿宋_GBK" w:eastAsia="方正仿宋_GBK" w:hAnsi="方正仿宋_GBK" w:cs="方正仿宋_GBK" w:hint="eastAsia"/>
          <w:color w:val="000000"/>
          <w:sz w:val="28"/>
          <w:szCs w:val="28"/>
        </w:rPr>
        <w:t>比选响应人的报价超过比选最高限价的。</w:t>
      </w:r>
      <w:r>
        <w:rPr>
          <w:rFonts w:ascii="方正仿宋_GBK" w:eastAsia="方正仿宋_GBK" w:hAnsi="方正仿宋_GBK" w:cs="方正仿宋_GBK"/>
          <w:color w:val="000000"/>
          <w:sz w:val="28"/>
          <w:szCs w:val="28"/>
        </w:rPr>
        <w:t xml:space="preserve"> </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 </w:t>
      </w:r>
      <w:r>
        <w:rPr>
          <w:rFonts w:ascii="方正仿宋_GBK" w:eastAsia="方正仿宋_GBK" w:hAnsi="方正仿宋_GBK" w:cs="方正仿宋_GBK" w:hint="eastAsia"/>
          <w:color w:val="000000"/>
          <w:sz w:val="28"/>
          <w:szCs w:val="28"/>
        </w:rPr>
        <w:t>比选响应文件装订要求不符：</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 xml:space="preserve">11.3.1 </w:t>
      </w:r>
      <w:r>
        <w:rPr>
          <w:rFonts w:ascii="方正仿宋_GBK" w:eastAsia="方正仿宋_GBK" w:hAnsi="方正仿宋_GBK" w:cs="方正仿宋_GBK" w:hint="eastAsia"/>
          <w:color w:val="000000"/>
          <w:sz w:val="28"/>
          <w:szCs w:val="28"/>
        </w:rPr>
        <w:t>散装或者活页装订的；</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11.3.2 </w:t>
      </w:r>
      <w:r>
        <w:rPr>
          <w:rFonts w:ascii="方正仿宋_GBK" w:eastAsia="方正仿宋_GBK" w:hAnsi="方正仿宋_GBK" w:cs="方正仿宋_GBK" w:hint="eastAsia"/>
          <w:color w:val="000000"/>
          <w:sz w:val="28"/>
          <w:szCs w:val="28"/>
        </w:rPr>
        <w:t>比选响应文件份数不足或未按要求提供电子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11.3.3 </w:t>
      </w:r>
      <w:r>
        <w:rPr>
          <w:rFonts w:ascii="方正仿宋_GBK" w:eastAsia="方正仿宋_GBK" w:hAnsi="方正仿宋_GBK" w:cs="方正仿宋_GBK" w:hint="eastAsia"/>
          <w:color w:val="000000"/>
          <w:sz w:val="28"/>
          <w:szCs w:val="28"/>
        </w:rPr>
        <w:t>比选响应文件封面未标注正副本（密封袋封面无需标注正副本）。</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11.4 </w:t>
      </w:r>
      <w:r>
        <w:rPr>
          <w:rFonts w:ascii="方正仿宋_GBK" w:eastAsia="方正仿宋_GBK" w:hAnsi="方正仿宋_GBK" w:cs="方正仿宋_GBK" w:hint="eastAsia"/>
          <w:color w:val="000000"/>
          <w:sz w:val="28"/>
          <w:szCs w:val="28"/>
        </w:rPr>
        <w:t>比选响应文件中报价函部分、授权部分无法定代表人签字（签章）或签字人无有效授权书的。</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11.5 </w:t>
      </w:r>
      <w:r>
        <w:rPr>
          <w:rFonts w:ascii="方正仿宋_GBK" w:eastAsia="方正仿宋_GBK" w:hAnsi="方正仿宋_GBK" w:cs="方正仿宋_GBK" w:hint="eastAsia"/>
          <w:color w:val="000000"/>
          <w:sz w:val="28"/>
          <w:szCs w:val="28"/>
        </w:rPr>
        <w:t>报价函部分未按规定的格式完整填写（增项填写不作为作废条款）。</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11.6 </w:t>
      </w:r>
      <w:r>
        <w:rPr>
          <w:rFonts w:ascii="方正仿宋_GBK" w:eastAsia="方正仿宋_GBK" w:hAnsi="方正仿宋_GBK" w:cs="方正仿宋_GBK" w:hint="eastAsia"/>
          <w:color w:val="000000"/>
          <w:sz w:val="28"/>
          <w:szCs w:val="28"/>
        </w:rPr>
        <w:t>评审委员会审查发现比选响应文件未能对比选文件提出的所有实质性要求和条件作出响应的。</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11.7 </w:t>
      </w:r>
      <w:r>
        <w:rPr>
          <w:rFonts w:ascii="方正仿宋_GBK" w:eastAsia="方正仿宋_GBK" w:hAnsi="方正仿宋_GBK" w:cs="方正仿宋_GBK" w:hint="eastAsia"/>
          <w:color w:val="000000"/>
          <w:sz w:val="28"/>
          <w:szCs w:val="28"/>
        </w:rPr>
        <w:t>有串通比选或弄虚作假或有其他违法行为的。</w:t>
      </w:r>
    </w:p>
    <w:p w:rsidR="006B61CC" w:rsidRDefault="00E668E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12.1 </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rPr>
        <w:t>响应人或其他利害关系人认为采购活动不符合法律、行政等规定的，应当在采购结果公示期之内以书面形式向采购人提出异议（以采购人收到书面异议之日为准）。</w:t>
      </w:r>
      <w:r>
        <w:rPr>
          <w:rFonts w:ascii="方正仿宋_GBK" w:eastAsia="方正仿宋_GBK" w:hAnsi="方正仿宋_GBK" w:cs="方正仿宋_GBK" w:hint="eastAsia"/>
          <w:color w:val="000000"/>
          <w:sz w:val="28"/>
          <w:szCs w:val="28"/>
        </w:rPr>
        <w:t>异议书应同时提交至</w:t>
      </w:r>
      <w:r>
        <w:rPr>
          <w:rFonts w:ascii="方正仿宋_GBK" w:eastAsia="方正仿宋_GBK" w:hAnsi="方正仿宋_GBK" w:cs="方正仿宋_GBK" w:hint="eastAsia"/>
          <w:color w:val="000000"/>
          <w:sz w:val="28"/>
          <w:szCs w:val="28"/>
        </w:rPr>
        <w:t>重庆机场集团有限公司审计法务部（地址：重庆机场集团有限公司办公楼；电话：</w:t>
      </w:r>
      <w:r>
        <w:rPr>
          <w:rFonts w:ascii="方正仿宋_GBK" w:eastAsia="方正仿宋_GBK" w:hAnsi="方正仿宋_GBK" w:cs="方正仿宋_GBK" w:hint="eastAsia"/>
          <w:color w:val="000000"/>
          <w:sz w:val="28"/>
          <w:szCs w:val="28"/>
        </w:rPr>
        <w:t>023-67157345</w:t>
      </w:r>
      <w:r>
        <w:rPr>
          <w:rFonts w:ascii="方正仿宋_GBK" w:eastAsia="方正仿宋_GBK" w:hAnsi="方正仿宋_GBK" w:cs="方正仿宋_GBK" w:hint="eastAsia"/>
          <w:color w:val="000000"/>
          <w:sz w:val="28"/>
          <w:szCs w:val="28"/>
        </w:rPr>
        <w:t>）和</w:t>
      </w:r>
      <w:r>
        <w:rPr>
          <w:rFonts w:ascii="方正仿宋_GBK" w:eastAsia="方正仿宋_GBK" w:hAnsi="方正仿宋_GBK" w:cs="方正仿宋_GBK" w:hint="eastAsia"/>
          <w:color w:val="000000"/>
          <w:sz w:val="28"/>
          <w:szCs w:val="28"/>
        </w:rPr>
        <w:t>重庆机场集团有限公司机场建设部（地址：重庆机场集团有限公司办公楼；电话：</w:t>
      </w:r>
      <w:r>
        <w:rPr>
          <w:rFonts w:ascii="方正仿宋_GBK" w:eastAsia="方正仿宋_GBK" w:hAnsi="方正仿宋_GBK" w:cs="方正仿宋_GBK" w:hint="eastAsia"/>
          <w:color w:val="000000"/>
          <w:sz w:val="28"/>
          <w:szCs w:val="28"/>
        </w:rPr>
        <w:t>023-67152406</w:t>
      </w:r>
      <w:r>
        <w:rPr>
          <w:rFonts w:ascii="方正仿宋_GBK" w:eastAsia="方正仿宋_GBK" w:hAnsi="方正仿宋_GBK" w:cs="方正仿宋_GBK" w:hint="eastAsia"/>
          <w:color w:val="000000"/>
          <w:sz w:val="28"/>
          <w:szCs w:val="28"/>
        </w:rPr>
        <w:t>）。</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12.2 </w:t>
      </w:r>
      <w:r>
        <w:rPr>
          <w:rFonts w:ascii="方正仿宋_GBK" w:eastAsia="方正仿宋_GBK" w:hAnsi="方正仿宋_GBK" w:cs="方正仿宋_GBK" w:hint="eastAsia"/>
          <w:color w:val="000000"/>
          <w:sz w:val="28"/>
          <w:szCs w:val="28"/>
        </w:rPr>
        <w:t>异议提出人向采购人提起异议时，应当提交异议书。异议书应当包括下列内容：</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（三）异议请求及主张。</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异议提出人对异议事项提出的请求和主张，有责任提供证据；只有自己陈述而不能提出其他相关证据的，对其请求和主张不予支持。</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 </w:t>
      </w:r>
      <w:r>
        <w:rPr>
          <w:rFonts w:ascii="方正仿宋_GBK" w:eastAsia="方正仿宋_GBK" w:hAnsi="方正仿宋_GBK" w:cs="方正仿宋_GBK" w:hint="eastAsia"/>
          <w:color w:val="000000"/>
          <w:sz w:val="28"/>
          <w:szCs w:val="28"/>
        </w:rPr>
        <w:t>异议提出人不得虚假异议、恶意异议，不得以异议为名排挤</w:t>
      </w:r>
      <w:r>
        <w:rPr>
          <w:rFonts w:ascii="方正仿宋_GBK" w:eastAsia="方正仿宋_GBK" w:hAnsi="方正仿宋_GBK" w:cs="方正仿宋_GBK" w:hint="eastAsia"/>
          <w:color w:val="000000"/>
          <w:sz w:val="28"/>
          <w:szCs w:val="28"/>
        </w:rPr>
        <w:t>竞争对手，阻碍采购活动的正常进行。若出现该情况，视为无效异议，不再受理。</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 xml:space="preserve">12.6 </w:t>
      </w:r>
      <w:r>
        <w:rPr>
          <w:rFonts w:ascii="方正仿宋_GBK" w:eastAsia="方正仿宋_GBK" w:hAnsi="方正仿宋_GBK" w:cs="方正仿宋_GBK" w:hint="eastAsia"/>
          <w:color w:val="000000"/>
          <w:sz w:val="28"/>
          <w:szCs w:val="28"/>
        </w:rPr>
        <w:t>有下列情形之一的异议，不予受理：</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12.7 </w:t>
      </w:r>
      <w:r>
        <w:rPr>
          <w:rFonts w:ascii="方正仿宋_GBK" w:eastAsia="方正仿宋_GBK" w:hAnsi="方正仿宋_GBK" w:cs="方正仿宋_GBK" w:hint="eastAsia"/>
          <w:color w:val="000000"/>
          <w:sz w:val="28"/>
          <w:szCs w:val="28"/>
        </w:rPr>
        <w:t>异议处理决定做出前，异议提出人要求撤回异</w:t>
      </w:r>
      <w:r>
        <w:rPr>
          <w:rFonts w:ascii="方正仿宋_GBK" w:eastAsia="方正仿宋_GBK" w:hAnsi="方正仿宋_GBK" w:cs="方正仿宋_GBK" w:hint="eastAsia"/>
          <w:color w:val="000000"/>
          <w:sz w:val="28"/>
          <w:szCs w:val="28"/>
        </w:rPr>
        <w:t>议的，应当以书面形式提出，撤回异议不损害国家利益、社会公共利益或者其他当事人合法权益的，应当准予撤回，异议处理过程终止。异议提出人不得以同一事实和理由再提出异议，若再次提出则不再受理。</w:t>
      </w:r>
    </w:p>
    <w:p w:rsidR="006B61CC" w:rsidRDefault="00E668E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6B61CC" w:rsidRDefault="00E668E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023-67157345</w:t>
      </w:r>
    </w:p>
    <w:p w:rsidR="006B61CC" w:rsidRDefault="00E668E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十四、比选时间、地点及结果通知</w:t>
      </w:r>
    </w:p>
    <w:p w:rsidR="006B61CC" w:rsidRDefault="00E668EA">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Pr>
          <w:rFonts w:ascii="方正仿宋_GBK" w:eastAsia="方正仿宋_GBK" w:hAnsi="方正仿宋_GBK" w:cs="方正仿宋_GBK" w:hint="eastAsia"/>
          <w:color w:val="000000" w:themeColor="text1"/>
          <w:kern w:val="0"/>
          <w:sz w:val="28"/>
          <w:szCs w:val="28"/>
        </w:rPr>
        <w:t>在</w:t>
      </w:r>
      <w:r>
        <w:rPr>
          <w:rFonts w:ascii="方正仿宋_GBK" w:eastAsia="方正仿宋_GBK" w:hAnsi="方正仿宋_GBK" w:cs="方正仿宋_GBK" w:hint="eastAsia"/>
          <w:color w:val="000000" w:themeColor="text1"/>
          <w:kern w:val="0"/>
          <w:sz w:val="28"/>
          <w:szCs w:val="28"/>
          <w:u w:val="single"/>
        </w:rPr>
        <w:t>20</w:t>
      </w:r>
      <w:r>
        <w:rPr>
          <w:rFonts w:ascii="方正仿宋_GBK" w:eastAsia="方正仿宋_GBK" w:hAnsi="方正仿宋_GBK" w:cs="方正仿宋_GBK"/>
          <w:color w:val="000000" w:themeColor="text1"/>
          <w:kern w:val="0"/>
          <w:sz w:val="28"/>
          <w:szCs w:val="28"/>
          <w:u w:val="single"/>
        </w:rPr>
        <w:t>20</w:t>
      </w:r>
      <w:r>
        <w:rPr>
          <w:rFonts w:ascii="方正仿宋_GBK" w:eastAsia="方正仿宋_GBK" w:hAnsi="方正仿宋_GBK" w:cs="方正仿宋_GBK" w:hint="eastAsia"/>
          <w:color w:val="000000" w:themeColor="text1"/>
          <w:kern w:val="0"/>
          <w:sz w:val="28"/>
          <w:szCs w:val="28"/>
          <w:u w:val="single"/>
        </w:rPr>
        <w:t>年</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1</w:t>
      </w:r>
      <w:r w:rsidR="00E11BF3">
        <w:rPr>
          <w:rFonts w:ascii="方正仿宋_GBK" w:eastAsia="方正仿宋_GBK" w:hAnsi="方正仿宋_GBK" w:cs="方正仿宋_GBK" w:hint="eastAsia"/>
          <w:color w:val="000000" w:themeColor="text1"/>
          <w:kern w:val="0"/>
          <w:sz w:val="28"/>
          <w:szCs w:val="28"/>
          <w:u w:val="single"/>
        </w:rPr>
        <w:t>2</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w:t>
      </w:r>
      <w:r>
        <w:rPr>
          <w:rFonts w:ascii="方正仿宋_GBK" w:eastAsia="方正仿宋_GBK" w:hAnsi="方正仿宋_GBK" w:cs="方正仿宋_GBK"/>
          <w:color w:val="000000" w:themeColor="text1"/>
          <w:kern w:val="0"/>
          <w:sz w:val="28"/>
          <w:szCs w:val="28"/>
          <w:u w:val="single"/>
        </w:rPr>
        <w:t xml:space="preserve"> </w:t>
      </w:r>
      <w:r w:rsidR="00E11BF3">
        <w:rPr>
          <w:rFonts w:ascii="方正仿宋_GBK" w:eastAsia="方正仿宋_GBK" w:hAnsi="方正仿宋_GBK" w:cs="方正仿宋_GBK" w:hint="eastAsia"/>
          <w:color w:val="000000" w:themeColor="text1"/>
          <w:kern w:val="0"/>
          <w:sz w:val="28"/>
          <w:szCs w:val="28"/>
          <w:u w:val="single"/>
        </w:rPr>
        <w:t>1</w:t>
      </w:r>
      <w:r>
        <w:rPr>
          <w:rFonts w:ascii="方正仿宋_GBK" w:eastAsia="方正仿宋_GBK" w:hAnsi="方正仿宋_GBK" w:cs="方正仿宋_GBK" w:hint="eastAsia"/>
          <w:color w:val="000000" w:themeColor="text1"/>
          <w:kern w:val="0"/>
          <w:sz w:val="28"/>
          <w:szCs w:val="28"/>
          <w:u w:val="single"/>
        </w:rPr>
        <w:t>日</w:t>
      </w:r>
      <w:r>
        <w:rPr>
          <w:rFonts w:ascii="方正仿宋_GBK" w:eastAsia="方正仿宋_GBK" w:hAnsi="方正仿宋_GBK" w:cs="方正仿宋_GBK" w:hint="eastAsia"/>
          <w:color w:val="000000" w:themeColor="text1"/>
          <w:kern w:val="0"/>
          <w:sz w:val="28"/>
          <w:szCs w:val="28"/>
          <w:u w:val="single"/>
        </w:rPr>
        <w:t>9:00</w:t>
      </w:r>
      <w:r>
        <w:rPr>
          <w:rFonts w:ascii="方正仿宋_GBK" w:eastAsia="方正仿宋_GBK" w:hAnsi="方正仿宋_GBK" w:cs="方正仿宋_GBK" w:hint="eastAsia"/>
          <w:color w:val="000000" w:themeColor="text1"/>
          <w:kern w:val="0"/>
          <w:sz w:val="28"/>
          <w:szCs w:val="28"/>
          <w:u w:val="single"/>
        </w:rPr>
        <w:t>至</w:t>
      </w:r>
      <w:r>
        <w:rPr>
          <w:rFonts w:ascii="方正仿宋_GBK" w:eastAsia="方正仿宋_GBK" w:hAnsi="方正仿宋_GBK" w:cs="方正仿宋_GBK" w:hint="eastAsia"/>
          <w:color w:val="000000" w:themeColor="text1"/>
          <w:kern w:val="0"/>
          <w:sz w:val="28"/>
          <w:szCs w:val="28"/>
          <w:u w:val="single"/>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kern w:val="0"/>
          <w:sz w:val="28"/>
          <w:szCs w:val="28"/>
        </w:rPr>
        <w:t>6010</w:t>
      </w:r>
      <w:r>
        <w:rPr>
          <w:rFonts w:ascii="方正仿宋_GBK" w:eastAsia="方正仿宋_GBK" w:hAnsi="方正仿宋_GBK" w:cs="方正仿宋_GBK" w:hint="eastAsia"/>
          <w:kern w:val="0"/>
          <w:sz w:val="28"/>
          <w:szCs w:val="28"/>
        </w:rPr>
        <w:t>室，过期不予受理。</w:t>
      </w:r>
    </w:p>
    <w:p w:rsidR="006B61CC" w:rsidRDefault="00E668EA">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14.2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1</w:t>
      </w:r>
      <w:r w:rsidR="00E11BF3">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E11BF3">
        <w:rPr>
          <w:rFonts w:ascii="方正仿宋_GBK" w:eastAsia="方正仿宋_GBK" w:hAnsi="方正仿宋_GBK" w:cs="方正仿宋_GBK" w:hint="eastAsia"/>
          <w:sz w:val="28"/>
          <w:szCs w:val="28"/>
          <w:u w:val="single"/>
        </w:rPr>
        <w:t>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号）办公楼对本项目进行比选，各比选响应人须参加。注：比选开始前，各比选响应人须在重庆机场集团公司办公楼</w:t>
      </w:r>
      <w:r>
        <w:rPr>
          <w:rFonts w:ascii="方正仿宋_GBK" w:eastAsia="方正仿宋_GBK" w:hAnsi="方正仿宋_GBK" w:cs="方正仿宋_GBK" w:hint="eastAsia"/>
          <w:sz w:val="28"/>
          <w:szCs w:val="28"/>
        </w:rPr>
        <w:t>6010</w:t>
      </w:r>
      <w:r>
        <w:rPr>
          <w:rFonts w:ascii="方正仿宋_GBK" w:eastAsia="方正仿宋_GBK" w:hAnsi="方正仿宋_GBK" w:cs="方正仿宋_GBK" w:hint="eastAsia"/>
          <w:sz w:val="28"/>
          <w:szCs w:val="28"/>
        </w:rPr>
        <w:t>室等候通知具体比选地点。</w:t>
      </w:r>
    </w:p>
    <w:p w:rsidR="006B61CC" w:rsidRDefault="00E668EA">
      <w:pPr>
        <w:pStyle w:val="a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b w:val="0"/>
          <w:bCs w:val="0"/>
          <w:sz w:val="28"/>
          <w:szCs w:val="28"/>
        </w:rPr>
        <w:t>14.3</w:t>
      </w:r>
      <w:r>
        <w:rPr>
          <w:rFonts w:ascii="方正仿宋_GBK" w:eastAsia="方正仿宋_GBK" w:hAnsi="方正仿宋_GBK" w:cs="方正仿宋_GBK" w:hint="eastAsia"/>
          <w:b w:val="0"/>
          <w:bCs w:val="0"/>
          <w:sz w:val="28"/>
          <w:szCs w:val="28"/>
        </w:rPr>
        <w:t>参加比选唱价会议的比选响应人的法定代表人或其授权的代理人应当随身携带本人身份证（原件），授权的代理人还应当随身携带法定代表人授权委托书（原件），以备核验其合法身份。</w:t>
      </w:r>
    </w:p>
    <w:p w:rsidR="006B61CC" w:rsidRDefault="00E668EA">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比选响应人若未派法定代表人或委托代理人出席比选唱价会议，视为该比选响应人默认比选唱价结果。</w:t>
      </w:r>
    </w:p>
    <w:p w:rsidR="006B61CC" w:rsidRDefault="00E668EA">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14.4 </w:t>
      </w:r>
      <w:r>
        <w:rPr>
          <w:rFonts w:ascii="方正仿宋_GBK" w:eastAsia="方正仿宋_GBK" w:hAnsi="方正仿宋_GBK" w:cs="方正仿宋_GBK" w:hint="eastAsia"/>
          <w:sz w:val="28"/>
          <w:szCs w:val="28"/>
        </w:rPr>
        <w:t>比选结果通知：拟成交结果将公示在重</w:t>
      </w:r>
      <w:r>
        <w:rPr>
          <w:rFonts w:ascii="方正仿宋_GBK" w:eastAsia="方正仿宋_GBK" w:hAnsi="方正仿宋_GBK" w:cs="方正仿宋_GBK" w:hint="eastAsia"/>
          <w:sz w:val="28"/>
          <w:szCs w:val="28"/>
        </w:rPr>
        <w:t>庆机场集团有限公司官网，待结果确定后会及时通知，原则上只通知被选中的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w:t>
      </w:r>
      <w:r>
        <w:rPr>
          <w:rFonts w:ascii="方正仿宋_GBK" w:eastAsia="方正仿宋_GBK" w:hAnsi="方正仿宋_GBK" w:cs="方正仿宋_GBK" w:hint="eastAsia"/>
          <w:sz w:val="28"/>
          <w:szCs w:val="28"/>
        </w:rPr>
        <w:t>查阅、</w:t>
      </w:r>
      <w:r>
        <w:rPr>
          <w:rFonts w:ascii="方正仿宋_GBK" w:eastAsia="方正仿宋_GBK" w:hAnsi="方正仿宋_GBK" w:cs="方正仿宋_GBK" w:hint="eastAsia"/>
          <w:sz w:val="28"/>
          <w:szCs w:val="28"/>
        </w:rPr>
        <w:t>退还。</w:t>
      </w:r>
    </w:p>
    <w:p w:rsidR="006B61CC" w:rsidRDefault="00E668EA">
      <w:pPr>
        <w:snapToGrid w:val="0"/>
        <w:spacing w:line="360" w:lineRule="auto"/>
        <w:ind w:firstLineChars="196" w:firstLine="549"/>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000000"/>
          <w:sz w:val="28"/>
          <w:szCs w:val="28"/>
        </w:rPr>
        <w:t>十五、</w:t>
      </w:r>
      <w:r>
        <w:rPr>
          <w:rFonts w:ascii="方正仿宋_GBK" w:eastAsia="方正仿宋_GBK" w:hAnsi="方正仿宋_GBK" w:cs="方正仿宋_GBK" w:hint="eastAsia"/>
          <w:bCs/>
          <w:sz w:val="28"/>
          <w:szCs w:val="28"/>
        </w:rPr>
        <w:t>联系方式</w:t>
      </w:r>
    </w:p>
    <w:p w:rsidR="006B61CC" w:rsidRDefault="00E668E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6B61CC" w:rsidRDefault="00E668E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Pr>
          <w:rFonts w:ascii="方正仿宋_GBK" w:eastAsia="方正仿宋_GBK" w:hAnsi="方正仿宋_GBK" w:cs="方正仿宋_GBK" w:hint="eastAsia"/>
          <w:sz w:val="28"/>
          <w:szCs w:val="28"/>
        </w:rPr>
        <w:t>齐老师</w:t>
      </w:r>
    </w:p>
    <w:p w:rsidR="006B61CC" w:rsidRDefault="00E668E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023-67153066</w:t>
      </w:r>
    </w:p>
    <w:p w:rsidR="006B61CC" w:rsidRDefault="00E668E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r>
        <w:rPr>
          <w:rFonts w:ascii="方正仿宋_GBK" w:eastAsia="方正仿宋_GBK" w:hAnsi="方正仿宋_GBK" w:cs="方正仿宋_GBK" w:hint="eastAsia"/>
          <w:sz w:val="28"/>
          <w:szCs w:val="28"/>
        </w:rPr>
        <w:t>023-67156296</w:t>
      </w:r>
    </w:p>
    <w:p w:rsidR="006B61CC" w:rsidRDefault="00E668E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6B61CC" w:rsidRDefault="006B61CC">
      <w:pPr>
        <w:snapToGrid w:val="0"/>
        <w:spacing w:line="360" w:lineRule="auto"/>
        <w:ind w:firstLine="539"/>
        <w:rPr>
          <w:rFonts w:ascii="仿宋" w:eastAsia="仿宋" w:hAnsi="仿宋"/>
          <w:sz w:val="28"/>
          <w:szCs w:val="28"/>
        </w:rPr>
      </w:pPr>
    </w:p>
    <w:p w:rsidR="00E11BF3" w:rsidRPr="00E11BF3" w:rsidRDefault="00E11BF3" w:rsidP="00E11BF3">
      <w:pPr>
        <w:pStyle w:val="a0"/>
        <w:rPr>
          <w:rFonts w:hint="eastAsia"/>
        </w:rPr>
      </w:pPr>
      <w:bookmarkStart w:id="0" w:name="_GoBack"/>
      <w:bookmarkEnd w:id="0"/>
    </w:p>
    <w:p w:rsidR="006B61CC" w:rsidRDefault="00E668EA">
      <w:pPr>
        <w:spacing w:afterLines="50" w:after="156"/>
        <w:ind w:right="964" w:firstLineChars="200" w:firstLine="480"/>
        <w:jc w:val="right"/>
        <w:rPr>
          <w:rFonts w:ascii="黑体" w:eastAsia="黑体" w:hAnsi="黑体"/>
          <w:color w:val="000000"/>
          <w:sz w:val="24"/>
        </w:rPr>
      </w:pPr>
      <w:r>
        <w:rPr>
          <w:rFonts w:ascii="黑体" w:eastAsia="黑体" w:hAnsi="黑体" w:hint="eastAsia"/>
          <w:color w:val="000000"/>
          <w:sz w:val="24"/>
        </w:rPr>
        <w:lastRenderedPageBreak/>
        <w:t>合同编号：</w:t>
      </w:r>
      <w:r>
        <w:rPr>
          <w:rFonts w:ascii="黑体" w:eastAsia="黑体" w:hAnsi="黑体" w:hint="eastAsia"/>
          <w:color w:val="000000"/>
          <w:sz w:val="24"/>
        </w:rPr>
        <w:t>CQA</w:t>
      </w:r>
    </w:p>
    <w:p w:rsidR="006B61CC" w:rsidRDefault="006B61CC">
      <w:pPr>
        <w:spacing w:afterLines="50" w:after="156"/>
        <w:ind w:firstLineChars="200" w:firstLine="422"/>
        <w:jc w:val="center"/>
        <w:rPr>
          <w:rFonts w:ascii="仿宋" w:eastAsia="仿宋" w:hAnsi="仿宋"/>
          <w:b/>
          <w:color w:val="000000"/>
        </w:rPr>
      </w:pPr>
    </w:p>
    <w:p w:rsidR="006B61CC" w:rsidRDefault="006B61CC">
      <w:pPr>
        <w:snapToGrid w:val="0"/>
        <w:spacing w:line="360" w:lineRule="auto"/>
        <w:jc w:val="center"/>
        <w:rPr>
          <w:rFonts w:cs="Calibri"/>
          <w:b/>
          <w:sz w:val="32"/>
          <w:szCs w:val="32"/>
        </w:rPr>
      </w:pPr>
    </w:p>
    <w:p w:rsidR="006B61CC" w:rsidRDefault="00E668EA">
      <w:pPr>
        <w:snapToGrid w:val="0"/>
        <w:spacing w:line="360" w:lineRule="auto"/>
        <w:jc w:val="center"/>
        <w:rPr>
          <w:rFonts w:cs="Calibri"/>
          <w:b/>
          <w:sz w:val="32"/>
          <w:szCs w:val="32"/>
        </w:rPr>
      </w:pPr>
      <w:r>
        <w:rPr>
          <w:rFonts w:asciiTheme="minorHAnsi" w:eastAsiaTheme="minorEastAsia" w:hAnsiTheme="minorHAnsi" w:cstheme="minorBidi" w:hint="eastAsia"/>
          <w:noProof/>
        </w:rPr>
        <mc:AlternateContent>
          <mc:Choice Requires="wps">
            <w:drawing>
              <wp:anchor distT="0" distB="0" distL="114300" distR="114300" simplePos="0" relativeHeight="25165772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gGPto3A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7971HUAAAACQEAAA8AAAAAAAAA&#10;AQAgAAAAIgAAAGRycy9kb3ducmV2LnhtbFBLAQIUABQAAAAIAIdO4kBgGPto3AEAAJYDAAAOAAAA&#10;AAAAAAEAIAAAACMBAABkcnMvZTJvRG9jLnhtbFBLBQYAAAAABgAGAFkBAABxBQAAAAA=&#10;">
                <v:fill on="f" focussize="0,0"/>
                <v:stroke weight="1.5pt" color="#000000" joinstyle="round"/>
                <v:imagedata o:title=""/>
                <o:lock v:ext="edit" aspectratio="f"/>
              </v:shape>
            </w:pict>
          </mc:Fallback>
        </mc:AlternateContent>
      </w:r>
    </w:p>
    <w:p w:rsidR="006B61CC" w:rsidRDefault="00E668EA">
      <w:pPr>
        <w:snapToGrid w:val="0"/>
        <w:spacing w:line="360" w:lineRule="auto"/>
        <w:rPr>
          <w:rFonts w:eastAsiaTheme="minorEastAsia"/>
          <w:b/>
          <w:sz w:val="32"/>
          <w:szCs w:val="32"/>
        </w:rPr>
      </w:pPr>
      <w:r>
        <w:rPr>
          <w:rFonts w:hint="eastAsia"/>
          <w:b/>
          <w:sz w:val="32"/>
          <w:szCs w:val="32"/>
        </w:rPr>
        <w:t xml:space="preserve">                  </w:t>
      </w:r>
    </w:p>
    <w:p w:rsidR="006B61CC" w:rsidRDefault="00E668EA">
      <w:pPr>
        <w:jc w:val="center"/>
        <w:rPr>
          <w:rFonts w:ascii="仿宋" w:eastAsia="仿宋" w:hAnsi="仿宋"/>
          <w:b/>
          <w:bCs/>
          <w:sz w:val="44"/>
          <w:szCs w:val="44"/>
        </w:rPr>
      </w:pPr>
      <w:r>
        <w:rPr>
          <w:rFonts w:ascii="仿宋" w:eastAsia="仿宋" w:hAnsi="仿宋" w:hint="eastAsia"/>
          <w:b/>
          <w:bCs/>
          <w:sz w:val="44"/>
          <w:szCs w:val="44"/>
        </w:rPr>
        <w:t>重庆江北国际机场视频监控系统改造工程第三方检测项</w:t>
      </w:r>
      <w:r>
        <w:rPr>
          <w:rFonts w:ascii="仿宋" w:eastAsia="仿宋" w:hAnsi="仿宋" w:hint="eastAsia"/>
          <w:b/>
          <w:color w:val="000000"/>
          <w:sz w:val="44"/>
          <w:szCs w:val="44"/>
        </w:rPr>
        <w:t>目</w:t>
      </w:r>
      <w:r>
        <w:rPr>
          <w:rFonts w:ascii="仿宋" w:eastAsia="仿宋" w:hAnsi="仿宋" w:hint="eastAsia"/>
          <w:b/>
          <w:bCs/>
          <w:sz w:val="44"/>
          <w:szCs w:val="44"/>
        </w:rPr>
        <w:t>合同范本</w:t>
      </w:r>
    </w:p>
    <w:p w:rsidR="006B61CC" w:rsidRDefault="00E668EA">
      <w:pPr>
        <w:snapToGrid w:val="0"/>
        <w:spacing w:line="360" w:lineRule="auto"/>
        <w:rPr>
          <w:b/>
          <w:sz w:val="32"/>
          <w:szCs w:val="32"/>
        </w:rPr>
      </w:pPr>
      <w:r>
        <w:rPr>
          <w:rFonts w:asciiTheme="minorHAnsi" w:eastAsiaTheme="minorEastAsia" w:hAnsiTheme="minorHAnsi" w:hint="eastAsia"/>
          <w:noProof/>
        </w:rPr>
        <mc:AlternateContent>
          <mc:Choice Requires="wps">
            <w:drawing>
              <wp:anchor distT="0" distB="0" distL="114300" distR="114300" simplePos="0" relativeHeight="251658752"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3"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AEga7w3AEAAJYDAAAOAAAA&#10;AAAAAAEAIAAAACMBAABkcnMvZTJvRG9jLnhtbFBLBQYAAAAABgAGAFkBAABxBQAAAAA=&#10;">
                <v:fill on="f" focussize="0,0"/>
                <v:stroke weight="1.5pt" color="#000000" joinstyle="round"/>
                <v:imagedata o:title=""/>
                <o:lock v:ext="edit" aspectratio="f"/>
              </v:shape>
            </w:pict>
          </mc:Fallback>
        </mc:AlternateContent>
      </w:r>
    </w:p>
    <w:p w:rsidR="006B61CC" w:rsidRDefault="006B61CC">
      <w:pPr>
        <w:snapToGrid w:val="0"/>
        <w:spacing w:line="360" w:lineRule="auto"/>
        <w:rPr>
          <w:rFonts w:eastAsiaTheme="minorEastAsia"/>
          <w:b/>
          <w:sz w:val="32"/>
          <w:szCs w:val="32"/>
        </w:rPr>
      </w:pPr>
    </w:p>
    <w:p w:rsidR="006B61CC" w:rsidRDefault="006B61CC">
      <w:pPr>
        <w:snapToGrid w:val="0"/>
        <w:spacing w:line="360" w:lineRule="auto"/>
        <w:jc w:val="center"/>
        <w:rPr>
          <w:b/>
          <w:sz w:val="32"/>
          <w:szCs w:val="32"/>
        </w:rPr>
      </w:pPr>
    </w:p>
    <w:p w:rsidR="006B61CC" w:rsidRDefault="006B61CC">
      <w:pPr>
        <w:snapToGrid w:val="0"/>
        <w:spacing w:line="360" w:lineRule="auto"/>
        <w:jc w:val="center"/>
        <w:rPr>
          <w:b/>
          <w:sz w:val="32"/>
          <w:szCs w:val="32"/>
        </w:rPr>
      </w:pPr>
    </w:p>
    <w:p w:rsidR="006B61CC" w:rsidRDefault="006B61CC">
      <w:pPr>
        <w:snapToGrid w:val="0"/>
        <w:spacing w:line="360" w:lineRule="auto"/>
        <w:jc w:val="center"/>
        <w:rPr>
          <w:b/>
          <w:sz w:val="32"/>
          <w:szCs w:val="32"/>
        </w:rPr>
      </w:pPr>
    </w:p>
    <w:p w:rsidR="006B61CC" w:rsidRDefault="00E668EA">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6B61CC" w:rsidRDefault="00E668EA">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w:t>
      </w:r>
      <w:r>
        <w:rPr>
          <w:rFonts w:ascii="黑体" w:eastAsia="黑体" w:hAnsi="黑体" w:hint="eastAsia"/>
          <w:sz w:val="30"/>
          <w:szCs w:val="30"/>
        </w:rPr>
        <w:t>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6B61CC" w:rsidRDefault="006B61CC">
      <w:pPr>
        <w:spacing w:line="520" w:lineRule="exact"/>
        <w:jc w:val="center"/>
        <w:rPr>
          <w:rFonts w:ascii="黑体" w:eastAsia="黑体" w:hAnsi="黑体" w:cstheme="minorBidi"/>
          <w:b/>
          <w:bCs/>
          <w:color w:val="000000"/>
          <w:sz w:val="32"/>
          <w:szCs w:val="32"/>
        </w:rPr>
      </w:pPr>
    </w:p>
    <w:p w:rsidR="006B61CC" w:rsidRDefault="006B61CC">
      <w:pPr>
        <w:rPr>
          <w:rFonts w:ascii="黑体" w:eastAsia="黑体" w:hAnsi="黑体"/>
          <w:b/>
          <w:bCs/>
          <w:color w:val="000000"/>
          <w:sz w:val="32"/>
          <w:szCs w:val="32"/>
        </w:rPr>
        <w:sectPr w:rsidR="006B61CC">
          <w:pgSz w:w="11900" w:h="16840"/>
          <w:pgMar w:top="1440" w:right="1800" w:bottom="1440" w:left="1800" w:header="851" w:footer="992" w:gutter="0"/>
          <w:cols w:space="720"/>
          <w:docGrid w:type="lines" w:linePitch="312"/>
        </w:sectPr>
      </w:pP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lastRenderedPageBreak/>
        <w:t>甲方：重庆机场集团有限公司</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通讯地址：</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邮箱地址：</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开户银行：</w:t>
      </w:r>
      <w:r>
        <w:rPr>
          <w:rFonts w:ascii="宋体" w:eastAsia="宋体" w:hAnsi="宋体" w:hint="eastAsia"/>
          <w:bCs/>
          <w:sz w:val="28"/>
          <w:szCs w:val="28"/>
        </w:rPr>
        <w:t xml:space="preserve"> </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开户名称：</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账号：</w:t>
      </w:r>
    </w:p>
    <w:p w:rsidR="006B61CC" w:rsidRDefault="006B61CC">
      <w:pPr>
        <w:pStyle w:val="zjb"/>
        <w:ind w:firstLine="560"/>
        <w:rPr>
          <w:rFonts w:ascii="宋体" w:eastAsia="宋体" w:hAnsi="宋体"/>
          <w:bCs/>
          <w:sz w:val="28"/>
          <w:szCs w:val="28"/>
        </w:rPr>
      </w:pP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乙方：</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通讯地址：</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邮箱地址：</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开户银行：</w:t>
      </w:r>
      <w:r>
        <w:rPr>
          <w:rFonts w:ascii="宋体" w:eastAsia="宋体" w:hAnsi="宋体" w:hint="eastAsia"/>
          <w:bCs/>
          <w:sz w:val="28"/>
          <w:szCs w:val="28"/>
        </w:rPr>
        <w:t xml:space="preserve"> </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开户名称：</w:t>
      </w:r>
    </w:p>
    <w:p w:rsidR="006B61CC" w:rsidRDefault="00E668EA">
      <w:pPr>
        <w:pStyle w:val="zjb"/>
        <w:ind w:firstLineChars="0" w:firstLine="0"/>
        <w:rPr>
          <w:rFonts w:ascii="宋体" w:eastAsia="宋体" w:hAnsi="宋体"/>
          <w:bCs/>
          <w:sz w:val="28"/>
          <w:szCs w:val="28"/>
        </w:rPr>
      </w:pPr>
      <w:r>
        <w:rPr>
          <w:rFonts w:ascii="宋体" w:eastAsia="宋体" w:hAnsi="宋体" w:hint="eastAsia"/>
          <w:bCs/>
          <w:sz w:val="28"/>
          <w:szCs w:val="28"/>
        </w:rPr>
        <w:t>账号：</w:t>
      </w:r>
    </w:p>
    <w:p w:rsidR="006B61CC" w:rsidRDefault="00E668E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鉴于甲方需要就</w:t>
      </w:r>
      <w:r>
        <w:rPr>
          <w:rFonts w:ascii="仿宋" w:eastAsia="仿宋" w:hAnsi="仿宋" w:hint="eastAsia"/>
          <w:sz w:val="28"/>
          <w:szCs w:val="28"/>
        </w:rPr>
        <w:t>重庆江北国际机场视频监控系统改造工程第三方检测</w:t>
      </w:r>
      <w:r>
        <w:rPr>
          <w:rFonts w:ascii="仿宋" w:eastAsia="仿宋" w:hAnsi="仿宋" w:cs="仿宋" w:hint="eastAsia"/>
          <w:color w:val="000000"/>
          <w:sz w:val="28"/>
          <w:szCs w:val="28"/>
        </w:rPr>
        <w:t>项目由乙方提供技术服务，并支付相应的技术服务报酬。乙方愿意接受甲方的委托并提供技术服务；双方经过平等协商，在真实、</w:t>
      </w:r>
      <w:r>
        <w:rPr>
          <w:rFonts w:ascii="仿宋" w:eastAsia="仿宋" w:hAnsi="仿宋" w:cs="仿宋" w:hint="eastAsia"/>
          <w:color w:val="000000"/>
          <w:sz w:val="28"/>
          <w:szCs w:val="28"/>
        </w:rPr>
        <w:lastRenderedPageBreak/>
        <w:t>充分地表达各自意愿的基础上，根据《中华人民共和国合同法》等相关法律法规规定，达成本协议，</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并由双方共同恪守。</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技术服务的内容、方式和要求：</w:t>
      </w:r>
    </w:p>
    <w:p w:rsidR="006B61CC" w:rsidRDefault="00E668EA">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质量要求：</w:t>
      </w:r>
      <w:r>
        <w:rPr>
          <w:rFonts w:ascii="仿宋" w:eastAsia="仿宋" w:hAnsi="仿宋"/>
          <w:sz w:val="28"/>
          <w:szCs w:val="28"/>
        </w:rPr>
        <w:t>符合现行国家、行业及地方的法律法规及规范标准等</w:t>
      </w:r>
      <w:r>
        <w:rPr>
          <w:rFonts w:ascii="仿宋" w:eastAsia="仿宋" w:hAnsi="仿宋" w:hint="eastAsia"/>
          <w:sz w:val="28"/>
          <w:szCs w:val="28"/>
        </w:rPr>
        <w:t>；</w:t>
      </w:r>
    </w:p>
    <w:p w:rsidR="006B61CC" w:rsidRDefault="00E668EA">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工程范围：本项目将对重庆机场监控系统的存储进行</w:t>
      </w:r>
      <w:r>
        <w:rPr>
          <w:rFonts w:ascii="仿宋" w:eastAsia="仿宋" w:hAnsi="仿宋" w:hint="eastAsia"/>
          <w:sz w:val="28"/>
          <w:szCs w:val="28"/>
        </w:rPr>
        <w:t>9</w:t>
      </w:r>
      <w:r>
        <w:rPr>
          <w:rFonts w:ascii="仿宋" w:eastAsia="仿宋" w:hAnsi="仿宋"/>
          <w:sz w:val="28"/>
          <w:szCs w:val="28"/>
        </w:rPr>
        <w:t>0</w:t>
      </w:r>
      <w:r>
        <w:rPr>
          <w:rFonts w:ascii="仿宋" w:eastAsia="仿宋" w:hAnsi="仿宋" w:hint="eastAsia"/>
          <w:sz w:val="28"/>
          <w:szCs w:val="28"/>
        </w:rPr>
        <w:t>天升级改造、改造西区原有模拟摄像机、对重点区域进行监控补盲、升级安防集成平台等，本次改造工程范围有航站区、飞行区、公共区，包含平台服务器</w:t>
      </w:r>
      <w:r>
        <w:rPr>
          <w:rFonts w:ascii="仿宋" w:eastAsia="仿宋" w:hAnsi="仿宋" w:hint="eastAsia"/>
          <w:sz w:val="28"/>
          <w:szCs w:val="28"/>
        </w:rPr>
        <w:t>47</w:t>
      </w:r>
      <w:r>
        <w:rPr>
          <w:rFonts w:ascii="仿宋" w:eastAsia="仿宋" w:hAnsi="仿宋" w:hint="eastAsia"/>
          <w:sz w:val="28"/>
          <w:szCs w:val="28"/>
        </w:rPr>
        <w:t>台、平台升级软件</w:t>
      </w:r>
      <w:r>
        <w:rPr>
          <w:rFonts w:ascii="仿宋" w:eastAsia="仿宋" w:hAnsi="仿宋" w:hint="eastAsia"/>
          <w:sz w:val="28"/>
          <w:szCs w:val="28"/>
        </w:rPr>
        <w:t>5</w:t>
      </w:r>
      <w:r>
        <w:rPr>
          <w:rFonts w:ascii="仿宋" w:eastAsia="仿宋" w:hAnsi="仿宋" w:hint="eastAsia"/>
          <w:sz w:val="28"/>
          <w:szCs w:val="28"/>
        </w:rPr>
        <w:t>套、存储</w:t>
      </w:r>
      <w:r>
        <w:rPr>
          <w:rFonts w:ascii="仿宋" w:eastAsia="仿宋" w:hAnsi="仿宋" w:hint="eastAsia"/>
          <w:sz w:val="28"/>
          <w:szCs w:val="28"/>
        </w:rPr>
        <w:t>3</w:t>
      </w:r>
      <w:r>
        <w:rPr>
          <w:rFonts w:ascii="仿宋" w:eastAsia="仿宋" w:hAnsi="仿宋" w:hint="eastAsia"/>
          <w:sz w:val="28"/>
          <w:szCs w:val="28"/>
        </w:rPr>
        <w:t>套、新增前端摄像机约</w:t>
      </w:r>
      <w:r>
        <w:rPr>
          <w:rFonts w:ascii="仿宋" w:eastAsia="仿宋" w:hAnsi="仿宋" w:hint="eastAsia"/>
          <w:sz w:val="28"/>
          <w:szCs w:val="28"/>
        </w:rPr>
        <w:t>2400</w:t>
      </w:r>
      <w:r>
        <w:rPr>
          <w:rFonts w:ascii="仿宋" w:eastAsia="仿宋" w:hAnsi="仿宋" w:hint="eastAsia"/>
          <w:sz w:val="28"/>
          <w:szCs w:val="28"/>
        </w:rPr>
        <w:t>台、交换机及布线以现场施工为准。</w:t>
      </w:r>
    </w:p>
    <w:p w:rsidR="006B61CC" w:rsidRDefault="00E668EA">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3</w:t>
      </w:r>
      <w:r>
        <w:rPr>
          <w:rFonts w:ascii="仿宋" w:eastAsia="仿宋" w:hAnsi="仿宋" w:hint="eastAsia"/>
          <w:sz w:val="28"/>
          <w:szCs w:val="28"/>
        </w:rPr>
        <w:t>检测系统包括：</w:t>
      </w:r>
      <w:r>
        <w:rPr>
          <w:rFonts w:ascii="仿宋" w:eastAsia="仿宋" w:hAnsi="仿宋" w:hint="eastAsia"/>
          <w:sz w:val="28"/>
          <w:szCs w:val="28"/>
        </w:rPr>
        <w:t>1</w:t>
      </w:r>
      <w:r>
        <w:rPr>
          <w:rFonts w:ascii="仿宋" w:eastAsia="仿宋" w:hAnsi="仿宋" w:hint="eastAsia"/>
          <w:sz w:val="28"/>
          <w:szCs w:val="28"/>
        </w:rPr>
        <w:t>、安防系统平台；</w:t>
      </w:r>
      <w:r>
        <w:rPr>
          <w:rFonts w:ascii="仿宋" w:eastAsia="仿宋" w:hAnsi="仿宋" w:hint="eastAsia"/>
          <w:sz w:val="28"/>
          <w:szCs w:val="28"/>
        </w:rPr>
        <w:t>2</w:t>
      </w:r>
      <w:r>
        <w:rPr>
          <w:rFonts w:ascii="仿宋" w:eastAsia="仿宋" w:hAnsi="仿宋" w:hint="eastAsia"/>
          <w:sz w:val="28"/>
          <w:szCs w:val="28"/>
        </w:rPr>
        <w:t>、视频监控系统；</w:t>
      </w:r>
      <w:r>
        <w:rPr>
          <w:rFonts w:ascii="仿宋" w:eastAsia="仿宋" w:hAnsi="仿宋" w:hint="eastAsia"/>
          <w:sz w:val="28"/>
          <w:szCs w:val="28"/>
        </w:rPr>
        <w:t>3</w:t>
      </w:r>
      <w:r>
        <w:rPr>
          <w:rFonts w:ascii="仿宋" w:eastAsia="仿宋" w:hAnsi="仿宋" w:hint="eastAsia"/>
          <w:sz w:val="28"/>
          <w:szCs w:val="28"/>
        </w:rPr>
        <w:t>、存储扩容；</w:t>
      </w:r>
      <w:r>
        <w:rPr>
          <w:rFonts w:ascii="仿宋" w:eastAsia="仿宋" w:hAnsi="仿宋" w:hint="eastAsia"/>
          <w:sz w:val="28"/>
          <w:szCs w:val="28"/>
        </w:rPr>
        <w:t>4</w:t>
      </w:r>
      <w:r>
        <w:rPr>
          <w:rFonts w:ascii="仿宋" w:eastAsia="仿宋" w:hAnsi="仿宋" w:hint="eastAsia"/>
          <w:sz w:val="28"/>
          <w:szCs w:val="28"/>
        </w:rPr>
        <w:t>、网络系统；</w:t>
      </w:r>
      <w:r>
        <w:rPr>
          <w:rFonts w:ascii="仿宋" w:eastAsia="仿宋" w:hAnsi="仿宋" w:hint="eastAsia"/>
          <w:sz w:val="28"/>
          <w:szCs w:val="28"/>
        </w:rPr>
        <w:t>5</w:t>
      </w:r>
      <w:r>
        <w:rPr>
          <w:rFonts w:ascii="仿宋" w:eastAsia="仿宋" w:hAnsi="仿宋" w:hint="eastAsia"/>
          <w:sz w:val="28"/>
          <w:szCs w:val="28"/>
        </w:rPr>
        <w:t>、综合布线系统</w:t>
      </w: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、机房工程；</w:t>
      </w:r>
      <w:r>
        <w:rPr>
          <w:rFonts w:ascii="仿宋" w:eastAsia="仿宋" w:hAnsi="仿宋" w:hint="eastAsia"/>
          <w:sz w:val="28"/>
          <w:szCs w:val="28"/>
        </w:rPr>
        <w:t>7</w:t>
      </w:r>
      <w:r>
        <w:rPr>
          <w:rFonts w:ascii="仿宋" w:eastAsia="仿宋" w:hAnsi="仿宋" w:hint="eastAsia"/>
          <w:sz w:val="28"/>
          <w:szCs w:val="28"/>
        </w:rPr>
        <w:t>、防雷接地系统；</w:t>
      </w:r>
    </w:p>
    <w:p w:rsidR="006B61CC" w:rsidRDefault="00E668EA">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检测内容：</w:t>
      </w:r>
      <w:r>
        <w:rPr>
          <w:rFonts w:ascii="仿宋" w:eastAsia="仿宋" w:hAnsi="仿宋"/>
          <w:sz w:val="28"/>
          <w:szCs w:val="28"/>
        </w:rPr>
        <w:t>功能测试</w:t>
      </w:r>
      <w:r>
        <w:rPr>
          <w:rFonts w:ascii="仿宋" w:eastAsia="仿宋" w:hAnsi="仿宋" w:hint="eastAsia"/>
          <w:sz w:val="28"/>
          <w:szCs w:val="28"/>
        </w:rPr>
        <w:t>、</w:t>
      </w:r>
      <w:r>
        <w:rPr>
          <w:rFonts w:ascii="仿宋" w:eastAsia="仿宋" w:hAnsi="仿宋"/>
          <w:sz w:val="28"/>
          <w:szCs w:val="28"/>
        </w:rPr>
        <w:t>接口测试</w:t>
      </w:r>
      <w:r>
        <w:rPr>
          <w:rFonts w:ascii="仿宋" w:eastAsia="仿宋" w:hAnsi="仿宋" w:hint="eastAsia"/>
          <w:sz w:val="28"/>
          <w:szCs w:val="28"/>
        </w:rPr>
        <w:t>、系统</w:t>
      </w:r>
      <w:r>
        <w:rPr>
          <w:rFonts w:ascii="仿宋" w:eastAsia="仿宋" w:hAnsi="仿宋"/>
          <w:sz w:val="28"/>
          <w:szCs w:val="28"/>
        </w:rPr>
        <w:t>联动测试</w:t>
      </w:r>
      <w:r>
        <w:rPr>
          <w:rFonts w:ascii="仿宋" w:eastAsia="仿宋" w:hAnsi="仿宋" w:hint="eastAsia"/>
          <w:sz w:val="28"/>
          <w:szCs w:val="28"/>
        </w:rPr>
        <w:t>、前端设备运行情况测试。</w:t>
      </w:r>
      <w:r>
        <w:rPr>
          <w:rFonts w:ascii="仿宋" w:eastAsia="仿宋" w:hAnsi="仿宋"/>
          <w:sz w:val="28"/>
          <w:szCs w:val="28"/>
        </w:rPr>
        <w:t xml:space="preserve">   </w:t>
      </w:r>
    </w:p>
    <w:p w:rsidR="006B61CC" w:rsidRDefault="00E668EA">
      <w:pPr>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5</w:t>
      </w:r>
      <w:r>
        <w:rPr>
          <w:rFonts w:ascii="仿宋" w:eastAsia="仿宋" w:hAnsi="仿宋" w:hint="eastAsia"/>
          <w:sz w:val="28"/>
          <w:szCs w:val="28"/>
        </w:rPr>
        <w:t>服务期限：</w:t>
      </w:r>
      <w:r>
        <w:rPr>
          <w:rFonts w:ascii="仿宋" w:eastAsia="仿宋" w:hAnsi="仿宋"/>
          <w:sz w:val="28"/>
          <w:szCs w:val="28"/>
        </w:rPr>
        <w:t>自合同签订之日起至行业验收通过为止</w:t>
      </w:r>
      <w:r>
        <w:rPr>
          <w:rFonts w:ascii="仿宋" w:eastAsia="仿宋" w:hAnsi="仿宋" w:hint="eastAsia"/>
          <w:sz w:val="28"/>
          <w:szCs w:val="28"/>
        </w:rPr>
        <w:t>。</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w:t>
      </w:r>
      <w:r>
        <w:rPr>
          <w:rFonts w:ascii="仿宋" w:eastAsia="仿宋" w:hAnsi="仿宋" w:cs="仿宋" w:hint="eastAsia"/>
          <w:color w:val="000000"/>
          <w:sz w:val="28"/>
          <w:szCs w:val="28"/>
        </w:rPr>
        <w:t>的期限、地点：</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w:t>
      </w:r>
      <w:r>
        <w:rPr>
          <w:rFonts w:ascii="仿宋" w:eastAsia="仿宋" w:hAnsi="仿宋" w:cs="仿宋" w:hint="eastAsia"/>
          <w:color w:val="000000"/>
          <w:sz w:val="28"/>
          <w:szCs w:val="28"/>
        </w:rPr>
        <w:t>技术服务地点：</w:t>
      </w:r>
      <w:r>
        <w:rPr>
          <w:rFonts w:ascii="仿宋" w:eastAsia="仿宋" w:hAnsi="仿宋" w:cs="仿宋" w:hint="eastAsia"/>
          <w:color w:val="000000"/>
          <w:sz w:val="28"/>
          <w:szCs w:val="28"/>
          <w:u w:val="single"/>
        </w:rPr>
        <w:t>重庆江北国际机场内</w:t>
      </w:r>
      <w:r>
        <w:rPr>
          <w:rFonts w:ascii="仿宋" w:eastAsia="仿宋" w:hAnsi="仿宋" w:cs="仿宋" w:hint="eastAsia"/>
          <w:color w:val="000000"/>
          <w:sz w:val="28"/>
          <w:szCs w:val="28"/>
        </w:rPr>
        <w:t>。</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2.2</w:t>
      </w:r>
      <w:r>
        <w:rPr>
          <w:rFonts w:ascii="仿宋" w:eastAsia="仿宋" w:hAnsi="仿宋" w:cs="仿宋" w:hint="eastAsia"/>
          <w:color w:val="000000"/>
          <w:sz w:val="28"/>
          <w:szCs w:val="28"/>
        </w:rPr>
        <w:t>技术服务期限：</w:t>
      </w:r>
      <w:r>
        <w:rPr>
          <w:rFonts w:ascii="仿宋" w:eastAsia="仿宋" w:hAnsi="仿宋"/>
          <w:sz w:val="28"/>
          <w:szCs w:val="28"/>
        </w:rPr>
        <w:t>自合同签订之日起至行业验收通过为止</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xml:space="preserve">               </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工作条件和协作事项</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3.1</w:t>
      </w:r>
      <w:r>
        <w:rPr>
          <w:rFonts w:ascii="仿宋" w:eastAsia="仿宋" w:hAnsi="仿宋" w:cs="仿宋" w:hint="eastAsia"/>
          <w:color w:val="000000"/>
          <w:sz w:val="28"/>
          <w:szCs w:val="28"/>
        </w:rPr>
        <w:t>甲方为乙方提供</w:t>
      </w:r>
      <w:r>
        <w:rPr>
          <w:rFonts w:ascii="仿宋" w:eastAsia="仿宋" w:hAnsi="仿宋" w:cs="仿宋" w:hint="eastAsia"/>
          <w:color w:val="000000"/>
          <w:sz w:val="28"/>
          <w:szCs w:val="28"/>
        </w:rPr>
        <w:t>需要检测的内容</w:t>
      </w:r>
      <w:r>
        <w:rPr>
          <w:rFonts w:ascii="仿宋" w:eastAsia="仿宋" w:hAnsi="仿宋" w:cs="仿宋" w:hint="eastAsia"/>
          <w:color w:val="000000"/>
          <w:sz w:val="28"/>
          <w:szCs w:val="28"/>
        </w:rPr>
        <w:t>：</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第四条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技术服务费、履约保证金及支付方式为：</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4.1</w:t>
      </w:r>
      <w:r>
        <w:rPr>
          <w:rFonts w:ascii="仿宋" w:eastAsia="仿宋" w:hAnsi="仿宋" w:cs="仿宋" w:hint="eastAsia"/>
          <w:color w:val="000000"/>
          <w:sz w:val="28"/>
          <w:szCs w:val="28"/>
        </w:rPr>
        <w:t>技术服务费总额为：</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4.2</w:t>
      </w:r>
      <w:r>
        <w:rPr>
          <w:rFonts w:ascii="仿宋" w:eastAsia="仿宋" w:hAnsi="仿宋" w:cs="仿宋" w:hint="eastAsia"/>
          <w:color w:val="000000"/>
          <w:sz w:val="28"/>
          <w:szCs w:val="28"/>
        </w:rPr>
        <w:t>技术服务费由甲方一次支付乙方。</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具体支付方式和时间如下：</w:t>
      </w:r>
    </w:p>
    <w:p w:rsidR="006B61CC" w:rsidRDefault="00E668E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themeColor="text1"/>
          <w:sz w:val="28"/>
          <w:szCs w:val="28"/>
        </w:rPr>
        <w:t>项目完工后经行业验收通过后</w:t>
      </w:r>
      <w:r>
        <w:rPr>
          <w:rFonts w:ascii="仿宋" w:eastAsia="仿宋" w:hAnsi="仿宋" w:cs="仿宋" w:hint="eastAsia"/>
          <w:color w:val="000000" w:themeColor="text1"/>
          <w:sz w:val="28"/>
          <w:szCs w:val="28"/>
        </w:rPr>
        <w:t>20</w:t>
      </w:r>
      <w:r>
        <w:rPr>
          <w:rFonts w:ascii="仿宋" w:eastAsia="仿宋" w:hAnsi="仿宋" w:cs="仿宋" w:hint="eastAsia"/>
          <w:color w:val="000000" w:themeColor="text1"/>
          <w:sz w:val="28"/>
          <w:szCs w:val="28"/>
        </w:rPr>
        <w:t>个工作日内支付</w:t>
      </w:r>
      <w:r>
        <w:rPr>
          <w:rFonts w:ascii="仿宋" w:eastAsia="仿宋" w:hAnsi="仿宋" w:cs="仿宋" w:hint="eastAsia"/>
          <w:color w:val="000000" w:themeColor="text1"/>
          <w:sz w:val="28"/>
          <w:szCs w:val="28"/>
        </w:rPr>
        <w:t>100%</w:t>
      </w:r>
      <w:r>
        <w:rPr>
          <w:rFonts w:ascii="仿宋" w:eastAsia="仿宋" w:hAnsi="仿宋" w:cs="仿宋" w:hint="eastAsia"/>
          <w:color w:val="000000" w:themeColor="text1"/>
          <w:sz w:val="28"/>
          <w:szCs w:val="28"/>
        </w:rPr>
        <w:t>项目款。若乙方开具增值税专用发票，则甲方支付不含</w:t>
      </w:r>
      <w:r>
        <w:rPr>
          <w:rFonts w:ascii="仿宋" w:eastAsia="仿宋" w:hAnsi="仿宋" w:cs="仿宋" w:hint="eastAsia"/>
          <w:color w:val="000000" w:themeColor="text1"/>
          <w:sz w:val="28"/>
          <w:szCs w:val="28"/>
        </w:rPr>
        <w:t>增值</w:t>
      </w:r>
      <w:r>
        <w:rPr>
          <w:rFonts w:ascii="仿宋" w:eastAsia="仿宋" w:hAnsi="仿宋" w:cs="仿宋" w:hint="eastAsia"/>
          <w:color w:val="000000" w:themeColor="text1"/>
          <w:sz w:val="28"/>
          <w:szCs w:val="28"/>
        </w:rPr>
        <w:t>税合同金额和</w:t>
      </w:r>
      <w:r>
        <w:rPr>
          <w:rFonts w:ascii="仿宋" w:eastAsia="仿宋" w:hAnsi="仿宋" w:cs="仿宋" w:hint="eastAsia"/>
          <w:color w:val="000000" w:themeColor="text1"/>
          <w:sz w:val="28"/>
          <w:szCs w:val="28"/>
        </w:rPr>
        <w:t>增值</w:t>
      </w:r>
      <w:r>
        <w:rPr>
          <w:rFonts w:ascii="仿宋" w:eastAsia="仿宋" w:hAnsi="仿宋" w:cs="仿宋" w:hint="eastAsia"/>
          <w:color w:val="000000" w:themeColor="text1"/>
          <w:sz w:val="28"/>
          <w:szCs w:val="28"/>
        </w:rPr>
        <w:t>税额的总金额；若乙方开具增值税普通发票，则甲方仅支付不</w:t>
      </w:r>
      <w:r>
        <w:rPr>
          <w:rFonts w:ascii="仿宋" w:eastAsia="仿宋" w:hAnsi="仿宋" w:cs="仿宋" w:hint="eastAsia"/>
          <w:color w:val="000000" w:themeColor="text1"/>
          <w:sz w:val="28"/>
          <w:szCs w:val="28"/>
        </w:rPr>
        <w:t>增值</w:t>
      </w:r>
      <w:r>
        <w:rPr>
          <w:rFonts w:ascii="仿宋" w:eastAsia="仿宋" w:hAnsi="仿宋" w:cs="仿宋" w:hint="eastAsia"/>
          <w:color w:val="000000" w:themeColor="text1"/>
          <w:sz w:val="28"/>
          <w:szCs w:val="28"/>
        </w:rPr>
        <w:t>含税合同金额。</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乙方开户银行名称、户名和</w:t>
      </w:r>
      <w:r>
        <w:rPr>
          <w:rFonts w:ascii="仿宋" w:eastAsia="仿宋" w:hAnsi="仿宋" w:cs="仿宋" w:hint="eastAsia"/>
          <w:color w:val="000000"/>
          <w:sz w:val="28"/>
          <w:szCs w:val="28"/>
        </w:rPr>
        <w:t>账</w:t>
      </w:r>
      <w:r>
        <w:rPr>
          <w:rFonts w:ascii="仿宋" w:eastAsia="仿宋" w:hAnsi="仿宋" w:cs="仿宋" w:hint="eastAsia"/>
          <w:color w:val="000000"/>
          <w:sz w:val="28"/>
          <w:szCs w:val="28"/>
        </w:rPr>
        <w:t>号为：</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开户银行：</w:t>
      </w:r>
      <w:r>
        <w:rPr>
          <w:rFonts w:ascii="仿宋" w:eastAsia="仿宋" w:hAnsi="仿宋" w:cs="仿宋" w:hint="eastAsia"/>
          <w:color w:val="000000"/>
          <w:sz w:val="28"/>
          <w:szCs w:val="28"/>
          <w:u w:val="single"/>
        </w:rPr>
        <w:t>        </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w:t>
      </w:r>
    </w:p>
    <w:p w:rsidR="006B61CC" w:rsidRDefault="00E668EA">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w:t>
      </w:r>
      <w:r>
        <w:rPr>
          <w:rFonts w:ascii="仿宋" w:eastAsia="仿宋" w:hAnsi="仿宋" w:cs="仿宋" w:hint="eastAsia"/>
          <w:color w:val="000000"/>
          <w:sz w:val="28"/>
          <w:szCs w:val="28"/>
        </w:rPr>
        <w:t>号：</w:t>
      </w:r>
      <w:r>
        <w:rPr>
          <w:rFonts w:ascii="仿宋" w:eastAsia="仿宋" w:hAnsi="仿宋" w:cs="仿宋" w:hint="eastAsia"/>
          <w:color w:val="000000"/>
          <w:sz w:val="28"/>
          <w:szCs w:val="28"/>
          <w:u w:val="single"/>
        </w:rPr>
        <w:t>            </w:t>
      </w:r>
    </w:p>
    <w:p w:rsidR="006B61CC" w:rsidRDefault="00E668EA">
      <w:pPr>
        <w:spacing w:line="360" w:lineRule="auto"/>
        <w:rPr>
          <w:rFonts w:ascii="仿宋" w:eastAsia="仿宋" w:hAnsi="仿宋" w:cs="仿宋"/>
          <w:color w:val="000000"/>
          <w:sz w:val="28"/>
          <w:szCs w:val="28"/>
        </w:rPr>
      </w:pPr>
      <w:bookmarkStart w:id="1" w:name="_Hlk10153077"/>
      <w:r>
        <w:rPr>
          <w:rFonts w:ascii="仿宋" w:eastAsia="仿宋" w:hAnsi="仿宋" w:cs="仿宋" w:hint="eastAsia"/>
          <w:color w:val="000000"/>
          <w:sz w:val="28"/>
          <w:szCs w:val="28"/>
        </w:rPr>
        <w:t>4.3</w:t>
      </w:r>
      <w:r>
        <w:rPr>
          <w:rFonts w:ascii="仿宋" w:eastAsia="仿宋" w:hAnsi="仿宋" w:cs="仿宋" w:hint="eastAsia"/>
          <w:color w:val="000000"/>
          <w:sz w:val="28"/>
          <w:szCs w:val="28"/>
        </w:rPr>
        <w:t>乙方需向甲方提供正规增值税发票。如果乙方提供增值税普通发票，甲方支付金额为不含增值税金额；如果乙方提供增值税专用发票，甲方支付金额</w:t>
      </w:r>
      <w:r>
        <w:rPr>
          <w:rFonts w:ascii="仿宋" w:eastAsia="仿宋" w:hAnsi="仿宋" w:cs="仿宋"/>
          <w:color w:val="000000"/>
          <w:sz w:val="28"/>
          <w:szCs w:val="28"/>
        </w:rPr>
        <w:t>=</w:t>
      </w:r>
      <w:r>
        <w:rPr>
          <w:rFonts w:ascii="仿宋" w:eastAsia="仿宋" w:hAnsi="仿宋" w:cs="仿宋"/>
          <w:color w:val="000000"/>
          <w:sz w:val="28"/>
          <w:szCs w:val="28"/>
        </w:rPr>
        <w:t>不含增值税金额</w:t>
      </w:r>
      <w:r>
        <w:rPr>
          <w:rFonts w:ascii="仿宋" w:eastAsia="仿宋" w:hAnsi="仿宋" w:cs="仿宋"/>
          <w:color w:val="000000"/>
          <w:sz w:val="28"/>
          <w:szCs w:val="28"/>
        </w:rPr>
        <w:t>+</w:t>
      </w:r>
      <w:r>
        <w:rPr>
          <w:rFonts w:ascii="仿宋" w:eastAsia="仿宋" w:hAnsi="仿宋" w:cs="仿宋"/>
          <w:color w:val="000000"/>
          <w:sz w:val="28"/>
          <w:szCs w:val="28"/>
        </w:rPr>
        <w:t>增值税税额。</w:t>
      </w:r>
      <w:r>
        <w:rPr>
          <w:rFonts w:ascii="仿宋" w:eastAsia="仿宋" w:hAnsi="仿宋" w:cs="仿宋" w:hint="eastAsia"/>
          <w:color w:val="000000"/>
          <w:sz w:val="28"/>
          <w:szCs w:val="28"/>
        </w:rPr>
        <w:t>同时，乙方须配合甲方验证发票的真伪，若乙方未向甲方开具相应合法有效的发票或拒绝配合甲方验证发票真伪的，甲方有权拒绝付款并顺延付款时间，并不承担由此导致的延期付款的责任。</w:t>
      </w:r>
      <w:bookmarkEnd w:id="1"/>
    </w:p>
    <w:p w:rsidR="006B61CC" w:rsidRDefault="00E668EA">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4.4</w:t>
      </w:r>
      <w:r>
        <w:rPr>
          <w:rFonts w:ascii="仿宋" w:eastAsia="仿宋" w:hAnsi="仿宋" w:cs="仿宋" w:hint="eastAsia"/>
          <w:color w:val="000000" w:themeColor="text1"/>
          <w:sz w:val="28"/>
          <w:szCs w:val="28"/>
        </w:rPr>
        <w:t>乙方应在</w:t>
      </w:r>
      <w:r>
        <w:rPr>
          <w:rFonts w:ascii="仿宋" w:eastAsia="仿宋" w:hAnsi="仿宋" w:cs="仿宋" w:hint="eastAsia"/>
          <w:color w:val="000000" w:themeColor="text1"/>
          <w:sz w:val="28"/>
          <w:szCs w:val="28"/>
        </w:rPr>
        <w:t>接受甲方下发的成交通知书后</w:t>
      </w: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日内向甲方交纳履约保证金，履约保证金不计利息，金额为</w:t>
      </w:r>
      <w:r>
        <w:rPr>
          <w:rFonts w:ascii="仿宋" w:eastAsia="仿宋" w:hAnsi="仿宋" w:cs="仿宋" w:hint="eastAsia"/>
          <w:color w:val="000000" w:themeColor="text1"/>
          <w:sz w:val="28"/>
          <w:szCs w:val="28"/>
        </w:rPr>
        <w:t>合同金额的</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。本合同期限届满，若乙方在约定时间内完成履行合同义务且无违约情形，甲方在收到乙方退还履约保证金的申请后，十五个工作日之内无息退还。</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第七条</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第五条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技术情报和资料的保密：</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5.1.</w:t>
      </w:r>
      <w:r>
        <w:rPr>
          <w:rFonts w:ascii="仿宋" w:eastAsia="仿宋" w:hAnsi="仿宋" w:cs="仿宋" w:hint="eastAsia"/>
          <w:color w:val="000000"/>
          <w:sz w:val="28"/>
          <w:szCs w:val="28"/>
        </w:rPr>
        <w:t>乙方对在工作过程中接触到的甲方的任何资料、文件、数据</w:t>
      </w:r>
      <w:r>
        <w:rPr>
          <w:rFonts w:ascii="仿宋" w:eastAsia="仿宋" w:hAnsi="仿宋" w:cs="仿宋" w:hint="eastAsia"/>
          <w:color w:val="000000"/>
          <w:sz w:val="28"/>
          <w:szCs w:val="28"/>
        </w:rPr>
        <w:t>(</w:t>
      </w:r>
      <w:r>
        <w:rPr>
          <w:rFonts w:ascii="仿宋" w:eastAsia="仿宋" w:hAnsi="仿宋" w:cs="仿宋" w:hint="eastAsia"/>
          <w:color w:val="000000"/>
          <w:sz w:val="28"/>
          <w:szCs w:val="28"/>
        </w:rPr>
        <w:t>无论是书面的还是电子的</w:t>
      </w:r>
      <w:r>
        <w:rPr>
          <w:rFonts w:ascii="仿宋" w:eastAsia="仿宋" w:hAnsi="仿宋" w:cs="仿宋" w:hint="eastAsia"/>
          <w:color w:val="000000"/>
          <w:sz w:val="28"/>
          <w:szCs w:val="28"/>
        </w:rPr>
        <w:t>)</w:t>
      </w:r>
      <w:r>
        <w:rPr>
          <w:rFonts w:ascii="仿宋" w:eastAsia="仿宋" w:hAnsi="仿宋" w:cs="仿宋" w:hint="eastAsia"/>
          <w:color w:val="000000"/>
          <w:sz w:val="28"/>
          <w:szCs w:val="28"/>
        </w:rPr>
        <w:t>，以及对为甲方服务形成的任何交付物，负有为甲方保密的责任。未经甲方书面同意，乙方不得以任何方式向任何第三方提供或透露。</w:t>
      </w:r>
    </w:p>
    <w:p w:rsidR="006B61CC" w:rsidRDefault="00E668EA">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5.2.</w:t>
      </w:r>
      <w:r>
        <w:rPr>
          <w:rFonts w:ascii="仿宋" w:eastAsia="仿宋" w:hAnsi="仿宋" w:cs="仿宋" w:hint="eastAsia"/>
          <w:color w:val="000000"/>
          <w:sz w:val="28"/>
          <w:szCs w:val="28"/>
        </w:rPr>
        <w:t>甲方向乙方提供的任何资料、文件和信息，在乙方服务结束后，乙方均应及时归还甲方，电子文档的应从自己的电脑等存储设备上予永久删除。</w:t>
      </w:r>
    </w:p>
    <w:p w:rsidR="006B61CC" w:rsidRDefault="00E668EA">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5.3.</w:t>
      </w:r>
      <w:r>
        <w:rPr>
          <w:rFonts w:ascii="仿宋" w:eastAsia="仿宋" w:hAnsi="仿宋" w:cs="仿宋" w:hint="eastAsia"/>
          <w:color w:val="000000"/>
          <w:sz w:val="28"/>
          <w:szCs w:val="28"/>
        </w:rPr>
        <w:t>乙方人员违反上述保密规定时间，乙方应承担相应法律责任。</w:t>
      </w:r>
    </w:p>
    <w:p w:rsidR="006B61CC" w:rsidRDefault="00E668EA">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5.4.</w:t>
      </w:r>
      <w:r>
        <w:rPr>
          <w:rFonts w:ascii="仿宋" w:eastAsia="仿宋" w:hAnsi="仿宋" w:cs="仿宋" w:hint="eastAsia"/>
          <w:color w:val="000000"/>
          <w:sz w:val="28"/>
          <w:szCs w:val="28"/>
        </w:rPr>
        <w:t>本合同有效期结束后相关保密条款继续生效。</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6.1</w:t>
      </w:r>
      <w:r>
        <w:rPr>
          <w:rFonts w:ascii="仿宋" w:eastAsia="仿宋" w:hAnsi="仿宋" w:cs="仿宋" w:hint="eastAsia"/>
          <w:color w:val="000000"/>
          <w:sz w:val="28"/>
          <w:szCs w:val="28"/>
        </w:rPr>
        <w:t>乙方完成技术服务工作的形式：</w:t>
      </w:r>
      <w:r>
        <w:rPr>
          <w:rFonts w:ascii="仿宋" w:eastAsia="仿宋" w:hAnsi="仿宋" w:hint="eastAsia"/>
          <w:sz w:val="28"/>
          <w:szCs w:val="28"/>
        </w:rPr>
        <w:t>根据现场施工条件确定进场时间（具体进场时间以甲方通知为准），进场后</w:t>
      </w:r>
      <w:r>
        <w:rPr>
          <w:rFonts w:ascii="仿宋" w:eastAsia="仿宋" w:hAnsi="仿宋" w:hint="eastAsia"/>
          <w:sz w:val="28"/>
          <w:szCs w:val="28"/>
        </w:rPr>
        <w:t>30</w:t>
      </w:r>
      <w:r>
        <w:rPr>
          <w:rFonts w:ascii="仿宋" w:eastAsia="仿宋" w:hAnsi="仿宋" w:hint="eastAsia"/>
          <w:sz w:val="28"/>
          <w:szCs w:val="28"/>
        </w:rPr>
        <w:t>天内完成检测，并在工程竣工验收前</w:t>
      </w:r>
      <w:r>
        <w:rPr>
          <w:rFonts w:ascii="仿宋" w:eastAsia="仿宋" w:hAnsi="仿宋" w:hint="eastAsia"/>
          <w:sz w:val="28"/>
          <w:szCs w:val="28"/>
        </w:rPr>
        <w:t>5</w:t>
      </w:r>
      <w:r>
        <w:rPr>
          <w:rFonts w:ascii="仿宋" w:eastAsia="仿宋" w:hAnsi="仿宋" w:hint="eastAsia"/>
          <w:sz w:val="28"/>
          <w:szCs w:val="28"/>
        </w:rPr>
        <w:t>天出具检测报告。</w:t>
      </w:r>
    </w:p>
    <w:p w:rsidR="006B61CC" w:rsidRDefault="00E668EA">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6.2</w:t>
      </w:r>
      <w:r>
        <w:rPr>
          <w:rFonts w:ascii="仿宋" w:eastAsia="仿宋" w:hAnsi="仿宋" w:cs="仿宋" w:hint="eastAsia"/>
          <w:color w:val="000000"/>
          <w:sz w:val="28"/>
          <w:szCs w:val="28"/>
        </w:rPr>
        <w:t>技术服务工作成果的验收标准：</w:t>
      </w:r>
      <w:r>
        <w:rPr>
          <w:rFonts w:ascii="仿宋" w:eastAsia="仿宋" w:hAnsi="仿宋" w:cs="仿宋" w:hint="eastAsia"/>
          <w:color w:val="000000"/>
          <w:sz w:val="28"/>
          <w:szCs w:val="28"/>
          <w:u w:val="single"/>
        </w:rPr>
        <w:t>通过行业验收</w:t>
      </w:r>
    </w:p>
    <w:p w:rsidR="006B61CC" w:rsidRDefault="00E668EA">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6.3</w:t>
      </w:r>
      <w:r>
        <w:rPr>
          <w:rFonts w:ascii="仿宋" w:eastAsia="仿宋" w:hAnsi="仿宋" w:cs="仿宋" w:hint="eastAsia"/>
          <w:color w:val="000000"/>
          <w:sz w:val="28"/>
          <w:szCs w:val="28"/>
        </w:rPr>
        <w:t>技术服务工作成果的验收方法：</w:t>
      </w:r>
      <w:r>
        <w:rPr>
          <w:rFonts w:ascii="仿宋" w:eastAsia="仿宋" w:hAnsi="仿宋" w:cs="仿宋" w:hint="eastAsia"/>
          <w:color w:val="000000"/>
          <w:sz w:val="28"/>
          <w:szCs w:val="28"/>
          <w:u w:val="single"/>
        </w:rPr>
        <w:t>通过行业验收</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6.4</w:t>
      </w:r>
      <w:r>
        <w:rPr>
          <w:rFonts w:ascii="仿宋" w:eastAsia="仿宋" w:hAnsi="仿宋" w:cs="仿宋" w:hint="eastAsia"/>
          <w:color w:val="000000"/>
          <w:sz w:val="28"/>
          <w:szCs w:val="28"/>
        </w:rPr>
        <w:t>验收的时间和地点：</w:t>
      </w:r>
      <w:r>
        <w:rPr>
          <w:rFonts w:ascii="仿宋" w:eastAsia="仿宋" w:hAnsi="仿宋" w:cs="仿宋" w:hint="eastAsia"/>
          <w:color w:val="000000"/>
          <w:sz w:val="28"/>
          <w:szCs w:val="28"/>
          <w:u w:val="single"/>
        </w:rPr>
        <w:t>重庆江北国际机场内以甲方通知为准</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技术服务成果归属与分享</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w:t>
      </w:r>
      <w:r>
        <w:rPr>
          <w:rFonts w:ascii="仿宋" w:eastAsia="仿宋" w:hAnsi="仿宋" w:cs="仿宋" w:hint="eastAsia"/>
          <w:color w:val="000000"/>
          <w:sz w:val="28"/>
          <w:szCs w:val="28"/>
        </w:rPr>
        <w:t>双方约定，履行本合同所形成的成果所涉及的相关知识产权归属甲方。</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第八条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8.1</w:t>
      </w:r>
      <w:r>
        <w:rPr>
          <w:rFonts w:ascii="仿宋" w:eastAsia="仿宋" w:hAnsi="仿宋" w:cs="仿宋" w:hint="eastAsia"/>
          <w:color w:val="000000"/>
          <w:sz w:val="28"/>
          <w:szCs w:val="28"/>
        </w:rPr>
        <w:t>甲方的违约责任</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w:t>
      </w:r>
      <w:r>
        <w:rPr>
          <w:rFonts w:ascii="仿宋" w:eastAsia="仿宋" w:hAnsi="仿宋" w:cs="仿宋" w:hint="eastAsia"/>
          <w:color w:val="000000"/>
          <w:sz w:val="28"/>
          <w:szCs w:val="28"/>
        </w:rPr>
        <w:t>1</w:t>
      </w:r>
      <w:r>
        <w:rPr>
          <w:rFonts w:ascii="仿宋" w:eastAsia="仿宋" w:hAnsi="仿宋" w:cs="仿宋" w:hint="eastAsia"/>
          <w:color w:val="000000"/>
          <w:sz w:val="28"/>
          <w:szCs w:val="28"/>
        </w:rPr>
        <w:t>）甲方未按照合同约定提供必要的数据和资料，或者迟延提供</w:t>
      </w:r>
      <w:r>
        <w:rPr>
          <w:rFonts w:ascii="仿宋" w:eastAsia="仿宋" w:hAnsi="仿宋" w:cs="仿宋" w:hint="eastAsia"/>
          <w:color w:val="000000"/>
          <w:sz w:val="28"/>
          <w:szCs w:val="28"/>
        </w:rPr>
        <w:t>合同约定的数据和资料，或者所提供的数据、资料有严重缺陷，影响工作进度和质量的，未付的报酬应当如数支付，并相应顺延技术服务成果交付时间；</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）甲方未按期支付报酬的，应当断续支付，每逾期一日，按应付未付金额的万分之一计付违约金；</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）甲方无故不提供技术资料、数据和工作条件，导致乙方无法开展工作的，乙方有权解除合同。</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8.2</w:t>
      </w:r>
      <w:r>
        <w:rPr>
          <w:rFonts w:ascii="仿宋" w:eastAsia="仿宋" w:hAnsi="仿宋" w:cs="仿宋" w:hint="eastAsia"/>
          <w:color w:val="000000"/>
          <w:sz w:val="28"/>
          <w:szCs w:val="28"/>
        </w:rPr>
        <w:t>乙方的违约责任</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）乙方未按期提供服务成果，应当减收或者免收报酬，且每逾期一日，按合同总金额的万分之一计付违约金；如乙方逾期</w:t>
      </w:r>
      <w:r>
        <w:rPr>
          <w:rFonts w:ascii="仿宋" w:eastAsia="仿宋" w:hAnsi="仿宋" w:cs="仿宋" w:hint="eastAsia"/>
          <w:color w:val="000000"/>
          <w:sz w:val="28"/>
          <w:szCs w:val="28"/>
          <w:u w:val="single"/>
        </w:rPr>
        <w:t>10</w:t>
      </w:r>
      <w:r>
        <w:rPr>
          <w:rFonts w:ascii="仿宋" w:eastAsia="仿宋" w:hAnsi="仿宋" w:cs="仿宋" w:hint="eastAsia"/>
          <w:color w:val="000000"/>
          <w:sz w:val="28"/>
          <w:szCs w:val="28"/>
        </w:rPr>
        <w:t>日仍未提交服务成果，甲方有权解除合同；</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）乙方所提交的</w:t>
      </w:r>
      <w:r>
        <w:rPr>
          <w:rFonts w:ascii="仿宋" w:eastAsia="仿宋" w:hAnsi="仿宋" w:cs="仿宋" w:hint="eastAsia"/>
          <w:color w:val="000000"/>
          <w:sz w:val="28"/>
          <w:szCs w:val="28"/>
        </w:rPr>
        <w:t>服务成果不符合合同约定，或未通过验收的，甲方可拒付报酬；</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）乙方在接到甲方提交的技术资料和数据之日起</w:t>
      </w:r>
      <w:r>
        <w:rPr>
          <w:rFonts w:ascii="仿宋" w:eastAsia="仿宋" w:hAnsi="仿宋" w:cs="仿宋" w:hint="eastAsia"/>
          <w:color w:val="000000"/>
          <w:sz w:val="28"/>
          <w:szCs w:val="28"/>
          <w:u w:val="single"/>
        </w:rPr>
        <w:t>3</w:t>
      </w:r>
      <w:r>
        <w:rPr>
          <w:rFonts w:ascii="仿宋" w:eastAsia="仿宋" w:hAnsi="仿宋" w:cs="仿宋" w:hint="eastAsia"/>
          <w:color w:val="000000"/>
          <w:sz w:val="28"/>
          <w:szCs w:val="28"/>
        </w:rPr>
        <w:t>日内，不开展服务工作的，甲方有权解除合同，乙方应当返还已收的报酬。</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双方确定，在本合同有效期内，甲方指定</w:t>
      </w:r>
      <w:r>
        <w:rPr>
          <w:rFonts w:ascii="仿宋" w:eastAsia="仿宋" w:hAnsi="仿宋" w:cs="仿宋" w:hint="eastAsia"/>
          <w:color w:val="000000"/>
          <w:sz w:val="28"/>
          <w:szCs w:val="28"/>
        </w:rPr>
        <w:t>李远志</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6B61CC" w:rsidRDefault="00E668E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一方变更项目联系人的，应当及时以书面形式通知另一方。未及时通知并影响本合同履行或造成损失的，应承担相应的责任。</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w:t>
      </w:r>
      <w:r>
        <w:rPr>
          <w:rFonts w:ascii="仿宋" w:eastAsia="仿宋" w:hAnsi="仿宋" w:cs="仿宋" w:hint="eastAsia"/>
          <w:color w:val="000000"/>
          <w:sz w:val="28"/>
          <w:szCs w:val="28"/>
        </w:rPr>
        <w:lastRenderedPageBreak/>
        <w:t>调解不成的，确定按以下方式处理：</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10.1</w:t>
      </w:r>
      <w:r>
        <w:rPr>
          <w:rFonts w:ascii="仿宋" w:eastAsia="仿宋" w:hAnsi="仿宋" w:cs="仿宋" w:hint="eastAsia"/>
          <w:color w:val="000000"/>
          <w:sz w:val="28"/>
          <w:szCs w:val="28"/>
        </w:rPr>
        <w:t>依法向</w:t>
      </w:r>
      <w:r>
        <w:rPr>
          <w:rFonts w:ascii="仿宋" w:eastAsia="仿宋" w:hAnsi="仿宋" w:cs="仿宋" w:hint="eastAsia"/>
          <w:color w:val="000000"/>
          <w:sz w:val="28"/>
          <w:szCs w:val="28"/>
          <w:u w:val="single"/>
        </w:rPr>
        <w:t>甲方所在地人民法院</w:t>
      </w:r>
      <w:r>
        <w:rPr>
          <w:rFonts w:ascii="仿宋" w:eastAsia="仿宋" w:hAnsi="仿宋" w:cs="仿宋" w:hint="eastAsia"/>
          <w:color w:val="000000"/>
          <w:sz w:val="28"/>
          <w:szCs w:val="28"/>
        </w:rPr>
        <w:t>起诉。</w:t>
      </w:r>
    </w:p>
    <w:p w:rsidR="006B61CC" w:rsidRDefault="00E668EA">
      <w:pPr>
        <w:spacing w:line="360" w:lineRule="auto"/>
        <w:rPr>
          <w:rFonts w:ascii="仿宋" w:eastAsia="仿宋" w:hAnsi="仿宋" w:cs="仿宋"/>
          <w:b/>
          <w:bCs/>
          <w:color w:val="000000"/>
          <w:sz w:val="28"/>
          <w:szCs w:val="28"/>
        </w:rPr>
      </w:pPr>
      <w:r>
        <w:rPr>
          <w:rFonts w:ascii="黑体" w:eastAsia="黑体" w:hAnsi="黑体" w:cs="黑体" w:hint="eastAsia"/>
          <w:color w:val="000000"/>
          <w:sz w:val="28"/>
          <w:szCs w:val="28"/>
        </w:rPr>
        <w:t>第十一条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双方约定本合同其他相关事项为：</w:t>
      </w:r>
      <w:r>
        <w:rPr>
          <w:rFonts w:ascii="仿宋" w:eastAsia="仿宋" w:hAnsi="仿宋" w:cs="仿宋" w:hint="eastAsia"/>
          <w:color w:val="000000"/>
          <w:sz w:val="28"/>
          <w:szCs w:val="28"/>
          <w:u w:val="single"/>
        </w:rPr>
        <w:t>        </w:t>
      </w:r>
      <w:r>
        <w:rPr>
          <w:rFonts w:ascii="仿宋" w:eastAsia="仿宋" w:hAnsi="仿宋" w:cs="仿宋" w:hint="eastAsia"/>
          <w:b/>
          <w:bCs/>
          <w:color w:val="000000"/>
          <w:sz w:val="28"/>
          <w:szCs w:val="28"/>
        </w:rPr>
        <w:t>。</w:t>
      </w:r>
    </w:p>
    <w:p w:rsidR="006B61CC" w:rsidRDefault="00E668EA">
      <w:pPr>
        <w:spacing w:line="360" w:lineRule="auto"/>
        <w:rPr>
          <w:rFonts w:ascii="仿宋" w:eastAsia="仿宋" w:hAnsi="仿宋" w:cs="仿宋"/>
          <w:b/>
          <w:bCs/>
          <w:color w:val="000000"/>
          <w:sz w:val="28"/>
          <w:szCs w:val="28"/>
        </w:rPr>
      </w:pPr>
      <w:bookmarkStart w:id="2" w:name="_Hlk10152663"/>
      <w:r>
        <w:rPr>
          <w:rFonts w:ascii="黑体" w:eastAsia="黑体" w:hAnsi="黑体" w:cs="黑体" w:hint="eastAsia"/>
          <w:color w:val="000000"/>
          <w:sz w:val="28"/>
          <w:szCs w:val="28"/>
          <w:lang w:val="zh-TW"/>
        </w:rPr>
        <w:t>第十</w:t>
      </w:r>
      <w:r>
        <w:rPr>
          <w:rFonts w:ascii="黑体" w:eastAsia="黑体" w:hAnsi="黑体" w:cs="黑体" w:hint="eastAsia"/>
          <w:color w:val="000000"/>
          <w:sz w:val="28"/>
          <w:szCs w:val="28"/>
        </w:rPr>
        <w:t>二</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2</w:t>
      </w: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lang w:val="zh-TW"/>
        </w:rPr>
        <w:t>甲方指定的联系方式包括：</w:t>
      </w:r>
    </w:p>
    <w:p w:rsidR="006B61CC" w:rsidRDefault="00E668EA">
      <w:pPr>
        <w:spacing w:line="360" w:lineRule="auto"/>
        <w:ind w:firstLineChars="200" w:firstLine="560"/>
        <w:rPr>
          <w:rFonts w:ascii="黑体" w:eastAsia="黑体" w:hAnsi="黑体" w:cs="黑体"/>
          <w:color w:val="000000"/>
          <w:sz w:val="28"/>
          <w:szCs w:val="28"/>
          <w:u w:val="single"/>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李远志</w:t>
      </w:r>
    </w:p>
    <w:p w:rsidR="006B61CC" w:rsidRDefault="00E668E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rPr>
        <w:t>023-</w:t>
      </w:r>
      <w:r>
        <w:rPr>
          <w:rFonts w:ascii="黑体" w:eastAsia="黑体" w:hAnsi="黑体" w:cs="黑体" w:hint="eastAsia"/>
          <w:color w:val="000000"/>
          <w:sz w:val="28"/>
          <w:szCs w:val="28"/>
          <w:u w:val="single"/>
        </w:rPr>
        <w:t>88869818</w:t>
      </w:r>
    </w:p>
    <w:p w:rsidR="006B61CC" w:rsidRDefault="00E668E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6B61CC" w:rsidRDefault="00E668E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6B61CC" w:rsidRDefault="00E668E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6B61CC" w:rsidRDefault="00E668E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6B61CC" w:rsidRDefault="00E668E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w:t>
      </w:r>
      <w:r>
        <w:rPr>
          <w:rFonts w:ascii="仿宋" w:eastAsia="仿宋" w:hAnsi="仿宋" w:cs="仿宋" w:hint="eastAsia"/>
          <w:color w:val="000000"/>
          <w:sz w:val="28"/>
          <w:szCs w:val="28"/>
          <w:lang w:val="zh-TW"/>
        </w:rPr>
        <w:t>7</w:t>
      </w:r>
      <w:r>
        <w:rPr>
          <w:rFonts w:ascii="仿宋" w:eastAsia="仿宋" w:hAnsi="仿宋" w:cs="仿宋" w:hint="eastAsia"/>
          <w:color w:val="000000"/>
          <w:sz w:val="28"/>
          <w:szCs w:val="28"/>
          <w:lang w:val="zh-TW"/>
        </w:rPr>
        <w:t>日视为已送达；以传真或电子邮件方式发出的任何通知，发出方收到传真或电子邮件的发送确认回执时，视为已送达。</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12.1</w:t>
      </w:r>
      <w:r>
        <w:rPr>
          <w:rFonts w:ascii="仿宋" w:eastAsia="仿宋" w:hAnsi="仿宋" w:cs="仿宋" w:hint="eastAsia"/>
          <w:color w:val="000000"/>
          <w:sz w:val="28"/>
          <w:szCs w:val="28"/>
          <w:lang w:val="zh-TW"/>
        </w:rPr>
        <w:t>条中载明的地址，变更生效时间为通知中指明的变更日期</w:t>
      </w:r>
      <w:r>
        <w:rPr>
          <w:rFonts w:ascii="仿宋" w:eastAsia="仿宋" w:hAnsi="仿宋" w:cs="仿宋" w:hint="eastAsia"/>
          <w:color w:val="000000"/>
          <w:sz w:val="28"/>
          <w:szCs w:val="28"/>
          <w:lang w:val="zh-TW"/>
        </w:rPr>
        <w:t>，如通知中没有</w:t>
      </w:r>
      <w:r>
        <w:rPr>
          <w:rFonts w:ascii="仿宋" w:eastAsia="仿宋" w:hAnsi="仿宋" w:cs="仿宋" w:hint="eastAsia"/>
          <w:color w:val="000000"/>
          <w:sz w:val="28"/>
          <w:szCs w:val="28"/>
          <w:lang w:val="zh-TW"/>
        </w:rPr>
        <w:lastRenderedPageBreak/>
        <w:t>指明变更日期或指明的日期早于通知送达日，则变更生效时间为通知送达日。如一方变更地址未通知另一方的，原约定地址仍为有效送达地址。</w:t>
      </w:r>
    </w:p>
    <w:bookmarkEnd w:id="2"/>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本合同一式</w:t>
      </w:r>
      <w:r>
        <w:rPr>
          <w:rFonts w:ascii="仿宋" w:eastAsia="仿宋" w:hAnsi="仿宋" w:cs="仿宋" w:hint="eastAsia"/>
          <w:color w:val="000000"/>
          <w:sz w:val="28"/>
          <w:szCs w:val="28"/>
          <w:u w:val="single"/>
        </w:rPr>
        <w:t>肆</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两</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两</w:t>
      </w:r>
      <w:r>
        <w:rPr>
          <w:rFonts w:ascii="仿宋" w:eastAsia="仿宋" w:hAnsi="仿宋" w:cs="仿宋" w:hint="eastAsia"/>
          <w:color w:val="000000"/>
          <w:sz w:val="28"/>
          <w:szCs w:val="28"/>
        </w:rPr>
        <w:t>份，具有同等法律效力。</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4"/>
        </w:rPr>
        <w:t>第十四条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本合同经双方代表签字盖章后生效。</w:t>
      </w:r>
    </w:p>
    <w:p w:rsidR="006B61CC" w:rsidRDefault="00E668E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（以下无正文）</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甲方（盖章）：</w:t>
      </w:r>
      <w:r>
        <w:rPr>
          <w:rFonts w:ascii="黑体" w:eastAsia="黑体" w:hAnsi="黑体" w:cs="黑体" w:hint="eastAsia"/>
          <w:color w:val="000000"/>
          <w:sz w:val="28"/>
          <w:szCs w:val="28"/>
        </w:rPr>
        <w:t xml:space="preserve"> </w:t>
      </w:r>
      <w:r>
        <w:rPr>
          <w:rFonts w:ascii="仿宋" w:eastAsia="仿宋" w:hAnsi="仿宋" w:cs="仿宋" w:hint="eastAsia"/>
          <w:b/>
          <w:bCs/>
          <w:color w:val="000000"/>
          <w:sz w:val="28"/>
          <w:szCs w:val="28"/>
        </w:rPr>
        <w:t>         </w:t>
      </w: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6B61CC" w:rsidRDefault="006B61CC">
      <w:pPr>
        <w:spacing w:line="360" w:lineRule="auto"/>
        <w:rPr>
          <w:rFonts w:ascii="仿宋" w:eastAsia="仿宋" w:hAnsi="仿宋" w:cs="仿宋"/>
          <w:color w:val="000000"/>
          <w:sz w:val="28"/>
          <w:szCs w:val="28"/>
        </w:rPr>
      </w:pPr>
    </w:p>
    <w:p w:rsidR="006B61CC" w:rsidRDefault="00E668E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6B61CC" w:rsidRDefault="00E668EA">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6B61CC" w:rsidRDefault="00E668EA">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w:t>
      </w:r>
      <w:r>
        <w:rPr>
          <w:rFonts w:ascii="黑体" w:eastAsia="黑体" w:hAnsi="黑体" w:cs="黑体" w:hint="eastAsia"/>
          <w:color w:val="000000"/>
          <w:sz w:val="28"/>
          <w:szCs w:val="28"/>
        </w:rPr>
        <w:t>    </w:t>
      </w:r>
      <w:r>
        <w:rPr>
          <w:rFonts w:ascii="黑体" w:eastAsia="黑体" w:hAnsi="黑体" w:cs="黑体" w:hint="eastAsia"/>
          <w:color w:val="000000"/>
          <w:sz w:val="28"/>
          <w:szCs w:val="28"/>
        </w:rPr>
        <w:t>年</w:t>
      </w:r>
      <w:r>
        <w:rPr>
          <w:rFonts w:ascii="黑体" w:eastAsia="黑体" w:hAnsi="黑体" w:cs="黑体" w:hint="eastAsia"/>
          <w:color w:val="000000"/>
          <w:sz w:val="28"/>
          <w:szCs w:val="28"/>
        </w:rPr>
        <w:t>    </w:t>
      </w:r>
      <w:r>
        <w:rPr>
          <w:rFonts w:ascii="黑体" w:eastAsia="黑体" w:hAnsi="黑体" w:cs="黑体" w:hint="eastAsia"/>
          <w:color w:val="000000"/>
          <w:sz w:val="28"/>
          <w:szCs w:val="28"/>
        </w:rPr>
        <w:t>月</w:t>
      </w:r>
      <w:r>
        <w:rPr>
          <w:rFonts w:ascii="黑体" w:eastAsia="黑体" w:hAnsi="黑体" w:cs="黑体" w:hint="eastAsia"/>
          <w:color w:val="000000"/>
          <w:sz w:val="28"/>
          <w:szCs w:val="28"/>
        </w:rPr>
        <w:t>    </w:t>
      </w:r>
      <w:r>
        <w:rPr>
          <w:rFonts w:ascii="黑体" w:eastAsia="黑体" w:hAnsi="黑体" w:cs="黑体" w:hint="eastAsia"/>
          <w:color w:val="000000"/>
          <w:sz w:val="28"/>
          <w:szCs w:val="28"/>
        </w:rPr>
        <w:t>日</w:t>
      </w:r>
    </w:p>
    <w:p w:rsidR="006B61CC" w:rsidRDefault="00E668EA">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6B61CC" w:rsidRDefault="006B61CC">
      <w:pPr>
        <w:pStyle w:val="a0"/>
      </w:pPr>
    </w:p>
    <w:p w:rsidR="006B61CC" w:rsidRDefault="006B61CC"/>
    <w:p w:rsidR="006B61CC" w:rsidRDefault="006B61CC">
      <w:pPr>
        <w:snapToGrid w:val="0"/>
        <w:spacing w:line="360" w:lineRule="auto"/>
        <w:ind w:firstLine="539"/>
        <w:rPr>
          <w:ins w:id="3" w:author="李兰星" w:date="2017-11-29T14:36:00Z"/>
          <w:rFonts w:ascii="仿宋" w:eastAsia="仿宋" w:hAnsi="仿宋"/>
          <w:sz w:val="28"/>
          <w:szCs w:val="28"/>
        </w:rPr>
      </w:pPr>
    </w:p>
    <w:p w:rsidR="006B61CC" w:rsidRDefault="006B61CC">
      <w:pPr>
        <w:pStyle w:val="a0"/>
      </w:pPr>
    </w:p>
    <w:p w:rsidR="006B61CC" w:rsidRDefault="006B61CC"/>
    <w:p w:rsidR="006B61CC" w:rsidRDefault="00E668EA">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6B61CC" w:rsidRDefault="00E668EA">
      <w:pPr>
        <w:jc w:val="center"/>
        <w:rPr>
          <w:rFonts w:ascii="仿宋" w:eastAsia="仿宋" w:hAnsi="仿宋"/>
          <w:b/>
          <w:sz w:val="32"/>
          <w:szCs w:val="32"/>
        </w:rPr>
      </w:pPr>
      <w:r>
        <w:rPr>
          <w:rFonts w:ascii="仿宋" w:eastAsia="仿宋" w:hAnsi="仿宋" w:hint="eastAsia"/>
          <w:b/>
          <w:sz w:val="32"/>
          <w:szCs w:val="32"/>
        </w:rPr>
        <w:t>报价函</w:t>
      </w:r>
    </w:p>
    <w:p w:rsidR="006B61CC" w:rsidRDefault="00E668EA">
      <w:pPr>
        <w:jc w:val="left"/>
        <w:rPr>
          <w:rFonts w:ascii="仿宋" w:eastAsia="仿宋" w:hAnsi="仿宋"/>
          <w:sz w:val="28"/>
          <w:szCs w:val="28"/>
        </w:rPr>
      </w:pPr>
      <w:r>
        <w:rPr>
          <w:rFonts w:ascii="仿宋" w:eastAsia="仿宋" w:hAnsi="仿宋" w:hint="eastAsia"/>
          <w:sz w:val="28"/>
          <w:szCs w:val="28"/>
        </w:rPr>
        <w:t>重庆机场集团有限公司：</w:t>
      </w:r>
    </w:p>
    <w:p w:rsidR="006B61CC" w:rsidRDefault="00E668EA">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lastRenderedPageBreak/>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专用发票的总报价，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6B61CC" w:rsidRDefault="00E668EA">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6B61CC" w:rsidRDefault="00E668EA">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6B61CC" w:rsidRDefault="00E668EA">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6B61CC" w:rsidRDefault="00E668E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6B61CC" w:rsidRDefault="00E668E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6B61CC" w:rsidRDefault="00E668E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6B61CC" w:rsidRDefault="00E668E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6B61CC" w:rsidRDefault="00E668EA">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6B61CC" w:rsidRDefault="00E668EA">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6B61CC" w:rsidRDefault="00E668E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6B61CC" w:rsidRDefault="00E668E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6B61CC" w:rsidRDefault="00E668E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6B61CC" w:rsidRDefault="00E668E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传真：</w:t>
      </w:r>
      <w:r>
        <w:rPr>
          <w:rFonts w:ascii="仿宋" w:eastAsia="仿宋" w:hAnsi="仿宋" w:hint="eastAsia"/>
          <w:sz w:val="28"/>
          <w:szCs w:val="28"/>
          <w:u w:val="single"/>
        </w:rPr>
        <w:t xml:space="preserve">　　　　　　　　　　　　　　</w:t>
      </w:r>
    </w:p>
    <w:p w:rsidR="006B61CC" w:rsidRDefault="00E668E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6B61CC" w:rsidRDefault="00E668EA">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6B61CC" w:rsidRDefault="00E668EA">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widowControl/>
        <w:jc w:val="left"/>
        <w:rPr>
          <w:rFonts w:ascii="仿宋" w:eastAsia="仿宋" w:hAnsi="仿宋"/>
          <w:szCs w:val="21"/>
        </w:rPr>
      </w:pPr>
    </w:p>
    <w:p w:rsidR="006B61CC" w:rsidRDefault="006B61CC">
      <w:pPr>
        <w:rPr>
          <w:rFonts w:ascii="仿宋" w:eastAsia="仿宋" w:hAnsi="仿宋"/>
          <w:b/>
          <w:sz w:val="32"/>
          <w:szCs w:val="32"/>
        </w:rPr>
      </w:pPr>
    </w:p>
    <w:p w:rsidR="006B61CC" w:rsidRDefault="006B61CC">
      <w:pPr>
        <w:rPr>
          <w:rFonts w:ascii="仿宋" w:eastAsia="仿宋" w:hAnsi="仿宋"/>
          <w:b/>
          <w:sz w:val="32"/>
          <w:szCs w:val="32"/>
        </w:rPr>
      </w:pPr>
    </w:p>
    <w:p w:rsidR="006B61CC" w:rsidRDefault="006B61CC">
      <w:pPr>
        <w:rPr>
          <w:rFonts w:ascii="仿宋" w:eastAsia="仿宋" w:hAnsi="仿宋"/>
          <w:b/>
          <w:sz w:val="32"/>
          <w:szCs w:val="32"/>
        </w:rPr>
      </w:pPr>
    </w:p>
    <w:p w:rsidR="006B61CC" w:rsidRDefault="006B61CC">
      <w:pPr>
        <w:rPr>
          <w:rFonts w:ascii="仿宋" w:eastAsia="仿宋" w:hAnsi="仿宋"/>
          <w:b/>
          <w:sz w:val="32"/>
          <w:szCs w:val="32"/>
        </w:rPr>
      </w:pPr>
    </w:p>
    <w:p w:rsidR="006B61CC" w:rsidRDefault="006B61CC">
      <w:pPr>
        <w:rPr>
          <w:rFonts w:ascii="仿宋" w:eastAsia="仿宋" w:hAnsi="仿宋"/>
          <w:b/>
          <w:sz w:val="32"/>
          <w:szCs w:val="32"/>
        </w:rPr>
      </w:pPr>
    </w:p>
    <w:p w:rsidR="006B61CC" w:rsidRDefault="006B61CC">
      <w:pPr>
        <w:rPr>
          <w:rFonts w:ascii="仿宋" w:eastAsia="仿宋" w:hAnsi="仿宋"/>
          <w:b/>
          <w:sz w:val="32"/>
          <w:szCs w:val="32"/>
        </w:rPr>
      </w:pPr>
    </w:p>
    <w:p w:rsidR="006B61CC" w:rsidRDefault="006B61CC">
      <w:pPr>
        <w:rPr>
          <w:rFonts w:ascii="仿宋" w:eastAsia="仿宋" w:hAnsi="仿宋"/>
          <w:b/>
          <w:sz w:val="32"/>
          <w:szCs w:val="32"/>
        </w:rPr>
      </w:pPr>
    </w:p>
    <w:p w:rsidR="006B61CC" w:rsidRDefault="00E668EA">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6B61CC" w:rsidRDefault="00E668EA">
      <w:pPr>
        <w:jc w:val="center"/>
        <w:rPr>
          <w:rFonts w:ascii="仿宋" w:eastAsia="仿宋" w:hAnsi="仿宋"/>
          <w:b/>
          <w:sz w:val="28"/>
          <w:szCs w:val="28"/>
        </w:rPr>
      </w:pPr>
      <w:r>
        <w:rPr>
          <w:rFonts w:ascii="仿宋" w:eastAsia="仿宋" w:hAnsi="仿宋" w:hint="eastAsia"/>
          <w:b/>
          <w:sz w:val="28"/>
          <w:szCs w:val="28"/>
        </w:rPr>
        <w:t>法定代表人身份证明</w:t>
      </w:r>
    </w:p>
    <w:p w:rsidR="006B61CC" w:rsidRDefault="006B61CC">
      <w:pPr>
        <w:rPr>
          <w:rFonts w:ascii="仿宋" w:eastAsia="仿宋" w:hAnsi="仿宋"/>
        </w:rPr>
      </w:pPr>
    </w:p>
    <w:p w:rsidR="006B61CC" w:rsidRDefault="00E668EA">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B61CC" w:rsidRDefault="006B61C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B61CC" w:rsidRDefault="00E668E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B61CC" w:rsidRDefault="006B61C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B61CC" w:rsidRDefault="00E668E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B61CC" w:rsidRDefault="006B61C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B61CC" w:rsidRDefault="00E668EA">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6B61CC" w:rsidRDefault="006B61C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B61CC" w:rsidRDefault="00E668E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6B61CC" w:rsidRDefault="006B61C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B61CC" w:rsidRDefault="00E668EA">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6B61CC" w:rsidRDefault="006B61C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B61CC" w:rsidRDefault="00E668EA">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6B61CC" w:rsidRDefault="006B61C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B61CC" w:rsidRDefault="00E668EA">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6B61CC" w:rsidRDefault="006B61CC">
      <w:pPr>
        <w:autoSpaceDE w:val="0"/>
        <w:autoSpaceDN w:val="0"/>
        <w:adjustRightInd w:val="0"/>
        <w:snapToGrid w:val="0"/>
        <w:spacing w:line="360" w:lineRule="auto"/>
        <w:jc w:val="left"/>
        <w:rPr>
          <w:rFonts w:ascii="仿宋" w:eastAsia="仿宋" w:hAnsi="仿宋"/>
          <w:kern w:val="0"/>
          <w:sz w:val="28"/>
          <w:szCs w:val="28"/>
        </w:rPr>
      </w:pPr>
    </w:p>
    <w:p w:rsidR="006B61CC" w:rsidRDefault="006B61CC">
      <w:pPr>
        <w:autoSpaceDE w:val="0"/>
        <w:autoSpaceDN w:val="0"/>
        <w:adjustRightInd w:val="0"/>
        <w:snapToGrid w:val="0"/>
        <w:spacing w:line="360" w:lineRule="auto"/>
        <w:jc w:val="left"/>
        <w:rPr>
          <w:rFonts w:ascii="仿宋" w:eastAsia="仿宋" w:hAnsi="仿宋"/>
          <w:kern w:val="0"/>
          <w:sz w:val="28"/>
          <w:szCs w:val="28"/>
        </w:rPr>
      </w:pPr>
    </w:p>
    <w:p w:rsidR="006B61CC" w:rsidRDefault="006B61CC">
      <w:pPr>
        <w:autoSpaceDE w:val="0"/>
        <w:autoSpaceDN w:val="0"/>
        <w:adjustRightInd w:val="0"/>
        <w:snapToGrid w:val="0"/>
        <w:spacing w:line="360" w:lineRule="auto"/>
        <w:jc w:val="left"/>
        <w:rPr>
          <w:rFonts w:ascii="仿宋" w:eastAsia="仿宋" w:hAnsi="仿宋"/>
          <w:kern w:val="0"/>
          <w:sz w:val="28"/>
          <w:szCs w:val="28"/>
        </w:rPr>
      </w:pPr>
    </w:p>
    <w:p w:rsidR="006B61CC" w:rsidRDefault="00E668EA">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6B61CC" w:rsidRDefault="006B61CC">
      <w:pPr>
        <w:autoSpaceDE w:val="0"/>
        <w:autoSpaceDN w:val="0"/>
        <w:adjustRightInd w:val="0"/>
        <w:snapToGrid w:val="0"/>
        <w:spacing w:line="360" w:lineRule="auto"/>
        <w:jc w:val="left"/>
        <w:rPr>
          <w:rFonts w:ascii="仿宋" w:eastAsia="仿宋" w:hAnsi="仿宋"/>
          <w:kern w:val="0"/>
          <w:sz w:val="28"/>
          <w:szCs w:val="28"/>
        </w:rPr>
      </w:pPr>
    </w:p>
    <w:p w:rsidR="006B61CC" w:rsidRDefault="00E668EA">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6B61CC" w:rsidRDefault="00E668EA">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6B61CC" w:rsidRDefault="006B61CC">
      <w:pPr>
        <w:snapToGrid w:val="0"/>
        <w:spacing w:line="360" w:lineRule="auto"/>
        <w:rPr>
          <w:rFonts w:ascii="仿宋" w:eastAsia="仿宋" w:hAnsi="仿宋"/>
          <w:b/>
          <w:bCs/>
          <w:sz w:val="28"/>
          <w:szCs w:val="28"/>
        </w:rPr>
      </w:pPr>
    </w:p>
    <w:p w:rsidR="006B61CC" w:rsidRDefault="00E668EA">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6B61CC" w:rsidRDefault="00E668EA">
      <w:pPr>
        <w:jc w:val="center"/>
        <w:rPr>
          <w:rFonts w:ascii="仿宋" w:eastAsia="仿宋" w:hAnsi="仿宋"/>
          <w:b/>
          <w:sz w:val="28"/>
          <w:szCs w:val="28"/>
        </w:rPr>
      </w:pPr>
      <w:r>
        <w:rPr>
          <w:rFonts w:ascii="仿宋" w:eastAsia="仿宋" w:hAnsi="仿宋" w:hint="eastAsia"/>
          <w:b/>
          <w:sz w:val="28"/>
          <w:szCs w:val="28"/>
        </w:rPr>
        <w:t>法定代表人授权书</w:t>
      </w:r>
    </w:p>
    <w:p w:rsidR="006B61CC" w:rsidRDefault="006B61CC">
      <w:pPr>
        <w:ind w:right="-694"/>
        <w:rPr>
          <w:rFonts w:ascii="仿宋" w:eastAsia="仿宋" w:hAnsi="仿宋"/>
          <w:sz w:val="28"/>
          <w:szCs w:val="28"/>
        </w:rPr>
      </w:pPr>
    </w:p>
    <w:p w:rsidR="006B61CC" w:rsidRDefault="00E668EA">
      <w:pPr>
        <w:spacing w:line="480" w:lineRule="auto"/>
        <w:ind w:firstLineChars="250" w:firstLine="700"/>
        <w:rPr>
          <w:rFonts w:ascii="仿宋" w:eastAsia="仿宋" w:hAnsi="仿宋"/>
          <w:sz w:val="28"/>
          <w:szCs w:val="28"/>
        </w:rPr>
      </w:pPr>
      <w:r>
        <w:rPr>
          <w:rFonts w:ascii="仿宋" w:eastAsia="仿宋" w:hAnsi="仿宋" w:hint="eastAsia"/>
          <w:sz w:val="28"/>
          <w:szCs w:val="28"/>
        </w:rPr>
        <w:lastRenderedPageBreak/>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6B61CC" w:rsidRDefault="006B61CC">
      <w:pPr>
        <w:spacing w:line="480" w:lineRule="auto"/>
        <w:rPr>
          <w:rFonts w:ascii="仿宋" w:eastAsia="仿宋" w:hAnsi="仿宋"/>
          <w:sz w:val="28"/>
          <w:szCs w:val="28"/>
        </w:rPr>
      </w:pPr>
    </w:p>
    <w:p w:rsidR="006B61CC" w:rsidRDefault="00E668EA">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6B61CC" w:rsidRDefault="006B61CC">
      <w:pPr>
        <w:spacing w:line="480" w:lineRule="auto"/>
        <w:rPr>
          <w:rFonts w:ascii="仿宋" w:eastAsia="仿宋" w:hAnsi="仿宋"/>
          <w:sz w:val="28"/>
          <w:szCs w:val="28"/>
        </w:rPr>
      </w:pPr>
    </w:p>
    <w:p w:rsidR="006B61CC" w:rsidRDefault="00E668EA">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6B61CC" w:rsidRDefault="006B61CC">
      <w:pPr>
        <w:spacing w:line="480" w:lineRule="auto"/>
        <w:rPr>
          <w:rFonts w:ascii="仿宋" w:eastAsia="仿宋" w:hAnsi="仿宋"/>
          <w:sz w:val="28"/>
          <w:szCs w:val="28"/>
        </w:rPr>
      </w:pPr>
    </w:p>
    <w:p w:rsidR="006B61CC" w:rsidRDefault="00E668EA">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6B61CC" w:rsidRDefault="006B61CC">
      <w:pPr>
        <w:spacing w:line="480" w:lineRule="auto"/>
        <w:rPr>
          <w:rFonts w:ascii="仿宋" w:eastAsia="仿宋" w:hAnsi="仿宋"/>
          <w:sz w:val="28"/>
          <w:szCs w:val="28"/>
        </w:rPr>
      </w:pPr>
    </w:p>
    <w:p w:rsidR="006B61CC" w:rsidRDefault="00E668EA">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B61CC" w:rsidRDefault="006B61CC">
      <w:pPr>
        <w:spacing w:line="480" w:lineRule="auto"/>
        <w:rPr>
          <w:rFonts w:ascii="仿宋" w:eastAsia="仿宋" w:hAnsi="仿宋"/>
        </w:rPr>
      </w:pPr>
    </w:p>
    <w:p w:rsidR="006B61CC" w:rsidRDefault="00E668EA">
      <w:pPr>
        <w:snapToGrid w:val="0"/>
        <w:spacing w:line="360" w:lineRule="auto"/>
        <w:rPr>
          <w:rFonts w:ascii="仿宋" w:eastAsia="仿宋" w:hAnsi="仿宋"/>
          <w:b/>
          <w:bCs/>
          <w:sz w:val="28"/>
          <w:szCs w:val="28"/>
        </w:rPr>
        <w:sectPr w:rsidR="006B61CC">
          <w:footerReference w:type="default" r:id="rId7"/>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6B61CC" w:rsidRDefault="00E668EA">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tbl>
      <w:tblPr>
        <w:tblpPr w:leftFromText="180" w:rightFromText="180" w:vertAnchor="page" w:horzAnchor="margin" w:tblpXSpec="center" w:tblpY="2749"/>
        <w:tblW w:w="12061" w:type="dxa"/>
        <w:tblLayout w:type="fixed"/>
        <w:tblLook w:val="04A0" w:firstRow="1" w:lastRow="0" w:firstColumn="1" w:lastColumn="0" w:noHBand="0" w:noVBand="1"/>
      </w:tblPr>
      <w:tblGrid>
        <w:gridCol w:w="2103"/>
        <w:gridCol w:w="2262"/>
        <w:gridCol w:w="846"/>
        <w:gridCol w:w="3165"/>
        <w:gridCol w:w="3685"/>
      </w:tblGrid>
      <w:tr w:rsidR="006B61CC">
        <w:trPr>
          <w:trHeight w:val="840"/>
        </w:trPr>
        <w:tc>
          <w:tcPr>
            <w:tcW w:w="12061" w:type="dxa"/>
            <w:gridSpan w:val="5"/>
            <w:tcBorders>
              <w:top w:val="single" w:sz="4" w:space="0" w:color="auto"/>
              <w:left w:val="single" w:sz="4" w:space="0" w:color="auto"/>
              <w:bottom w:val="single" w:sz="4" w:space="0" w:color="auto"/>
              <w:right w:val="nil"/>
            </w:tcBorders>
            <w:vAlign w:val="center"/>
          </w:tcPr>
          <w:p w:rsidR="006B61CC" w:rsidRDefault="00E668EA">
            <w:pPr>
              <w:widowControl/>
              <w:jc w:val="center"/>
              <w:rPr>
                <w:rFonts w:ascii="仿宋" w:eastAsia="仿宋" w:hAnsi="仿宋"/>
                <w:b/>
                <w:bCs/>
                <w:kern w:val="0"/>
                <w:sz w:val="40"/>
                <w:szCs w:val="40"/>
              </w:rPr>
            </w:pPr>
            <w:r>
              <w:rPr>
                <w:rFonts w:ascii="仿宋" w:eastAsia="仿宋" w:hAnsi="仿宋"/>
                <w:b/>
                <w:bCs/>
                <w:noProof/>
                <w:kern w:val="0"/>
                <w:sz w:val="40"/>
                <w:szCs w:val="40"/>
              </w:rPr>
              <mc:AlternateContent>
                <mc:Choice Requires="wps">
                  <w:drawing>
                    <wp:anchor distT="0" distB="0" distL="114300" distR="114300" simplePos="0" relativeHeight="251656704" behindDoc="0" locked="0" layoutInCell="1" allowOverlap="1">
                      <wp:simplePos x="0" y="0"/>
                      <wp:positionH relativeFrom="column">
                        <wp:posOffset>7581265</wp:posOffset>
                      </wp:positionH>
                      <wp:positionV relativeFrom="paragraph">
                        <wp:posOffset>-6350</wp:posOffset>
                      </wp:positionV>
                      <wp:extent cx="0" cy="548640"/>
                      <wp:effectExtent l="12700" t="11430" r="635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4" o:spid="_x0000_s1026" o:spt="32" type="#_x0000_t32" style="position:absolute;left:0pt;flip:y;margin-left:596.95pt;margin-top:-0.5pt;height:43.2pt;width:0pt;z-index:251658240;mso-width-relative:page;mso-height-relative:page;" filled="f" stroked="t" coordsize="21600,21600" o:gfxdata="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EPwrXAAAACwEAAA8AAAAAAAAAAQAgAAAAIgAAAGRycy9kb3ducmV2LnhtbFBL&#10;AQIUABQAAAAIAIdO4kCnSsf1vgEAAG0DAAAOAAAAAAAAAAEAIAAAACYBAABkcnMvZTJvRG9jLnht&#10;bFBLBQYAAAAABgAGAFkBAABWBQAAAAA=&#10;">
                      <v:fill on="f" focussize="0,0"/>
                      <v:stroke color="#000000" joinstyle="round"/>
                      <v:imagedata o:title=""/>
                      <o:lock v:ext="edit" aspectratio="f"/>
                    </v:shape>
                  </w:pict>
                </mc:Fallback>
              </mc:AlternateContent>
            </w:r>
            <w:r>
              <w:rPr>
                <w:rFonts w:ascii="仿宋" w:eastAsia="仿宋" w:hAnsi="仿宋" w:hint="eastAsia"/>
                <w:b/>
                <w:bCs/>
                <w:kern w:val="0"/>
                <w:sz w:val="40"/>
                <w:szCs w:val="40"/>
              </w:rPr>
              <w:t>项目采购需求表</w:t>
            </w:r>
            <w:r>
              <w:rPr>
                <w:rFonts w:ascii="仿宋" w:eastAsia="仿宋" w:hAnsi="仿宋" w:hint="eastAsia"/>
                <w:b/>
                <w:bCs/>
                <w:kern w:val="0"/>
                <w:sz w:val="40"/>
                <w:szCs w:val="40"/>
              </w:rPr>
              <w:t>/</w:t>
            </w:r>
            <w:r>
              <w:rPr>
                <w:rFonts w:ascii="仿宋" w:eastAsia="仿宋" w:hAnsi="仿宋" w:hint="eastAsia"/>
                <w:b/>
                <w:bCs/>
                <w:kern w:val="0"/>
                <w:sz w:val="40"/>
                <w:szCs w:val="40"/>
              </w:rPr>
              <w:t>明细表</w:t>
            </w:r>
            <w:r>
              <w:rPr>
                <w:rFonts w:ascii="仿宋" w:eastAsia="仿宋" w:hAnsi="仿宋" w:hint="eastAsia"/>
                <w:b/>
                <w:bCs/>
                <w:color w:val="FF0000"/>
                <w:kern w:val="0"/>
                <w:sz w:val="40"/>
                <w:szCs w:val="40"/>
              </w:rPr>
              <w:t>（如有）</w:t>
            </w:r>
          </w:p>
        </w:tc>
      </w:tr>
      <w:tr w:rsidR="006B61CC">
        <w:trPr>
          <w:trHeight w:val="1553"/>
        </w:trPr>
        <w:tc>
          <w:tcPr>
            <w:tcW w:w="2103" w:type="dxa"/>
            <w:tcBorders>
              <w:top w:val="nil"/>
              <w:left w:val="single" w:sz="4" w:space="0" w:color="auto"/>
              <w:bottom w:val="single" w:sz="4" w:space="0" w:color="auto"/>
              <w:right w:val="single" w:sz="4" w:space="0" w:color="auto"/>
            </w:tcBorders>
            <w:vAlign w:val="center"/>
          </w:tcPr>
          <w:p w:rsidR="006B61CC" w:rsidRDefault="00E668EA">
            <w:pPr>
              <w:widowControl/>
              <w:jc w:val="center"/>
              <w:rPr>
                <w:rFonts w:ascii="仿宋" w:eastAsia="仿宋" w:hAnsi="仿宋"/>
                <w:kern w:val="0"/>
                <w:sz w:val="24"/>
              </w:rPr>
            </w:pPr>
            <w:r>
              <w:rPr>
                <w:rFonts w:ascii="仿宋" w:eastAsia="仿宋" w:hAnsi="仿宋" w:hint="eastAsia"/>
                <w:kern w:val="0"/>
                <w:sz w:val="24"/>
              </w:rPr>
              <w:t>名称</w:t>
            </w:r>
          </w:p>
        </w:tc>
        <w:tc>
          <w:tcPr>
            <w:tcW w:w="2262" w:type="dxa"/>
            <w:tcBorders>
              <w:top w:val="nil"/>
              <w:left w:val="nil"/>
              <w:bottom w:val="single" w:sz="4" w:space="0" w:color="auto"/>
              <w:right w:val="single" w:sz="4" w:space="0" w:color="auto"/>
            </w:tcBorders>
            <w:vAlign w:val="center"/>
          </w:tcPr>
          <w:p w:rsidR="006B61CC" w:rsidRDefault="00E668EA">
            <w:pPr>
              <w:widowControl/>
              <w:jc w:val="center"/>
              <w:rPr>
                <w:rFonts w:ascii="仿宋" w:eastAsia="仿宋" w:hAnsi="仿宋"/>
                <w:kern w:val="0"/>
                <w:sz w:val="24"/>
              </w:rPr>
            </w:pPr>
            <w:r>
              <w:rPr>
                <w:rFonts w:ascii="仿宋" w:eastAsia="仿宋" w:hAnsi="仿宋" w:hint="eastAsia"/>
                <w:kern w:val="0"/>
                <w:sz w:val="24"/>
              </w:rPr>
              <w:t>位置</w:t>
            </w:r>
          </w:p>
        </w:tc>
        <w:tc>
          <w:tcPr>
            <w:tcW w:w="846" w:type="dxa"/>
            <w:tcBorders>
              <w:top w:val="nil"/>
              <w:left w:val="nil"/>
              <w:bottom w:val="single" w:sz="4" w:space="0" w:color="auto"/>
              <w:right w:val="single" w:sz="4" w:space="0" w:color="auto"/>
            </w:tcBorders>
            <w:vAlign w:val="center"/>
          </w:tcPr>
          <w:p w:rsidR="006B61CC" w:rsidRDefault="00E668EA">
            <w:pPr>
              <w:widowControl/>
              <w:jc w:val="center"/>
              <w:rPr>
                <w:rFonts w:ascii="仿宋" w:eastAsia="仿宋" w:hAnsi="仿宋"/>
                <w:kern w:val="0"/>
                <w:sz w:val="24"/>
              </w:rPr>
            </w:pPr>
            <w:r>
              <w:rPr>
                <w:rFonts w:ascii="仿宋" w:eastAsia="仿宋" w:hAnsi="仿宋" w:hint="eastAsia"/>
                <w:kern w:val="0"/>
                <w:sz w:val="24"/>
              </w:rPr>
              <w:t>数量</w:t>
            </w:r>
          </w:p>
        </w:tc>
        <w:tc>
          <w:tcPr>
            <w:tcW w:w="3165" w:type="dxa"/>
            <w:tcBorders>
              <w:top w:val="nil"/>
              <w:left w:val="nil"/>
              <w:bottom w:val="single" w:sz="4" w:space="0" w:color="auto"/>
              <w:right w:val="single" w:sz="4" w:space="0" w:color="auto"/>
            </w:tcBorders>
            <w:vAlign w:val="center"/>
          </w:tcPr>
          <w:p w:rsidR="006B61CC" w:rsidRDefault="00E668EA">
            <w:pPr>
              <w:widowControl/>
              <w:rPr>
                <w:rFonts w:ascii="仿宋" w:eastAsia="仿宋" w:hAnsi="仿宋"/>
                <w:kern w:val="0"/>
                <w:sz w:val="24"/>
              </w:rPr>
            </w:pPr>
            <w:r>
              <w:rPr>
                <w:rFonts w:ascii="仿宋" w:eastAsia="仿宋" w:hAnsi="仿宋" w:hint="eastAsia"/>
                <w:kern w:val="0"/>
                <w:sz w:val="24"/>
              </w:rPr>
              <w:t>规格及材质</w:t>
            </w:r>
          </w:p>
        </w:tc>
        <w:tc>
          <w:tcPr>
            <w:tcW w:w="3685" w:type="dxa"/>
            <w:tcBorders>
              <w:top w:val="nil"/>
              <w:left w:val="nil"/>
              <w:bottom w:val="single" w:sz="4" w:space="0" w:color="auto"/>
              <w:right w:val="single" w:sz="4" w:space="0" w:color="auto"/>
            </w:tcBorders>
            <w:vAlign w:val="center"/>
          </w:tcPr>
          <w:p w:rsidR="006B61CC" w:rsidRDefault="00E668EA">
            <w:pPr>
              <w:widowControl/>
              <w:jc w:val="center"/>
              <w:rPr>
                <w:rFonts w:ascii="仿宋" w:eastAsia="仿宋" w:hAnsi="仿宋"/>
                <w:kern w:val="0"/>
                <w:sz w:val="24"/>
              </w:rPr>
            </w:pPr>
            <w:r>
              <w:rPr>
                <w:rFonts w:ascii="仿宋" w:eastAsia="仿宋" w:hAnsi="仿宋" w:hint="eastAsia"/>
                <w:kern w:val="0"/>
                <w:sz w:val="24"/>
              </w:rPr>
              <w:t>内容</w:t>
            </w:r>
          </w:p>
        </w:tc>
      </w:tr>
      <w:tr w:rsidR="006B61CC">
        <w:trPr>
          <w:trHeight w:val="2001"/>
        </w:trPr>
        <w:tc>
          <w:tcPr>
            <w:tcW w:w="2103" w:type="dxa"/>
            <w:tcBorders>
              <w:top w:val="nil"/>
              <w:left w:val="single" w:sz="4" w:space="0" w:color="auto"/>
              <w:bottom w:val="single" w:sz="4" w:space="0" w:color="auto"/>
              <w:right w:val="single" w:sz="4" w:space="0" w:color="auto"/>
            </w:tcBorders>
            <w:vAlign w:val="center"/>
          </w:tcPr>
          <w:p w:rsidR="006B61CC" w:rsidRDefault="006B61CC">
            <w:pPr>
              <w:widowControl/>
              <w:jc w:val="left"/>
              <w:rPr>
                <w:rFonts w:ascii="仿宋" w:eastAsia="仿宋" w:hAnsi="仿宋"/>
                <w:kern w:val="0"/>
                <w:sz w:val="24"/>
              </w:rPr>
            </w:pPr>
          </w:p>
        </w:tc>
        <w:tc>
          <w:tcPr>
            <w:tcW w:w="2262" w:type="dxa"/>
            <w:tcBorders>
              <w:top w:val="nil"/>
              <w:left w:val="nil"/>
              <w:bottom w:val="single" w:sz="4" w:space="0" w:color="auto"/>
              <w:right w:val="single" w:sz="4" w:space="0" w:color="auto"/>
            </w:tcBorders>
            <w:vAlign w:val="center"/>
          </w:tcPr>
          <w:p w:rsidR="006B61CC" w:rsidRDefault="006B61CC">
            <w:pPr>
              <w:widowControl/>
              <w:jc w:val="center"/>
              <w:rPr>
                <w:rFonts w:ascii="仿宋" w:eastAsia="仿宋" w:hAnsi="仿宋"/>
                <w:kern w:val="0"/>
                <w:sz w:val="24"/>
              </w:rPr>
            </w:pPr>
          </w:p>
        </w:tc>
        <w:tc>
          <w:tcPr>
            <w:tcW w:w="846" w:type="dxa"/>
            <w:tcBorders>
              <w:top w:val="nil"/>
              <w:left w:val="nil"/>
              <w:bottom w:val="single" w:sz="4" w:space="0" w:color="auto"/>
              <w:right w:val="single" w:sz="4" w:space="0" w:color="auto"/>
            </w:tcBorders>
            <w:vAlign w:val="center"/>
          </w:tcPr>
          <w:p w:rsidR="006B61CC" w:rsidRDefault="006B61CC">
            <w:pPr>
              <w:widowControl/>
              <w:jc w:val="center"/>
              <w:rPr>
                <w:rFonts w:ascii="仿宋" w:eastAsia="仿宋" w:hAnsi="仿宋"/>
                <w:kern w:val="0"/>
                <w:sz w:val="24"/>
              </w:rPr>
            </w:pPr>
          </w:p>
        </w:tc>
        <w:tc>
          <w:tcPr>
            <w:tcW w:w="3165" w:type="dxa"/>
            <w:tcBorders>
              <w:top w:val="nil"/>
              <w:left w:val="nil"/>
              <w:bottom w:val="single" w:sz="4" w:space="0" w:color="auto"/>
              <w:right w:val="single" w:sz="4" w:space="0" w:color="auto"/>
            </w:tcBorders>
            <w:vAlign w:val="center"/>
          </w:tcPr>
          <w:p w:rsidR="006B61CC" w:rsidRDefault="006B61CC">
            <w:pPr>
              <w:widowControl/>
              <w:rPr>
                <w:rFonts w:ascii="仿宋" w:eastAsia="仿宋" w:hAnsi="仿宋"/>
                <w:kern w:val="0"/>
                <w:sz w:val="24"/>
              </w:rPr>
            </w:pPr>
          </w:p>
        </w:tc>
        <w:tc>
          <w:tcPr>
            <w:tcW w:w="3685" w:type="dxa"/>
            <w:tcBorders>
              <w:top w:val="nil"/>
              <w:left w:val="nil"/>
              <w:bottom w:val="single" w:sz="4" w:space="0" w:color="auto"/>
              <w:right w:val="single" w:sz="4" w:space="0" w:color="auto"/>
            </w:tcBorders>
            <w:vAlign w:val="center"/>
          </w:tcPr>
          <w:p w:rsidR="006B61CC" w:rsidRDefault="006B61CC">
            <w:pPr>
              <w:widowControl/>
              <w:rPr>
                <w:rFonts w:ascii="仿宋" w:eastAsia="仿宋" w:hAnsi="仿宋"/>
                <w:kern w:val="0"/>
                <w:sz w:val="24"/>
              </w:rPr>
            </w:pPr>
          </w:p>
        </w:tc>
      </w:tr>
      <w:tr w:rsidR="006B61CC">
        <w:trPr>
          <w:trHeight w:val="2181"/>
        </w:trPr>
        <w:tc>
          <w:tcPr>
            <w:tcW w:w="2103" w:type="dxa"/>
            <w:tcBorders>
              <w:top w:val="nil"/>
              <w:left w:val="single" w:sz="4" w:space="0" w:color="auto"/>
              <w:bottom w:val="single" w:sz="4" w:space="0" w:color="auto"/>
              <w:right w:val="single" w:sz="4" w:space="0" w:color="auto"/>
            </w:tcBorders>
            <w:vAlign w:val="center"/>
          </w:tcPr>
          <w:p w:rsidR="006B61CC" w:rsidRDefault="006B61CC">
            <w:pPr>
              <w:widowControl/>
              <w:jc w:val="left"/>
              <w:rPr>
                <w:rFonts w:ascii="仿宋" w:eastAsia="仿宋" w:hAnsi="仿宋"/>
                <w:kern w:val="0"/>
                <w:sz w:val="24"/>
              </w:rPr>
            </w:pPr>
          </w:p>
        </w:tc>
        <w:tc>
          <w:tcPr>
            <w:tcW w:w="2262" w:type="dxa"/>
            <w:tcBorders>
              <w:top w:val="nil"/>
              <w:left w:val="nil"/>
              <w:bottom w:val="single" w:sz="4" w:space="0" w:color="auto"/>
              <w:right w:val="single" w:sz="4" w:space="0" w:color="auto"/>
            </w:tcBorders>
            <w:vAlign w:val="center"/>
          </w:tcPr>
          <w:p w:rsidR="006B61CC" w:rsidRDefault="006B61CC">
            <w:pPr>
              <w:widowControl/>
              <w:jc w:val="center"/>
              <w:rPr>
                <w:rFonts w:ascii="仿宋" w:eastAsia="仿宋" w:hAnsi="仿宋"/>
                <w:kern w:val="0"/>
                <w:sz w:val="24"/>
              </w:rPr>
            </w:pPr>
          </w:p>
        </w:tc>
        <w:tc>
          <w:tcPr>
            <w:tcW w:w="846" w:type="dxa"/>
            <w:tcBorders>
              <w:top w:val="nil"/>
              <w:left w:val="nil"/>
              <w:bottom w:val="single" w:sz="4" w:space="0" w:color="auto"/>
              <w:right w:val="single" w:sz="4" w:space="0" w:color="auto"/>
            </w:tcBorders>
            <w:vAlign w:val="center"/>
          </w:tcPr>
          <w:p w:rsidR="006B61CC" w:rsidRDefault="006B61CC">
            <w:pPr>
              <w:widowControl/>
              <w:jc w:val="center"/>
              <w:rPr>
                <w:rFonts w:ascii="仿宋" w:eastAsia="仿宋" w:hAnsi="仿宋"/>
                <w:kern w:val="0"/>
                <w:sz w:val="24"/>
              </w:rPr>
            </w:pPr>
          </w:p>
        </w:tc>
        <w:tc>
          <w:tcPr>
            <w:tcW w:w="3165" w:type="dxa"/>
            <w:tcBorders>
              <w:top w:val="nil"/>
              <w:left w:val="nil"/>
              <w:bottom w:val="single" w:sz="4" w:space="0" w:color="auto"/>
              <w:right w:val="single" w:sz="4" w:space="0" w:color="auto"/>
            </w:tcBorders>
            <w:vAlign w:val="center"/>
          </w:tcPr>
          <w:p w:rsidR="006B61CC" w:rsidRDefault="006B61CC">
            <w:pPr>
              <w:widowControl/>
              <w:rPr>
                <w:rFonts w:ascii="仿宋" w:eastAsia="仿宋" w:hAnsi="仿宋"/>
                <w:kern w:val="0"/>
                <w:sz w:val="24"/>
              </w:rPr>
            </w:pPr>
          </w:p>
        </w:tc>
        <w:tc>
          <w:tcPr>
            <w:tcW w:w="3685" w:type="dxa"/>
            <w:tcBorders>
              <w:top w:val="nil"/>
              <w:left w:val="nil"/>
              <w:bottom w:val="single" w:sz="4" w:space="0" w:color="auto"/>
              <w:right w:val="single" w:sz="4" w:space="0" w:color="auto"/>
            </w:tcBorders>
            <w:vAlign w:val="center"/>
          </w:tcPr>
          <w:p w:rsidR="006B61CC" w:rsidRDefault="00E668EA">
            <w:pPr>
              <w:widowControl/>
              <w:jc w:val="center"/>
              <w:rPr>
                <w:rFonts w:ascii="仿宋" w:eastAsia="仿宋" w:hAnsi="仿宋"/>
                <w:kern w:val="0"/>
                <w:sz w:val="24"/>
              </w:rPr>
            </w:pPr>
            <w:r>
              <w:rPr>
                <w:rFonts w:ascii="仿宋" w:eastAsia="仿宋" w:hAnsi="仿宋" w:hint="eastAsia"/>
                <w:kern w:val="0"/>
                <w:sz w:val="24"/>
              </w:rPr>
              <w:t xml:space="preserve">　</w:t>
            </w:r>
          </w:p>
        </w:tc>
      </w:tr>
    </w:tbl>
    <w:p w:rsidR="006B61CC" w:rsidRDefault="006B61CC">
      <w:pPr>
        <w:rPr>
          <w:rFonts w:ascii="仿宋" w:eastAsia="仿宋" w:hAnsi="仿宋"/>
          <w:b/>
          <w:sz w:val="28"/>
          <w:szCs w:val="28"/>
        </w:rPr>
      </w:pPr>
    </w:p>
    <w:p w:rsidR="006B61CC" w:rsidRDefault="006B61CC">
      <w:pPr>
        <w:snapToGrid w:val="0"/>
        <w:spacing w:line="360" w:lineRule="auto"/>
        <w:rPr>
          <w:rFonts w:ascii="仿宋" w:eastAsia="仿宋" w:hAnsi="仿宋"/>
          <w:sz w:val="32"/>
          <w:szCs w:val="32"/>
        </w:rPr>
      </w:pPr>
    </w:p>
    <w:p w:rsidR="006B61CC" w:rsidRDefault="006B61CC">
      <w:pPr>
        <w:tabs>
          <w:tab w:val="left" w:pos="2208"/>
          <w:tab w:val="center" w:pos="6979"/>
          <w:tab w:val="left" w:pos="11640"/>
        </w:tabs>
        <w:rPr>
          <w:rFonts w:ascii="仿宋" w:eastAsia="仿宋" w:hAnsi="仿宋"/>
          <w:sz w:val="32"/>
          <w:szCs w:val="32"/>
        </w:rPr>
      </w:pPr>
    </w:p>
    <w:p w:rsidR="006B61CC" w:rsidRDefault="006B61CC">
      <w:pPr>
        <w:tabs>
          <w:tab w:val="left" w:pos="2208"/>
          <w:tab w:val="center" w:pos="6979"/>
          <w:tab w:val="left" w:pos="11640"/>
        </w:tabs>
        <w:rPr>
          <w:rFonts w:ascii="仿宋" w:eastAsia="仿宋" w:hAnsi="仿宋"/>
          <w:sz w:val="32"/>
          <w:szCs w:val="32"/>
        </w:rPr>
      </w:pPr>
    </w:p>
    <w:p w:rsidR="006B61CC" w:rsidRDefault="006B61CC">
      <w:pPr>
        <w:tabs>
          <w:tab w:val="left" w:pos="2208"/>
          <w:tab w:val="center" w:pos="6979"/>
          <w:tab w:val="left" w:pos="11640"/>
        </w:tabs>
        <w:rPr>
          <w:rFonts w:ascii="仿宋" w:eastAsia="仿宋" w:hAnsi="仿宋"/>
          <w:sz w:val="32"/>
          <w:szCs w:val="32"/>
        </w:rPr>
      </w:pPr>
    </w:p>
    <w:p w:rsidR="006B61CC" w:rsidRDefault="006B61CC">
      <w:pPr>
        <w:tabs>
          <w:tab w:val="left" w:pos="2208"/>
          <w:tab w:val="center" w:pos="6979"/>
          <w:tab w:val="left" w:pos="11640"/>
        </w:tabs>
        <w:rPr>
          <w:rFonts w:ascii="仿宋" w:eastAsia="仿宋" w:hAnsi="仿宋"/>
          <w:sz w:val="32"/>
          <w:szCs w:val="32"/>
        </w:rPr>
      </w:pPr>
    </w:p>
    <w:p w:rsidR="006B61CC" w:rsidRDefault="006B61CC">
      <w:pPr>
        <w:tabs>
          <w:tab w:val="left" w:pos="2208"/>
          <w:tab w:val="center" w:pos="6979"/>
          <w:tab w:val="left" w:pos="11640"/>
        </w:tabs>
        <w:rPr>
          <w:rFonts w:ascii="仿宋" w:eastAsia="仿宋" w:hAnsi="仿宋"/>
          <w:sz w:val="32"/>
          <w:szCs w:val="32"/>
        </w:rPr>
      </w:pPr>
    </w:p>
    <w:p w:rsidR="006B61CC" w:rsidRDefault="006B61CC">
      <w:pPr>
        <w:tabs>
          <w:tab w:val="left" w:pos="2208"/>
          <w:tab w:val="center" w:pos="6979"/>
          <w:tab w:val="left" w:pos="11640"/>
        </w:tabs>
        <w:rPr>
          <w:rFonts w:ascii="仿宋" w:eastAsia="仿宋" w:hAnsi="仿宋"/>
          <w:sz w:val="32"/>
          <w:szCs w:val="32"/>
        </w:rPr>
      </w:pPr>
    </w:p>
    <w:p w:rsidR="006B61CC" w:rsidRDefault="006B61CC">
      <w:pPr>
        <w:tabs>
          <w:tab w:val="left" w:pos="2208"/>
          <w:tab w:val="center" w:pos="6979"/>
          <w:tab w:val="left" w:pos="11640"/>
        </w:tabs>
        <w:rPr>
          <w:rFonts w:ascii="仿宋" w:eastAsia="仿宋" w:hAnsi="仿宋"/>
          <w:sz w:val="32"/>
          <w:szCs w:val="32"/>
        </w:rPr>
      </w:pPr>
    </w:p>
    <w:p w:rsidR="006B61CC" w:rsidRDefault="006B61CC">
      <w:pPr>
        <w:tabs>
          <w:tab w:val="left" w:pos="2208"/>
          <w:tab w:val="center" w:pos="6979"/>
          <w:tab w:val="left" w:pos="11640"/>
        </w:tabs>
        <w:rPr>
          <w:rFonts w:ascii="仿宋" w:eastAsia="仿宋" w:hAnsi="仿宋"/>
          <w:b/>
          <w:sz w:val="32"/>
          <w:szCs w:val="32"/>
        </w:rPr>
      </w:pPr>
    </w:p>
    <w:sectPr w:rsidR="006B61C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8EA" w:rsidRDefault="00E668EA">
      <w:r>
        <w:separator/>
      </w:r>
    </w:p>
  </w:endnote>
  <w:endnote w:type="continuationSeparator" w:id="0">
    <w:p w:rsidR="00E668EA" w:rsidRDefault="00E6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CC" w:rsidRDefault="00E668EA">
    <w:pPr>
      <w:pStyle w:val="a8"/>
      <w:jc w:val="center"/>
    </w:pPr>
    <w:r>
      <w:fldChar w:fldCharType="begin"/>
    </w:r>
    <w:r>
      <w:instrText xml:space="preserve"> PAGE   \* MERGEFORMAT </w:instrText>
    </w:r>
    <w:r>
      <w:fldChar w:fldCharType="separate"/>
    </w:r>
    <w:r w:rsidR="00E11BF3" w:rsidRPr="00E11BF3">
      <w:rPr>
        <w:noProof/>
        <w:lang w:val="zh-CN"/>
      </w:rPr>
      <w:t>14</w:t>
    </w:r>
    <w:r>
      <w:rPr>
        <w:lang w:val="zh-CN"/>
      </w:rPr>
      <w:fldChar w:fldCharType="end"/>
    </w:r>
  </w:p>
  <w:p w:rsidR="006B61CC" w:rsidRDefault="006B61C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8EA" w:rsidRDefault="00E668EA">
      <w:r>
        <w:separator/>
      </w:r>
    </w:p>
  </w:footnote>
  <w:footnote w:type="continuationSeparator" w:id="0">
    <w:p w:rsidR="00E668EA" w:rsidRDefault="00E668EA">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3043"/>
    <w:rsid w:val="00044BB6"/>
    <w:rsid w:val="00050D62"/>
    <w:rsid w:val="0005249A"/>
    <w:rsid w:val="00052D1D"/>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34AFA"/>
    <w:rsid w:val="00140784"/>
    <w:rsid w:val="00146445"/>
    <w:rsid w:val="001505AE"/>
    <w:rsid w:val="00150869"/>
    <w:rsid w:val="001559E7"/>
    <w:rsid w:val="00163E7C"/>
    <w:rsid w:val="001667B4"/>
    <w:rsid w:val="00180D31"/>
    <w:rsid w:val="00181249"/>
    <w:rsid w:val="00182F1E"/>
    <w:rsid w:val="001849E2"/>
    <w:rsid w:val="0018716E"/>
    <w:rsid w:val="0018776C"/>
    <w:rsid w:val="0019019A"/>
    <w:rsid w:val="00192AF6"/>
    <w:rsid w:val="00193F90"/>
    <w:rsid w:val="00196FD2"/>
    <w:rsid w:val="001C452E"/>
    <w:rsid w:val="001C784E"/>
    <w:rsid w:val="001D0060"/>
    <w:rsid w:val="001E04F7"/>
    <w:rsid w:val="001E0DD3"/>
    <w:rsid w:val="001F2E0C"/>
    <w:rsid w:val="001F52E9"/>
    <w:rsid w:val="00202EEA"/>
    <w:rsid w:val="002060F4"/>
    <w:rsid w:val="002111D0"/>
    <w:rsid w:val="002146E5"/>
    <w:rsid w:val="002170C0"/>
    <w:rsid w:val="00223328"/>
    <w:rsid w:val="00224DEB"/>
    <w:rsid w:val="0022687E"/>
    <w:rsid w:val="00230435"/>
    <w:rsid w:val="002334E4"/>
    <w:rsid w:val="002362BD"/>
    <w:rsid w:val="002369A5"/>
    <w:rsid w:val="002432B4"/>
    <w:rsid w:val="00262354"/>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A7D9F"/>
    <w:rsid w:val="003B3EA4"/>
    <w:rsid w:val="003B5431"/>
    <w:rsid w:val="003B7133"/>
    <w:rsid w:val="003B79B9"/>
    <w:rsid w:val="003C7185"/>
    <w:rsid w:val="003D6803"/>
    <w:rsid w:val="003E074E"/>
    <w:rsid w:val="003F167C"/>
    <w:rsid w:val="003F78CE"/>
    <w:rsid w:val="004048C4"/>
    <w:rsid w:val="00413E38"/>
    <w:rsid w:val="00420115"/>
    <w:rsid w:val="00421C81"/>
    <w:rsid w:val="00422256"/>
    <w:rsid w:val="00422C70"/>
    <w:rsid w:val="00424AC5"/>
    <w:rsid w:val="00425623"/>
    <w:rsid w:val="00425B77"/>
    <w:rsid w:val="0042735B"/>
    <w:rsid w:val="00441244"/>
    <w:rsid w:val="00444A28"/>
    <w:rsid w:val="00445377"/>
    <w:rsid w:val="00445824"/>
    <w:rsid w:val="00452541"/>
    <w:rsid w:val="00453F3C"/>
    <w:rsid w:val="00455CFC"/>
    <w:rsid w:val="004655F4"/>
    <w:rsid w:val="00467F45"/>
    <w:rsid w:val="0048488E"/>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6E1E"/>
    <w:rsid w:val="00550149"/>
    <w:rsid w:val="00550BF1"/>
    <w:rsid w:val="00566ECB"/>
    <w:rsid w:val="005766B4"/>
    <w:rsid w:val="0058393D"/>
    <w:rsid w:val="005863EB"/>
    <w:rsid w:val="00591811"/>
    <w:rsid w:val="005B2C03"/>
    <w:rsid w:val="005B3BAA"/>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333CC"/>
    <w:rsid w:val="006448B9"/>
    <w:rsid w:val="00646279"/>
    <w:rsid w:val="0064646F"/>
    <w:rsid w:val="0064740A"/>
    <w:rsid w:val="006517AC"/>
    <w:rsid w:val="00653540"/>
    <w:rsid w:val="006603E9"/>
    <w:rsid w:val="0066423D"/>
    <w:rsid w:val="0066539F"/>
    <w:rsid w:val="0066710E"/>
    <w:rsid w:val="0066722C"/>
    <w:rsid w:val="006700E0"/>
    <w:rsid w:val="0067214B"/>
    <w:rsid w:val="00677C64"/>
    <w:rsid w:val="00693C5F"/>
    <w:rsid w:val="00694CA2"/>
    <w:rsid w:val="00694E61"/>
    <w:rsid w:val="006964FC"/>
    <w:rsid w:val="006B61CC"/>
    <w:rsid w:val="006B78A8"/>
    <w:rsid w:val="006C49D1"/>
    <w:rsid w:val="006E0715"/>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33172"/>
    <w:rsid w:val="00835B1F"/>
    <w:rsid w:val="008602A9"/>
    <w:rsid w:val="00860574"/>
    <w:rsid w:val="00872116"/>
    <w:rsid w:val="008760AC"/>
    <w:rsid w:val="008800A8"/>
    <w:rsid w:val="00883BBC"/>
    <w:rsid w:val="00883E00"/>
    <w:rsid w:val="008903C7"/>
    <w:rsid w:val="008913B8"/>
    <w:rsid w:val="008A0078"/>
    <w:rsid w:val="008B073C"/>
    <w:rsid w:val="008B4637"/>
    <w:rsid w:val="008B5D37"/>
    <w:rsid w:val="008C252A"/>
    <w:rsid w:val="008C5EA9"/>
    <w:rsid w:val="008C74BC"/>
    <w:rsid w:val="008E2C9F"/>
    <w:rsid w:val="009214B8"/>
    <w:rsid w:val="009325DE"/>
    <w:rsid w:val="00941604"/>
    <w:rsid w:val="00942CCC"/>
    <w:rsid w:val="00947410"/>
    <w:rsid w:val="0096421C"/>
    <w:rsid w:val="00973BDE"/>
    <w:rsid w:val="0098379E"/>
    <w:rsid w:val="009865AA"/>
    <w:rsid w:val="00990CE0"/>
    <w:rsid w:val="009B30A2"/>
    <w:rsid w:val="009B4B99"/>
    <w:rsid w:val="009C1103"/>
    <w:rsid w:val="009D00D9"/>
    <w:rsid w:val="009D1F92"/>
    <w:rsid w:val="009D5971"/>
    <w:rsid w:val="009E193A"/>
    <w:rsid w:val="009E322A"/>
    <w:rsid w:val="009F1A57"/>
    <w:rsid w:val="00A079DB"/>
    <w:rsid w:val="00A12488"/>
    <w:rsid w:val="00A279E1"/>
    <w:rsid w:val="00A307C5"/>
    <w:rsid w:val="00A51639"/>
    <w:rsid w:val="00A535CF"/>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E5244"/>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A3661"/>
    <w:rsid w:val="00BB07FB"/>
    <w:rsid w:val="00BB0CC3"/>
    <w:rsid w:val="00BC4195"/>
    <w:rsid w:val="00BE016A"/>
    <w:rsid w:val="00BE72AF"/>
    <w:rsid w:val="00BF544F"/>
    <w:rsid w:val="00C03881"/>
    <w:rsid w:val="00C062CB"/>
    <w:rsid w:val="00C075FD"/>
    <w:rsid w:val="00C25DD0"/>
    <w:rsid w:val="00C33B30"/>
    <w:rsid w:val="00C36C02"/>
    <w:rsid w:val="00C3798E"/>
    <w:rsid w:val="00C4369F"/>
    <w:rsid w:val="00C43B58"/>
    <w:rsid w:val="00C43FDF"/>
    <w:rsid w:val="00C525AC"/>
    <w:rsid w:val="00C552FF"/>
    <w:rsid w:val="00C636E6"/>
    <w:rsid w:val="00C643C9"/>
    <w:rsid w:val="00C6512E"/>
    <w:rsid w:val="00C745A1"/>
    <w:rsid w:val="00C7596B"/>
    <w:rsid w:val="00C80539"/>
    <w:rsid w:val="00C826C9"/>
    <w:rsid w:val="00C9189F"/>
    <w:rsid w:val="00C93570"/>
    <w:rsid w:val="00CA22C7"/>
    <w:rsid w:val="00CC07FC"/>
    <w:rsid w:val="00CC2123"/>
    <w:rsid w:val="00CC2C5D"/>
    <w:rsid w:val="00CE110F"/>
    <w:rsid w:val="00CE3307"/>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46E5"/>
    <w:rsid w:val="00DD6002"/>
    <w:rsid w:val="00DE4C2B"/>
    <w:rsid w:val="00DF0117"/>
    <w:rsid w:val="00DF18B6"/>
    <w:rsid w:val="00DF642B"/>
    <w:rsid w:val="00E039E8"/>
    <w:rsid w:val="00E053CA"/>
    <w:rsid w:val="00E11BF3"/>
    <w:rsid w:val="00E14889"/>
    <w:rsid w:val="00E16198"/>
    <w:rsid w:val="00E20738"/>
    <w:rsid w:val="00E22D77"/>
    <w:rsid w:val="00E259EA"/>
    <w:rsid w:val="00E27397"/>
    <w:rsid w:val="00E31C1B"/>
    <w:rsid w:val="00E3282B"/>
    <w:rsid w:val="00E35970"/>
    <w:rsid w:val="00E4025B"/>
    <w:rsid w:val="00E43E95"/>
    <w:rsid w:val="00E45276"/>
    <w:rsid w:val="00E50CBA"/>
    <w:rsid w:val="00E54D02"/>
    <w:rsid w:val="00E55FD9"/>
    <w:rsid w:val="00E6373A"/>
    <w:rsid w:val="00E668EA"/>
    <w:rsid w:val="00E7086E"/>
    <w:rsid w:val="00E76761"/>
    <w:rsid w:val="00E77B0B"/>
    <w:rsid w:val="00E8758A"/>
    <w:rsid w:val="00E90678"/>
    <w:rsid w:val="00E91556"/>
    <w:rsid w:val="00E94D9E"/>
    <w:rsid w:val="00E96BE1"/>
    <w:rsid w:val="00EB0F23"/>
    <w:rsid w:val="00EC4E18"/>
    <w:rsid w:val="00EE04FC"/>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8E717F"/>
    <w:rsid w:val="06926D13"/>
    <w:rsid w:val="06B0704C"/>
    <w:rsid w:val="07672918"/>
    <w:rsid w:val="0EA24660"/>
    <w:rsid w:val="101B284F"/>
    <w:rsid w:val="12A53375"/>
    <w:rsid w:val="13A51C33"/>
    <w:rsid w:val="15925856"/>
    <w:rsid w:val="16301051"/>
    <w:rsid w:val="189814FE"/>
    <w:rsid w:val="1AE76FFF"/>
    <w:rsid w:val="1BBD759F"/>
    <w:rsid w:val="1C2D30C9"/>
    <w:rsid w:val="1F35392A"/>
    <w:rsid w:val="212D69FF"/>
    <w:rsid w:val="26DF36D3"/>
    <w:rsid w:val="2B3542A3"/>
    <w:rsid w:val="2BD72CF4"/>
    <w:rsid w:val="35720FBD"/>
    <w:rsid w:val="38333537"/>
    <w:rsid w:val="38BA4CF1"/>
    <w:rsid w:val="38FA1B4F"/>
    <w:rsid w:val="3A175922"/>
    <w:rsid w:val="3A9C6630"/>
    <w:rsid w:val="3EC95C23"/>
    <w:rsid w:val="476A02AE"/>
    <w:rsid w:val="482F185E"/>
    <w:rsid w:val="4C0842E9"/>
    <w:rsid w:val="4F0316B3"/>
    <w:rsid w:val="4F226B33"/>
    <w:rsid w:val="4F5A7728"/>
    <w:rsid w:val="521C4028"/>
    <w:rsid w:val="57A71AC0"/>
    <w:rsid w:val="58094566"/>
    <w:rsid w:val="59AE32A4"/>
    <w:rsid w:val="5C3A4E1A"/>
    <w:rsid w:val="5F457474"/>
    <w:rsid w:val="60681418"/>
    <w:rsid w:val="667D7612"/>
    <w:rsid w:val="67F65044"/>
    <w:rsid w:val="6B995283"/>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619DA9E"/>
  <w15:docId w15:val="{EDB43A23-6A06-4E9A-835F-E2C09169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locked/>
    <w:pPr>
      <w:spacing w:before="240" w:after="60" w:line="360" w:lineRule="auto"/>
      <w:jc w:val="center"/>
      <w:outlineLvl w:val="0"/>
    </w:pPr>
    <w:rPr>
      <w:rFonts w:ascii="Calibri" w:hAnsi="Calibri"/>
      <w:b/>
      <w:bCs/>
      <w:sz w:val="32"/>
      <w:szCs w:val="32"/>
    </w:rPr>
  </w:style>
  <w:style w:type="paragraph" w:styleId="a5">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 w:type="character" w:customStyle="1" w:styleId="a4">
    <w:name w:val="标题 字符"/>
    <w:link w:val="a0"/>
    <w:qFormat/>
    <w:rPr>
      <w:rFonts w:ascii="Calibri" w:hAnsi="Calibri"/>
      <w:b/>
      <w:bCs/>
      <w:kern w:val="2"/>
      <w:sz w:val="32"/>
      <w:szCs w:val="32"/>
    </w:rPr>
  </w:style>
  <w:style w:type="paragraph" w:customStyle="1" w:styleId="zjb">
    <w:name w:val="zjb正文"/>
    <w:basedOn w:val="a"/>
    <w:qFormat/>
    <w:pPr>
      <w:spacing w:line="360" w:lineRule="auto"/>
      <w:ind w:firstLineChars="200" w:firstLine="200"/>
    </w:pPr>
    <w:rPr>
      <w:rFonts w:ascii="仿宋_GB2312" w:eastAsia="仿宋_GB2312" w:hAnsi="仿宋"/>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1391</Words>
  <Characters>7935</Characters>
  <Application>Microsoft Office Word</Application>
  <DocSecurity>0</DocSecurity>
  <Lines>66</Lines>
  <Paragraphs>18</Paragraphs>
  <ScaleCrop>false</ScaleCrop>
  <Company>Microsoft</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7</cp:revision>
  <cp:lastPrinted>2020-11-25T02:42:00Z</cp:lastPrinted>
  <dcterms:created xsi:type="dcterms:W3CDTF">2020-10-22T02:26:00Z</dcterms:created>
  <dcterms:modified xsi:type="dcterms:W3CDTF">2020-11-25T02:42:00Z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