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7CD" w:rsidRDefault="00391576"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重庆仙女山机场运行</w:t>
      </w:r>
      <w:r w:rsidR="00494349">
        <w:rPr>
          <w:rFonts w:eastAsia="方正小标宋_GBK"/>
          <w:sz w:val="44"/>
          <w:szCs w:val="44"/>
        </w:rPr>
        <w:t>设备采购清单</w:t>
      </w:r>
    </w:p>
    <w:p w:rsidR="004527CD" w:rsidRDefault="004527CD">
      <w:pPr>
        <w:jc w:val="center"/>
        <w:rPr>
          <w:rFonts w:eastAsia="方正小标宋_GBK"/>
          <w:sz w:val="44"/>
          <w:szCs w:val="44"/>
        </w:rPr>
      </w:pPr>
    </w:p>
    <w:tbl>
      <w:tblPr>
        <w:tblW w:w="13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3"/>
        <w:gridCol w:w="1700"/>
        <w:gridCol w:w="4064"/>
        <w:gridCol w:w="1125"/>
        <w:gridCol w:w="990"/>
        <w:gridCol w:w="2400"/>
        <w:gridCol w:w="1002"/>
        <w:gridCol w:w="1125"/>
      </w:tblGrid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17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17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名称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17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型号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17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数量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pacing w:val="-17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备注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单价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小计</w:t>
            </w: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调温电烙铁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宝工、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BAKON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配低熔焊锡丝、松香、烙铁头（刀型、蹄型、尖头等）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大功率电烙铁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200W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 xml:space="preserve"> BAKON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、伊莱科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200W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热风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枪拆焊台</w:t>
            </w:r>
            <w:proofErr w:type="gramEnd"/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安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泰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信热风枪拆焊台二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合一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878D</w:t>
            </w:r>
          </w:p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宝工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SS_968H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液压压线钳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proofErr w:type="spell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Kbaoele</w:t>
            </w:r>
            <w:proofErr w:type="spell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，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YQK-300A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网线测试仪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满足需求即可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网络寻线仪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斜口钳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红光笔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光纤故障检测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光功率计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精明叔、山洋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万用表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福禄克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数字万用表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万能表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 xml:space="preserve"> F15B+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世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达螺丝刀工具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世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达小号螺丝刀套装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dy06101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世达组套工具</w:t>
            </w:r>
            <w:proofErr w:type="gramEnd"/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满足需求即可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光纤熔接机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藤仓光纤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熔接机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FSM27S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配套热缩管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工业红外线测温仪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测温范围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-32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℃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~700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℃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用于设备温度检测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世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达套筒工具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满足需求即可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维修工具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数字频率计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优利德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UT311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数字式示波器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（双通道，频率范围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20KHZ-3GHZ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）胜利仪表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 xml:space="preserve"> VC220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通过式功率计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（最大测试功率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200W,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测试频率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（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100MHZ-1.5GHZ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））日本钻石驻波表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SX400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手摇绞盘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600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磅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*10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米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4mm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钢丝绳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设备维修工具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线盘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公牛电缆盘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 xml:space="preserve"> 50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网线钳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得力多功能网线钳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把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抽湿机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百奥（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PARKOO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）除湿机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138L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工业抽湿机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trHeight w:val="29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安全带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星工（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XINGONG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）安全带五点式安全带双绳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3m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铝合金人字梯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把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铝合金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铝合金人字梯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1.5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把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铝合金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伸缩折叠梯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6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把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铝合金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机房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粘尘地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垫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60*90cm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张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水晶头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六类水晶头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颗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超五类网线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安普康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米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超六类网线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安普康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米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电工手套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双安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内六角扳手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世达工具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L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型内六角扳手套装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羊角锤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世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把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电笔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世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支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静电地板吸盘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威氏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个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无刷冲击手钻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博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世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无刷冲击锂电池充电式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镊子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把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普通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地板吸盘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个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通导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绘图笔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气象，红色、蓝色各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盒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盒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警戒线隔离带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隔离带长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5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个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一根不锈钢管，一个底座，一条伸缩拉带及其他相关配件。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防爆套装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防爆手电筒、头盔、警棍、背心、衣服、钢叉、捕捉器、盾牌、手套等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防爆车底反光镜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个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道口检测车子使用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痕量爆炸物探测仪（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炸探纸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盒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用于检测行李货物使用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便民饮水机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具备加热，自冷，防烫，儿童锁等功能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pacing w:val="-17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贺众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便民残疾人专用设备（残疾人手推车轮椅）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折叠功能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用于残疾人使用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便民公用电话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步步高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用于旅客使用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便携手持式标签打印机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兄弟标签机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PT-E115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（带标签纸）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用于打印通信线路标签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大功率吸尘器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美的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1300W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立式真空吸尘器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吸尘器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V1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手持吸尘器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trHeight w:val="296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三类垃圾箱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1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、具体参数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、规格尺寸：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1050*350*850mm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（长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*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宽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*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高）；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、主要参数：（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）箱体主要材料采用厚度≥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1.1mm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的优质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201#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不锈钢磨砂板模具折弯成形，上盖设计为揭盖式结构；（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）投放口必需采用模具一次性液压成形工艺，投口并作反边处理，应达到无毛刺、表面光滑、无焊点、不划手等要求；（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）内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桶采用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厚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度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0.4mm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热镀锌板生产，规格为：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300*250*600mm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；（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4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）箱体前后采用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丝印网版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印刷“回收”标识，便于垃圾投放识别。标识参照《城市生活垃圾分类标志》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2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个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可回收物，有害垃圾，其他垃圾标志，无灭烟孔。置于航站楼内。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trHeight w:val="3432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三类垃圾箱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、具体参数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、规格尺寸：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1050*350*850mm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（长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*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宽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*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高）；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、主要参数：（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）箱体主要材料采用厚度≥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1.1mm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的优质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201#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不锈钢磨砂板模具折弯成形，上盖设计为揭盖式结构；（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）投放口必需采用模具一次性液压成形工艺，投口并作反边处理，应达到无毛刺、表面光滑、无焊点、不划手等要求；（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）内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桶采用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厚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度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0.4mm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热镀锌板生产，规格为：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300*250*600mm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；（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4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）箱体前后采用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丝印网版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印刷“回收”标识，便于垃圾投放识别。标识参照《城市生活垃圾分类标志》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3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个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可回收物，有害垃圾，其他垃圾标志，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带灭烟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孔。置于场内人行道、停车场。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气压表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个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普通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链子锁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把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普通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手电筒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防水，多档可调，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500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米强光远射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把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橡胶手套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普通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铁铲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锰钢，中款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把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大扫把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1.7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米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竹编款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把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简易推雪板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个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兴达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轮式推雪板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推雪宽度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74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厘米，推雪高度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42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厘米，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材质钢板，带轮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个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工业盐（融雪剂）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吨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软水工业盐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净空望远镜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阅野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ACULON A211  10-22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×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50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光学望远镜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测距仪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图帕斯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 xml:space="preserve">200X </w:t>
            </w:r>
            <w:proofErr w:type="spell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Trupulse</w:t>
            </w:r>
            <w:proofErr w:type="spell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 xml:space="preserve"> 200X 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激光测距高精度望远镜测高仪望远镜测距仪，测距精度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4cm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雷化奇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（</w:t>
            </w:r>
            <w:proofErr w:type="spell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Rasger</w:t>
            </w:r>
            <w:proofErr w:type="spell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吸油毡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米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*1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米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*30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毫米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*100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手持割草机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输出功率不低于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6000mA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36V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，两电一快充，工业级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电风镐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125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电镐，冲击钻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个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手持打夯机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90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型振动平板夯，汽油款，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夯板尺寸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不小于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40cm*60cm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，功率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6.5hp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独轮手推车车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载重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200KG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个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热得快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自动断电、智能温控、防烫、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3000Kw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个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除冰雪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水桶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容量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升以上，毛重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0.62Kg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以上，圆形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个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除冰雪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钢尺（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7.5m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得力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把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皮尺（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50m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得力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个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3m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靠尺、塞尺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把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温州南方公路工程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米检测直尺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塑料扫帚及簸箕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普通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手锤、钢钎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一体八角铁锤，毛重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2Kg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，钢钎长度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350mm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灰桶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(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装混凝土、砂等黑色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胶桶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)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PP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材质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个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装砂灰、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砼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用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捕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鼠夹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个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灭鼠大王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KIQ-063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捕鼠盒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狂丰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FOD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收纳箱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体积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100L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，带轮，毛重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9kG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以上，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PP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材质，喷涂“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FOD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”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个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道面修补用水泥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中港修路人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修复王（机场专用）、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百奥强化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修补料、中德新亚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公斤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照度测试仪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个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优利德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UT383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多功能插线板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公牛插座，线长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2.1-3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米，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6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孔插孔，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个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USB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口，分控式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个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洗车拖把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满足需求即可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把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亿力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警戒带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50m*4cm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老虎钳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满足需求即可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把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老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尖嘴钳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满足需求即可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把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老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喷漆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颜色：红、黄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瓶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三和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剪叉自行走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式升降平台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自行轮式升高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17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米，载重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300kg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移动硬盘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usb3.0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高速传输，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2TB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容量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个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安全信息管理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专业执法记录仪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1296p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高清红外夜视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安全信息管理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保温毛毯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缘聚阁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航空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毯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飞机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127*178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应急照明灯（手持）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充电、防水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个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制证机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GOODCARD-XR260D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（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双面标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配）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通行证卡片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可读取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个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林德叉车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吨，内燃平衡重叉车，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坐驾式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消防器材架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200*60*200cm*4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个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jc w:val="center"/>
              <w:rPr>
                <w:rFonts w:ascii="方正仿宋_GBK" w:hAnsi="方正仿宋_GBK" w:cs="方正仿宋_GBK"/>
                <w:color w:val="000000"/>
                <w:spacing w:val="-17"/>
                <w:sz w:val="24"/>
                <w:szCs w:val="24"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两用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扳手组套</w:t>
            </w:r>
            <w:proofErr w:type="gramEnd"/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史丹利两用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扳手组套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系列开口梅花呆扳手套装开口双梅花扳手工具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14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件两用扳手套装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8-24mmSTMT80946-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公制套筒棘轮扳手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史丹利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46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件套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6.3MM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系列公制套装棘轮扳手套筒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批头工具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电工压线钳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史丹利剥线压线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钳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英寸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电工绝缘钳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史丹利钢丝钳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+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斜嘴钳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+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尖嘴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钳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件套装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 xml:space="preserve"> 84-011</w:t>
            </w:r>
          </w:p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套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27CD">
        <w:trPr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94349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合计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CD" w:rsidRDefault="004527CD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</w:tr>
    </w:tbl>
    <w:p w:rsidR="004527CD" w:rsidRDefault="00494349">
      <w:pPr>
        <w:wordWrap w:val="0"/>
        <w:jc w:val="right"/>
      </w:pPr>
      <w:r>
        <w:rPr>
          <w:rFonts w:hint="eastAsia"/>
        </w:rPr>
        <w:t>比选单位（公章）：</w:t>
      </w:r>
      <w:r>
        <w:rPr>
          <w:rFonts w:hint="eastAsia"/>
        </w:rPr>
        <w:t xml:space="preserve">               </w:t>
      </w:r>
    </w:p>
    <w:p w:rsidR="004527CD" w:rsidRDefault="00494349">
      <w:pPr>
        <w:wordWrap w:val="0"/>
        <w:jc w:val="right"/>
        <w:sectPr w:rsidR="004527CD">
          <w:pgSz w:w="16838" w:h="11906" w:orient="landscape"/>
          <w:pgMar w:top="1803" w:right="1460" w:bottom="1803" w:left="1440" w:header="851" w:footer="992" w:gutter="0"/>
          <w:pgNumType w:fmt="numberInDash"/>
          <w:cols w:space="720"/>
          <w:docGrid w:type="lines" w:linePitch="319"/>
        </w:sectPr>
      </w:pPr>
      <w:bookmarkStart w:id="0" w:name="_GoBack"/>
      <w:bookmarkEnd w:id="0"/>
      <w:r>
        <w:rPr>
          <w:rFonts w:hint="eastAsia"/>
        </w:rPr>
        <w:t xml:space="preserve">  </w:t>
      </w:r>
      <w:r>
        <w:rPr>
          <w:rFonts w:hint="eastAsia"/>
        </w:rPr>
        <w:t>比选时间：</w:t>
      </w:r>
      <w:r>
        <w:rPr>
          <w:rFonts w:hint="eastAsia"/>
        </w:rPr>
        <w:t xml:space="preserve">              </w:t>
      </w:r>
    </w:p>
    <w:p w:rsidR="004527CD" w:rsidRDefault="004527CD"/>
    <w:sectPr w:rsidR="004527CD" w:rsidSect="00452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349" w:rsidRDefault="00494349" w:rsidP="00391576">
      <w:pPr>
        <w:spacing w:line="240" w:lineRule="auto"/>
      </w:pPr>
      <w:r>
        <w:separator/>
      </w:r>
    </w:p>
  </w:endnote>
  <w:endnote w:type="continuationSeparator" w:id="0">
    <w:p w:rsidR="00494349" w:rsidRDefault="00494349" w:rsidP="00391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349" w:rsidRDefault="00494349" w:rsidP="00391576">
      <w:pPr>
        <w:spacing w:line="240" w:lineRule="auto"/>
      </w:pPr>
      <w:r>
        <w:separator/>
      </w:r>
    </w:p>
  </w:footnote>
  <w:footnote w:type="continuationSeparator" w:id="0">
    <w:p w:rsidR="00494349" w:rsidRDefault="00494349" w:rsidP="003915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39729B"/>
    <w:rsid w:val="00391576"/>
    <w:rsid w:val="004527CD"/>
    <w:rsid w:val="00494349"/>
    <w:rsid w:val="2739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4527CD"/>
    <w:pPr>
      <w:widowControl w:val="0"/>
      <w:spacing w:line="560" w:lineRule="exact"/>
      <w:jc w:val="both"/>
    </w:pPr>
    <w:rPr>
      <w:rFonts w:ascii="Times New Roman" w:eastAsia="方正仿宋_GBK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1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1576"/>
    <w:rPr>
      <w:rFonts w:ascii="Times New Roman" w:eastAsia="方正仿宋_GBK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39157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1576"/>
    <w:rPr>
      <w:rFonts w:ascii="Times New Roman" w:eastAsia="方正仿宋_GBK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胡刚</dc:creator>
  <cp:lastModifiedBy>武隆机场前期办文书</cp:lastModifiedBy>
  <cp:revision>2</cp:revision>
  <cp:lastPrinted>2020-10-29T03:18:00Z</cp:lastPrinted>
  <dcterms:created xsi:type="dcterms:W3CDTF">2020-10-29T03:18:00Z</dcterms:created>
  <dcterms:modified xsi:type="dcterms:W3CDTF">2020-10-29T08:50:00Z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