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color w:val="auto"/>
          <w:sz w:val="52"/>
          <w:szCs w:val="52"/>
        </w:rPr>
      </w:pPr>
      <w:r>
        <w:rPr>
          <w:rFonts w:hint="eastAsia" w:asciiTheme="majorEastAsia" w:hAnsiTheme="majorEastAsia" w:eastAsiaTheme="majorEastAsia" w:cstheme="majorEastAsia"/>
          <w:b/>
          <w:color w:val="auto"/>
          <w:sz w:val="52"/>
          <w:szCs w:val="52"/>
        </w:rPr>
        <w:t>重庆</w:t>
      </w:r>
      <w:r>
        <w:rPr>
          <w:rFonts w:hint="eastAsia" w:asciiTheme="majorEastAsia" w:hAnsiTheme="majorEastAsia" w:eastAsiaTheme="majorEastAsia" w:cstheme="majorEastAsia"/>
          <w:b/>
          <w:color w:val="auto"/>
          <w:sz w:val="52"/>
          <w:szCs w:val="52"/>
          <w:lang w:eastAsia="zh-CN"/>
        </w:rPr>
        <w:t>江北国际</w:t>
      </w:r>
      <w:r>
        <w:rPr>
          <w:rFonts w:hint="eastAsia" w:asciiTheme="majorEastAsia" w:hAnsiTheme="majorEastAsia" w:eastAsiaTheme="majorEastAsia" w:cstheme="majorEastAsia"/>
          <w:b/>
          <w:color w:val="auto"/>
          <w:sz w:val="52"/>
          <w:szCs w:val="52"/>
        </w:rPr>
        <w:t>机场有限公司</w:t>
      </w:r>
    </w:p>
    <w:p>
      <w:pPr>
        <w:jc w:val="center"/>
        <w:rPr>
          <w:rFonts w:hint="eastAsia" w:asciiTheme="majorEastAsia" w:hAnsiTheme="majorEastAsia" w:eastAsiaTheme="majorEastAsia" w:cstheme="majorEastAsia"/>
          <w:b/>
          <w:color w:val="auto"/>
          <w:sz w:val="52"/>
          <w:szCs w:val="52"/>
        </w:rPr>
      </w:pPr>
    </w:p>
    <w:p>
      <w:pPr>
        <w:jc w:val="center"/>
        <w:rPr>
          <w:rFonts w:hint="eastAsia" w:asciiTheme="majorEastAsia" w:hAnsiTheme="majorEastAsia" w:eastAsiaTheme="majorEastAsia" w:cstheme="majorEastAsia"/>
          <w:b/>
          <w:color w:val="auto"/>
          <w:sz w:val="44"/>
          <w:szCs w:val="44"/>
        </w:rPr>
      </w:pPr>
      <w:r>
        <w:rPr>
          <w:rFonts w:hint="eastAsia" w:asciiTheme="majorEastAsia" w:hAnsiTheme="majorEastAsia" w:eastAsiaTheme="majorEastAsia" w:cstheme="majorEastAsia"/>
          <w:b/>
          <w:color w:val="auto"/>
          <w:sz w:val="44"/>
          <w:szCs w:val="44"/>
        </w:rPr>
        <w:t>现场</w:t>
      </w:r>
      <w:r>
        <w:rPr>
          <w:rFonts w:hint="eastAsia" w:asciiTheme="majorEastAsia" w:hAnsiTheme="majorEastAsia" w:eastAsiaTheme="majorEastAsia" w:cstheme="majorEastAsia"/>
          <w:b/>
          <w:color w:val="auto"/>
          <w:sz w:val="44"/>
          <w:szCs w:val="44"/>
          <w:lang w:eastAsia="zh-CN"/>
        </w:rPr>
        <w:t>运行</w:t>
      </w:r>
      <w:r>
        <w:rPr>
          <w:rFonts w:hint="eastAsia" w:asciiTheme="majorEastAsia" w:hAnsiTheme="majorEastAsia" w:eastAsiaTheme="majorEastAsia" w:cstheme="majorEastAsia"/>
          <w:b/>
          <w:color w:val="auto"/>
          <w:sz w:val="44"/>
          <w:szCs w:val="44"/>
        </w:rPr>
        <w:t>指挥中心</w:t>
      </w:r>
    </w:p>
    <w:p>
      <w:pPr>
        <w:jc w:val="center"/>
        <w:rPr>
          <w:rFonts w:hint="eastAsia" w:asciiTheme="majorEastAsia" w:hAnsiTheme="majorEastAsia" w:eastAsiaTheme="majorEastAsia" w:cstheme="majorEastAsia"/>
          <w:b/>
          <w:color w:val="auto"/>
          <w:sz w:val="44"/>
          <w:szCs w:val="44"/>
          <w:lang w:eastAsia="zh-CN"/>
        </w:rPr>
      </w:pPr>
      <w:r>
        <w:rPr>
          <w:rFonts w:hint="eastAsia" w:asciiTheme="majorEastAsia" w:hAnsiTheme="majorEastAsia" w:eastAsiaTheme="majorEastAsia" w:cstheme="majorEastAsia"/>
          <w:b/>
          <w:color w:val="auto"/>
          <w:sz w:val="44"/>
          <w:szCs w:val="44"/>
          <w:lang w:eastAsia="zh-CN"/>
        </w:rPr>
        <w:t>2020年航空器场内失事</w:t>
      </w:r>
    </w:p>
    <w:p>
      <w:pPr>
        <w:jc w:val="center"/>
        <w:rPr>
          <w:rFonts w:hint="eastAsia" w:asciiTheme="majorEastAsia" w:hAnsiTheme="majorEastAsia" w:eastAsiaTheme="majorEastAsia" w:cstheme="majorEastAsia"/>
          <w:b/>
          <w:color w:val="auto"/>
          <w:sz w:val="44"/>
          <w:szCs w:val="44"/>
        </w:rPr>
      </w:pPr>
      <w:r>
        <w:rPr>
          <w:rFonts w:hint="eastAsia" w:asciiTheme="majorEastAsia" w:hAnsiTheme="majorEastAsia" w:eastAsiaTheme="majorEastAsia" w:cstheme="majorEastAsia"/>
          <w:b/>
          <w:color w:val="auto"/>
          <w:sz w:val="44"/>
          <w:szCs w:val="44"/>
          <w:lang w:eastAsia="zh-CN"/>
        </w:rPr>
        <w:t>应急救援综合演练场地搭建采购</w:t>
      </w:r>
    </w:p>
    <w:p>
      <w:pPr>
        <w:jc w:val="center"/>
        <w:rPr>
          <w:rFonts w:hint="eastAsia" w:asciiTheme="majorEastAsia" w:hAnsiTheme="majorEastAsia" w:eastAsiaTheme="majorEastAsia" w:cstheme="majorEastAsia"/>
          <w:b/>
          <w:color w:val="auto"/>
          <w:sz w:val="44"/>
          <w:szCs w:val="44"/>
        </w:rPr>
      </w:pPr>
      <w:r>
        <w:rPr>
          <w:rFonts w:hint="eastAsia" w:asciiTheme="majorEastAsia" w:hAnsiTheme="majorEastAsia" w:eastAsiaTheme="majorEastAsia" w:cstheme="majorEastAsia"/>
          <w:b/>
          <w:color w:val="auto"/>
          <w:sz w:val="44"/>
          <w:szCs w:val="44"/>
        </w:rPr>
        <w:t>比选文件</w:t>
      </w:r>
    </w:p>
    <w:p>
      <w:pPr>
        <w:jc w:val="center"/>
        <w:rPr>
          <w:rFonts w:hint="eastAsia" w:asciiTheme="majorEastAsia" w:hAnsiTheme="majorEastAsia" w:eastAsiaTheme="majorEastAsia" w:cstheme="majorEastAsia"/>
          <w:b/>
          <w:color w:val="auto"/>
          <w:sz w:val="32"/>
        </w:rPr>
      </w:pPr>
    </w:p>
    <w:p>
      <w:pPr>
        <w:jc w:val="center"/>
        <w:rPr>
          <w:rFonts w:hint="eastAsia" w:asciiTheme="majorEastAsia" w:hAnsiTheme="majorEastAsia" w:eastAsiaTheme="majorEastAsia" w:cstheme="majorEastAsia"/>
          <w:b/>
          <w:color w:val="auto"/>
          <w:sz w:val="32"/>
        </w:rPr>
      </w:pPr>
    </w:p>
    <w:p>
      <w:pPr>
        <w:jc w:val="center"/>
        <w:rPr>
          <w:rFonts w:hint="eastAsia" w:asciiTheme="majorEastAsia" w:hAnsiTheme="majorEastAsia" w:eastAsiaTheme="majorEastAsia" w:cstheme="majorEastAsia"/>
          <w:b/>
          <w:color w:val="auto"/>
          <w:sz w:val="32"/>
          <w:u w:val="single"/>
          <w:lang w:val="en-US" w:eastAsia="zh-CN"/>
        </w:rPr>
      </w:pPr>
      <w:r>
        <w:rPr>
          <w:rFonts w:hint="eastAsia" w:asciiTheme="majorEastAsia" w:hAnsiTheme="majorEastAsia" w:eastAsiaTheme="majorEastAsia" w:cstheme="majorEastAsia"/>
          <w:b/>
          <w:color w:val="auto"/>
          <w:sz w:val="32"/>
        </w:rPr>
        <w:t>编号：</w:t>
      </w:r>
      <w:r>
        <w:rPr>
          <w:rFonts w:hint="eastAsia" w:asciiTheme="majorEastAsia" w:hAnsiTheme="majorEastAsia" w:eastAsiaTheme="majorEastAsia" w:cstheme="majorEastAsia"/>
          <w:b/>
          <w:color w:val="auto"/>
          <w:sz w:val="32"/>
          <w:u w:val="single"/>
        </w:rPr>
        <w:t>BX20</w:t>
      </w:r>
      <w:r>
        <w:rPr>
          <w:rFonts w:hint="eastAsia" w:asciiTheme="majorEastAsia" w:hAnsiTheme="majorEastAsia" w:eastAsiaTheme="majorEastAsia" w:cstheme="majorEastAsia"/>
          <w:b/>
          <w:color w:val="auto"/>
          <w:sz w:val="32"/>
          <w:u w:val="single"/>
          <w:lang w:val="en-US" w:eastAsia="zh-CN"/>
        </w:rPr>
        <w:t>2003</w:t>
      </w:r>
    </w:p>
    <w:p>
      <w:pPr>
        <w:rPr>
          <w:rFonts w:hint="eastAsia" w:asciiTheme="majorEastAsia" w:hAnsiTheme="majorEastAsia" w:eastAsiaTheme="majorEastAsia" w:cstheme="majorEastAsia"/>
          <w:b/>
          <w:color w:val="auto"/>
          <w:sz w:val="52"/>
        </w:rPr>
      </w:pPr>
    </w:p>
    <w:p>
      <w:pPr>
        <w:jc w:val="center"/>
        <w:rPr>
          <w:rFonts w:hint="eastAsia" w:asciiTheme="majorEastAsia" w:hAnsiTheme="majorEastAsia" w:eastAsiaTheme="majorEastAsia" w:cstheme="majorEastAsia"/>
          <w:b/>
          <w:color w:val="auto"/>
          <w:sz w:val="52"/>
        </w:rPr>
      </w:pPr>
    </w:p>
    <w:p>
      <w:pPr>
        <w:jc w:val="center"/>
        <w:rPr>
          <w:rFonts w:hint="eastAsia"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color w:val="auto"/>
          <w:sz w:val="32"/>
          <w:szCs w:val="32"/>
        </w:rPr>
        <w:t>现场运行指挥中心</w:t>
      </w:r>
    </w:p>
    <w:p>
      <w:pPr>
        <w:jc w:val="center"/>
        <w:rPr>
          <w:rFonts w:hint="eastAsia"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color w:val="auto"/>
          <w:sz w:val="32"/>
          <w:szCs w:val="32"/>
        </w:rPr>
        <w:t>采购办公室（代章）</w:t>
      </w:r>
    </w:p>
    <w:p>
      <w:pPr>
        <w:rPr>
          <w:rFonts w:hint="eastAsia" w:asciiTheme="majorEastAsia" w:hAnsiTheme="majorEastAsia" w:eastAsiaTheme="majorEastAsia" w:cstheme="majorEastAsia"/>
          <w:b/>
          <w:color w:val="auto"/>
          <w:sz w:val="32"/>
          <w:szCs w:val="32"/>
        </w:rPr>
      </w:pPr>
    </w:p>
    <w:p>
      <w:pPr>
        <w:ind w:firstLine="3052" w:firstLineChars="950"/>
        <w:rPr>
          <w:rFonts w:hint="eastAsia"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color w:val="auto"/>
          <w:sz w:val="32"/>
          <w:szCs w:val="32"/>
        </w:rPr>
        <w:t>二〇</w:t>
      </w:r>
      <w:r>
        <w:rPr>
          <w:rFonts w:hint="eastAsia" w:asciiTheme="majorEastAsia" w:hAnsiTheme="majorEastAsia" w:eastAsiaTheme="majorEastAsia" w:cstheme="majorEastAsia"/>
          <w:b/>
          <w:color w:val="auto"/>
          <w:sz w:val="32"/>
          <w:szCs w:val="32"/>
          <w:lang w:eastAsia="zh-CN"/>
        </w:rPr>
        <w:t>二</w:t>
      </w:r>
      <w:r>
        <w:rPr>
          <w:rFonts w:hint="eastAsia" w:asciiTheme="majorEastAsia" w:hAnsiTheme="majorEastAsia" w:eastAsiaTheme="majorEastAsia" w:cstheme="majorEastAsia"/>
          <w:b/>
          <w:color w:val="auto"/>
          <w:sz w:val="32"/>
          <w:szCs w:val="32"/>
        </w:rPr>
        <w:t>〇年</w:t>
      </w:r>
      <w:r>
        <w:rPr>
          <w:rFonts w:hint="eastAsia" w:asciiTheme="majorEastAsia" w:hAnsiTheme="majorEastAsia" w:eastAsiaTheme="majorEastAsia" w:cstheme="majorEastAsia"/>
          <w:b/>
          <w:color w:val="auto"/>
          <w:sz w:val="32"/>
          <w:szCs w:val="32"/>
          <w:lang w:eastAsia="zh-CN"/>
        </w:rPr>
        <w:t>十</w:t>
      </w:r>
      <w:r>
        <w:rPr>
          <w:rFonts w:hint="eastAsia" w:asciiTheme="majorEastAsia" w:hAnsiTheme="majorEastAsia" w:eastAsiaTheme="majorEastAsia" w:cstheme="majorEastAsia"/>
          <w:b/>
          <w:color w:val="auto"/>
          <w:sz w:val="32"/>
          <w:szCs w:val="32"/>
        </w:rPr>
        <w:t>月</w:t>
      </w:r>
    </w:p>
    <w:p>
      <w:pPr>
        <w:jc w:val="center"/>
        <w:rPr>
          <w:rFonts w:hint="eastAsia" w:asciiTheme="majorEastAsia" w:hAnsiTheme="majorEastAsia" w:eastAsiaTheme="majorEastAsia" w:cstheme="majorEastAsia"/>
          <w:b/>
          <w:color w:val="auto"/>
          <w:sz w:val="44"/>
          <w:szCs w:val="44"/>
        </w:rPr>
      </w:pPr>
      <w:r>
        <w:rPr>
          <w:rFonts w:ascii="仿宋" w:hAnsi="仿宋" w:eastAsia="仿宋"/>
          <w:b/>
          <w:color w:val="auto"/>
          <w:sz w:val="52"/>
        </w:rPr>
        <w:br w:type="page"/>
      </w:r>
      <w:r>
        <w:rPr>
          <w:rFonts w:hint="eastAsia" w:asciiTheme="majorEastAsia" w:hAnsiTheme="majorEastAsia" w:eastAsiaTheme="majorEastAsia" w:cstheme="majorEastAsia"/>
          <w:b/>
          <w:color w:val="auto"/>
          <w:sz w:val="44"/>
          <w:szCs w:val="44"/>
        </w:rPr>
        <w:t>现场</w:t>
      </w:r>
      <w:r>
        <w:rPr>
          <w:rFonts w:hint="eastAsia" w:asciiTheme="majorEastAsia" w:hAnsiTheme="majorEastAsia" w:eastAsiaTheme="majorEastAsia" w:cstheme="majorEastAsia"/>
          <w:b/>
          <w:color w:val="auto"/>
          <w:sz w:val="44"/>
          <w:szCs w:val="44"/>
          <w:lang w:eastAsia="zh-CN"/>
        </w:rPr>
        <w:t>运行</w:t>
      </w:r>
      <w:r>
        <w:rPr>
          <w:rFonts w:hint="eastAsia" w:asciiTheme="majorEastAsia" w:hAnsiTheme="majorEastAsia" w:eastAsiaTheme="majorEastAsia" w:cstheme="majorEastAsia"/>
          <w:b/>
          <w:color w:val="auto"/>
          <w:sz w:val="44"/>
          <w:szCs w:val="44"/>
        </w:rPr>
        <w:t>指挥中心</w:t>
      </w:r>
    </w:p>
    <w:p>
      <w:pPr>
        <w:jc w:val="center"/>
        <w:rPr>
          <w:rFonts w:hint="eastAsia" w:asciiTheme="majorEastAsia" w:hAnsiTheme="majorEastAsia" w:eastAsiaTheme="majorEastAsia" w:cstheme="majorEastAsia"/>
          <w:b/>
          <w:color w:val="auto"/>
          <w:sz w:val="44"/>
          <w:szCs w:val="44"/>
          <w:lang w:eastAsia="zh-CN"/>
        </w:rPr>
      </w:pPr>
      <w:r>
        <w:rPr>
          <w:rFonts w:hint="eastAsia" w:asciiTheme="majorEastAsia" w:hAnsiTheme="majorEastAsia" w:eastAsiaTheme="majorEastAsia" w:cstheme="majorEastAsia"/>
          <w:b/>
          <w:color w:val="auto"/>
          <w:sz w:val="44"/>
          <w:szCs w:val="44"/>
          <w:lang w:eastAsia="zh-CN"/>
        </w:rPr>
        <w:t>2020年航空器场内失事</w:t>
      </w:r>
    </w:p>
    <w:p>
      <w:pPr>
        <w:jc w:val="center"/>
        <w:rPr>
          <w:rFonts w:hint="eastAsia" w:asciiTheme="majorEastAsia" w:hAnsiTheme="majorEastAsia" w:eastAsiaTheme="majorEastAsia" w:cstheme="majorEastAsia"/>
          <w:b/>
          <w:color w:val="auto"/>
          <w:sz w:val="44"/>
          <w:szCs w:val="44"/>
        </w:rPr>
      </w:pPr>
      <w:r>
        <w:rPr>
          <w:rFonts w:hint="eastAsia" w:asciiTheme="majorEastAsia" w:hAnsiTheme="majorEastAsia" w:eastAsiaTheme="majorEastAsia" w:cstheme="majorEastAsia"/>
          <w:b/>
          <w:color w:val="auto"/>
          <w:sz w:val="44"/>
          <w:szCs w:val="44"/>
          <w:lang w:eastAsia="zh-CN"/>
        </w:rPr>
        <w:t>应急救援综合演练场地搭建采购</w:t>
      </w:r>
    </w:p>
    <w:p>
      <w:pPr>
        <w:jc w:val="center"/>
        <w:rPr>
          <w:rFonts w:hint="eastAsia" w:asciiTheme="majorEastAsia" w:hAnsiTheme="majorEastAsia" w:eastAsiaTheme="majorEastAsia" w:cstheme="majorEastAsia"/>
          <w:b/>
          <w:color w:val="auto"/>
          <w:sz w:val="44"/>
          <w:szCs w:val="44"/>
        </w:rPr>
      </w:pPr>
      <w:r>
        <w:rPr>
          <w:rFonts w:hint="eastAsia" w:asciiTheme="majorEastAsia" w:hAnsiTheme="majorEastAsia" w:eastAsiaTheme="majorEastAsia" w:cstheme="majorEastAsia"/>
          <w:b/>
          <w:color w:val="auto"/>
          <w:sz w:val="44"/>
          <w:szCs w:val="44"/>
        </w:rPr>
        <w:t>比选文件</w:t>
      </w:r>
    </w:p>
    <w:p>
      <w:pPr>
        <w:ind w:firstLine="640" w:firstLineChars="200"/>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bCs w:val="0"/>
          <w:color w:val="auto"/>
          <w:sz w:val="32"/>
          <w:szCs w:val="32"/>
        </w:rPr>
        <w:t>我中心决定于近期采购</w:t>
      </w:r>
      <w:r>
        <w:rPr>
          <w:rFonts w:hint="eastAsia" w:asciiTheme="minorEastAsia" w:hAnsiTheme="minorEastAsia" w:eastAsiaTheme="minorEastAsia" w:cstheme="minorEastAsia"/>
          <w:b w:val="0"/>
          <w:bCs w:val="0"/>
          <w:color w:val="auto"/>
          <w:sz w:val="32"/>
          <w:szCs w:val="32"/>
          <w:lang w:eastAsia="zh-CN"/>
        </w:rPr>
        <w:t>2020年航空器场内失事应急救援综合演练场地搭建</w:t>
      </w:r>
      <w:r>
        <w:rPr>
          <w:rFonts w:hint="eastAsia" w:asciiTheme="minorEastAsia" w:hAnsiTheme="minorEastAsia" w:eastAsiaTheme="minorEastAsia" w:cstheme="minorEastAsia"/>
          <w:b w:val="0"/>
          <w:bCs w:val="0"/>
          <w:color w:val="auto"/>
          <w:sz w:val="32"/>
          <w:szCs w:val="32"/>
        </w:rPr>
        <w:t>项目</w:t>
      </w:r>
      <w:r>
        <w:rPr>
          <w:rFonts w:hint="eastAsia" w:asciiTheme="minorEastAsia" w:hAnsiTheme="minorEastAsia" w:eastAsiaTheme="minorEastAsia" w:cstheme="minorEastAsia"/>
          <w:b w:val="0"/>
          <w:bCs w:val="0"/>
          <w:color w:val="auto"/>
          <w:sz w:val="32"/>
          <w:szCs w:val="32"/>
          <w:lang w:eastAsia="zh-CN"/>
        </w:rPr>
        <w:t>，</w:t>
      </w:r>
      <w:r>
        <w:rPr>
          <w:rFonts w:hint="eastAsia" w:asciiTheme="minorEastAsia" w:hAnsiTheme="minorEastAsia" w:eastAsiaTheme="minorEastAsia" w:cstheme="minorEastAsia"/>
          <w:b w:val="0"/>
          <w:bCs w:val="0"/>
          <w:color w:val="auto"/>
          <w:sz w:val="32"/>
          <w:szCs w:val="32"/>
        </w:rPr>
        <w:t>邀请符合</w:t>
      </w:r>
      <w:r>
        <w:rPr>
          <w:rFonts w:hint="eastAsia" w:asciiTheme="minorEastAsia" w:hAnsiTheme="minorEastAsia" w:eastAsiaTheme="minorEastAsia" w:cstheme="minorEastAsia"/>
          <w:color w:val="auto"/>
          <w:sz w:val="28"/>
          <w:szCs w:val="28"/>
        </w:rPr>
        <w:t>相应条件的供应商就本项目进行比选。</w:t>
      </w:r>
    </w:p>
    <w:p>
      <w:pPr>
        <w:widowControl/>
        <w:numPr>
          <w:ilvl w:val="0"/>
          <w:numId w:val="1"/>
        </w:numPr>
        <w:spacing w:line="360" w:lineRule="auto"/>
        <w:jc w:val="left"/>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项目实施内容及要求：</w:t>
      </w:r>
    </w:p>
    <w:p>
      <w:pPr>
        <w:widowControl/>
        <w:numPr>
          <w:ilvl w:val="0"/>
          <w:numId w:val="0"/>
        </w:numPr>
        <w:spacing w:line="360" w:lineRule="auto"/>
        <w:jc w:val="left"/>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lang w:val="en-US" w:eastAsia="zh-CN"/>
        </w:rPr>
        <w:t>1.1</w:t>
      </w:r>
      <w:r>
        <w:rPr>
          <w:rFonts w:hint="eastAsia" w:asciiTheme="minorEastAsia" w:hAnsiTheme="minorEastAsia" w:eastAsiaTheme="minorEastAsia" w:cstheme="minorEastAsia"/>
          <w:b/>
          <w:bCs/>
          <w:color w:val="auto"/>
          <w:kern w:val="0"/>
          <w:sz w:val="28"/>
          <w:szCs w:val="28"/>
        </w:rPr>
        <w:t>资质要求</w:t>
      </w:r>
    </w:p>
    <w:p>
      <w:pPr>
        <w:widowControl w:val="0"/>
        <w:spacing w:line="360" w:lineRule="auto"/>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1.1.1</w:t>
      </w:r>
      <w:r>
        <w:rPr>
          <w:rFonts w:hint="eastAsia" w:asciiTheme="minorEastAsia" w:hAnsiTheme="minorEastAsia" w:eastAsiaTheme="minorEastAsia" w:cstheme="minorEastAsia"/>
          <w:color w:val="auto"/>
          <w:sz w:val="28"/>
          <w:szCs w:val="28"/>
        </w:rPr>
        <w:t>公司具备有效的营业执照。</w:t>
      </w:r>
    </w:p>
    <w:p>
      <w:pPr>
        <w:widowControl/>
        <w:spacing w:line="360" w:lineRule="auto"/>
        <w:jc w:val="left"/>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lang w:val="en-US" w:eastAsia="zh-CN"/>
        </w:rPr>
        <w:t>2.1</w:t>
      </w:r>
      <w:r>
        <w:rPr>
          <w:rFonts w:hint="eastAsia" w:asciiTheme="minorEastAsia" w:hAnsiTheme="minorEastAsia" w:eastAsiaTheme="minorEastAsia" w:cstheme="minorEastAsia"/>
          <w:b/>
          <w:bCs/>
          <w:color w:val="auto"/>
          <w:kern w:val="0"/>
          <w:sz w:val="28"/>
          <w:szCs w:val="28"/>
        </w:rPr>
        <w:t>采购要求及报价要求</w:t>
      </w:r>
    </w:p>
    <w:p>
      <w:pPr>
        <w:widowControl/>
        <w:spacing w:line="360" w:lineRule="auto"/>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2.1.1</w:t>
      </w:r>
      <w:r>
        <w:rPr>
          <w:rFonts w:hint="eastAsia" w:asciiTheme="minorEastAsia" w:hAnsiTheme="minorEastAsia" w:eastAsiaTheme="minorEastAsia" w:cstheme="minorEastAsia"/>
          <w:color w:val="auto"/>
          <w:sz w:val="28"/>
          <w:szCs w:val="28"/>
        </w:rPr>
        <w:t>根据需要提供</w:t>
      </w:r>
      <w:r>
        <w:rPr>
          <w:rFonts w:hint="eastAsia" w:asciiTheme="minorEastAsia" w:hAnsiTheme="minorEastAsia" w:eastAsiaTheme="minorEastAsia" w:cstheme="minorEastAsia"/>
          <w:color w:val="auto"/>
          <w:sz w:val="28"/>
          <w:szCs w:val="28"/>
          <w:lang w:eastAsia="zh-CN"/>
        </w:rPr>
        <w:t>相应物品</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质保期不少于六个月</w:t>
      </w:r>
      <w:r>
        <w:rPr>
          <w:rFonts w:hint="eastAsia" w:asciiTheme="minorEastAsia" w:hAnsiTheme="minorEastAsia" w:eastAsiaTheme="minorEastAsia" w:cstheme="minorEastAsia"/>
          <w:color w:val="auto"/>
          <w:sz w:val="28"/>
          <w:szCs w:val="28"/>
        </w:rPr>
        <w:t>。</w:t>
      </w:r>
    </w:p>
    <w:p>
      <w:pPr>
        <w:widowControl/>
        <w:spacing w:line="360" w:lineRule="auto"/>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2.2.2</w:t>
      </w:r>
      <w:r>
        <w:rPr>
          <w:rFonts w:hint="eastAsia" w:asciiTheme="minorEastAsia" w:hAnsiTheme="minorEastAsia" w:eastAsiaTheme="minorEastAsia" w:cstheme="minorEastAsia"/>
          <w:color w:val="auto"/>
          <w:sz w:val="28"/>
          <w:szCs w:val="28"/>
        </w:rPr>
        <w:t>本项目的报价应包括：含税价；不含税价；税率单列。</w:t>
      </w:r>
    </w:p>
    <w:p>
      <w:pPr>
        <w:widowControl/>
        <w:spacing w:line="360" w:lineRule="auto"/>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2.3.3</w:t>
      </w:r>
      <w:r>
        <w:rPr>
          <w:rFonts w:hint="eastAsia" w:asciiTheme="minorEastAsia" w:hAnsiTheme="minorEastAsia" w:eastAsiaTheme="minorEastAsia" w:cstheme="minorEastAsia"/>
          <w:color w:val="auto"/>
          <w:sz w:val="28"/>
          <w:szCs w:val="28"/>
        </w:rPr>
        <w:t>本项目最高限价为</w:t>
      </w:r>
      <w:r>
        <w:rPr>
          <w:rFonts w:hint="eastAsia" w:asciiTheme="minorEastAsia" w:hAnsiTheme="minorEastAsia" w:eastAsiaTheme="minorEastAsia" w:cstheme="minorEastAsia"/>
          <w:i w:val="0"/>
          <w:iCs w:val="0"/>
          <w:color w:val="auto"/>
          <w:sz w:val="28"/>
          <w:szCs w:val="28"/>
          <w:u w:val="single"/>
          <w:lang w:val="en-US" w:eastAsia="zh-CN"/>
        </w:rPr>
        <w:t>65000.00</w:t>
      </w:r>
      <w:r>
        <w:rPr>
          <w:rFonts w:hint="eastAsia" w:asciiTheme="minorEastAsia" w:hAnsiTheme="minorEastAsia" w:eastAsiaTheme="minorEastAsia" w:cstheme="minorEastAsia"/>
          <w:i w:val="0"/>
          <w:iCs w:val="0"/>
          <w:color w:val="auto"/>
          <w:sz w:val="28"/>
          <w:szCs w:val="28"/>
          <w:u w:val="single"/>
        </w:rPr>
        <w:t>元</w:t>
      </w:r>
      <w:r>
        <w:rPr>
          <w:rFonts w:hint="eastAsia" w:asciiTheme="minorEastAsia" w:hAnsiTheme="minorEastAsia" w:eastAsiaTheme="minorEastAsia" w:cstheme="minorEastAsia"/>
          <w:color w:val="auto"/>
          <w:sz w:val="28"/>
          <w:szCs w:val="28"/>
        </w:rPr>
        <w:t>(含税价)（大写金额：</w:t>
      </w:r>
      <w:r>
        <w:rPr>
          <w:rFonts w:hint="eastAsia" w:asciiTheme="minorEastAsia" w:hAnsiTheme="minorEastAsia" w:eastAsiaTheme="minorEastAsia" w:cstheme="minorEastAsia"/>
          <w:color w:val="auto"/>
          <w:sz w:val="28"/>
          <w:szCs w:val="28"/>
          <w:lang w:eastAsia="zh-CN"/>
        </w:rPr>
        <w:t>陆万伍仟</w:t>
      </w:r>
      <w:r>
        <w:rPr>
          <w:rFonts w:hint="eastAsia" w:asciiTheme="minorEastAsia" w:hAnsiTheme="minorEastAsia" w:eastAsiaTheme="minorEastAsia" w:cstheme="minorEastAsia"/>
          <w:color w:val="auto"/>
          <w:sz w:val="28"/>
          <w:szCs w:val="28"/>
        </w:rPr>
        <w:t>元整），报价超过最高限价，将取消比选响应方的比选资格。</w:t>
      </w:r>
    </w:p>
    <w:p>
      <w:pPr>
        <w:widowControl/>
        <w:spacing w:line="360" w:lineRule="auto"/>
        <w:jc w:val="left"/>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lang w:val="en-US" w:eastAsia="zh-CN"/>
        </w:rPr>
        <w:t>2.</w:t>
      </w:r>
      <w:r>
        <w:rPr>
          <w:rFonts w:hint="eastAsia" w:asciiTheme="minorEastAsia" w:hAnsiTheme="minorEastAsia" w:eastAsiaTheme="minorEastAsia" w:cstheme="minorEastAsia"/>
          <w:b/>
          <w:bCs/>
          <w:color w:val="auto"/>
          <w:kern w:val="0"/>
          <w:sz w:val="28"/>
          <w:szCs w:val="28"/>
        </w:rPr>
        <w:t>合格报价供应商：</w:t>
      </w:r>
    </w:p>
    <w:p>
      <w:pPr>
        <w:widowControl/>
        <w:spacing w:line="360" w:lineRule="auto"/>
        <w:ind w:firstLine="0" w:firstLineChars="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2.1</w:t>
      </w:r>
      <w:r>
        <w:rPr>
          <w:rFonts w:hint="eastAsia" w:asciiTheme="minorEastAsia" w:hAnsiTheme="minorEastAsia" w:eastAsiaTheme="minorEastAsia" w:cstheme="minorEastAsia"/>
          <w:color w:val="auto"/>
          <w:sz w:val="28"/>
          <w:szCs w:val="28"/>
        </w:rPr>
        <w:t>必须开具增值税专用发票。</w:t>
      </w:r>
    </w:p>
    <w:p>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2.2</w:t>
      </w:r>
      <w:r>
        <w:rPr>
          <w:rFonts w:hint="eastAsia" w:asciiTheme="minorEastAsia" w:hAnsiTheme="minorEastAsia" w:eastAsiaTheme="minorEastAsia" w:cstheme="minorEastAsia"/>
          <w:color w:val="auto"/>
          <w:sz w:val="28"/>
          <w:szCs w:val="28"/>
        </w:rPr>
        <w:t>比选响应单位必须具备：</w:t>
      </w:r>
    </w:p>
    <w:p>
      <w:pPr>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rPr>
        <w:t>营业执照；</w:t>
      </w:r>
    </w:p>
    <w:p>
      <w:pPr>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法定代表人授权书；</w:t>
      </w:r>
    </w:p>
    <w:p>
      <w:pPr>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法定代表人身份证复印件和被授权人身份证复印件；</w:t>
      </w:r>
    </w:p>
    <w:p>
      <w:pPr>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val="en-US" w:eastAsia="zh-CN"/>
        </w:rPr>
        <w:t>3.</w:t>
      </w:r>
      <w:r>
        <w:rPr>
          <w:rFonts w:hint="eastAsia" w:asciiTheme="minorEastAsia" w:hAnsiTheme="minorEastAsia" w:eastAsiaTheme="minorEastAsia" w:cstheme="minorEastAsia"/>
          <w:b/>
          <w:bCs/>
          <w:color w:val="auto"/>
          <w:sz w:val="28"/>
          <w:szCs w:val="28"/>
        </w:rPr>
        <w:t>成交标准：</w:t>
      </w:r>
    </w:p>
    <w:p>
      <w:pPr>
        <w:spacing w:line="360" w:lineRule="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lang w:val="en-US" w:eastAsia="zh-CN"/>
        </w:rPr>
        <w:t>3.1</w:t>
      </w:r>
      <w:r>
        <w:rPr>
          <w:rFonts w:hint="eastAsia" w:asciiTheme="minorEastAsia" w:hAnsiTheme="minorEastAsia" w:eastAsiaTheme="minorEastAsia" w:cstheme="minorEastAsia"/>
          <w:bCs/>
          <w:color w:val="auto"/>
          <w:sz w:val="28"/>
          <w:szCs w:val="28"/>
        </w:rPr>
        <w:t>根据附件中的《重庆机场现场</w:t>
      </w:r>
      <w:r>
        <w:rPr>
          <w:rFonts w:hint="eastAsia" w:asciiTheme="minorEastAsia" w:hAnsiTheme="minorEastAsia" w:eastAsiaTheme="minorEastAsia" w:cstheme="minorEastAsia"/>
          <w:bCs/>
          <w:color w:val="auto"/>
          <w:sz w:val="28"/>
          <w:szCs w:val="28"/>
          <w:lang w:eastAsia="zh-CN"/>
        </w:rPr>
        <w:t>运行</w:t>
      </w:r>
      <w:r>
        <w:rPr>
          <w:rFonts w:hint="eastAsia" w:asciiTheme="minorEastAsia" w:hAnsiTheme="minorEastAsia" w:eastAsiaTheme="minorEastAsia" w:cstheme="minorEastAsia"/>
          <w:bCs/>
          <w:color w:val="auto"/>
          <w:sz w:val="28"/>
          <w:szCs w:val="28"/>
        </w:rPr>
        <w:t>指挥中心</w:t>
      </w:r>
      <w:r>
        <w:rPr>
          <w:rFonts w:hint="eastAsia" w:asciiTheme="minorEastAsia" w:hAnsiTheme="minorEastAsia" w:eastAsiaTheme="minorEastAsia" w:cstheme="minorEastAsia"/>
          <w:b w:val="0"/>
          <w:bCs w:val="0"/>
          <w:color w:val="auto"/>
          <w:sz w:val="32"/>
          <w:szCs w:val="32"/>
          <w:lang w:eastAsia="zh-CN"/>
        </w:rPr>
        <w:t>2020年航空器场内失事应急救援综合演练场地搭建</w:t>
      </w:r>
      <w:r>
        <w:rPr>
          <w:rFonts w:hint="eastAsia" w:asciiTheme="minorEastAsia" w:hAnsiTheme="minorEastAsia" w:eastAsiaTheme="minorEastAsia" w:cstheme="minorEastAsia"/>
          <w:bCs/>
          <w:color w:val="auto"/>
          <w:sz w:val="28"/>
          <w:szCs w:val="28"/>
        </w:rPr>
        <w:t>需求表》中参数，本次</w:t>
      </w:r>
      <w:r>
        <w:rPr>
          <w:rFonts w:hint="eastAsia" w:asciiTheme="minorEastAsia" w:hAnsiTheme="minorEastAsia" w:eastAsiaTheme="minorEastAsia" w:cstheme="minorEastAsia"/>
          <w:color w:val="auto"/>
          <w:sz w:val="28"/>
          <w:szCs w:val="28"/>
        </w:rPr>
        <w:t>比选</w:t>
      </w:r>
      <w:r>
        <w:rPr>
          <w:rFonts w:hint="eastAsia" w:asciiTheme="minorEastAsia" w:hAnsiTheme="minorEastAsia" w:eastAsiaTheme="minorEastAsia" w:cstheme="minorEastAsia"/>
          <w:bCs/>
          <w:color w:val="auto"/>
          <w:sz w:val="28"/>
          <w:szCs w:val="28"/>
        </w:rPr>
        <w:t>成交供应商确定办法采用满足条件最低含税价成交；</w:t>
      </w:r>
    </w:p>
    <w:p>
      <w:pPr>
        <w:widowControl/>
        <w:spacing w:line="360" w:lineRule="auto"/>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rPr>
        <w:t>3.2</w:t>
      </w:r>
      <w:r>
        <w:rPr>
          <w:rFonts w:hint="eastAsia" w:asciiTheme="minorEastAsia" w:hAnsiTheme="minorEastAsia" w:eastAsiaTheme="minorEastAsia" w:cstheme="minorEastAsia"/>
          <w:color w:val="auto"/>
          <w:kern w:val="0"/>
          <w:sz w:val="28"/>
          <w:szCs w:val="28"/>
        </w:rPr>
        <w:t>具体</w:t>
      </w:r>
      <w:r>
        <w:rPr>
          <w:rFonts w:hint="eastAsia" w:asciiTheme="minorEastAsia" w:hAnsiTheme="minorEastAsia" w:eastAsiaTheme="minorEastAsia" w:cstheme="minorEastAsia"/>
          <w:color w:val="auto"/>
          <w:sz w:val="28"/>
          <w:szCs w:val="28"/>
        </w:rPr>
        <w:t>比选</w:t>
      </w:r>
      <w:r>
        <w:rPr>
          <w:rFonts w:hint="eastAsia" w:asciiTheme="minorEastAsia" w:hAnsiTheme="minorEastAsia" w:eastAsiaTheme="minorEastAsia" w:cstheme="minorEastAsia"/>
          <w:color w:val="auto"/>
          <w:kern w:val="0"/>
          <w:sz w:val="28"/>
          <w:szCs w:val="28"/>
        </w:rPr>
        <w:t>成交标准如下：</w:t>
      </w:r>
    </w:p>
    <w:p>
      <w:pPr>
        <w:widowControl/>
        <w:spacing w:line="360" w:lineRule="auto"/>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rPr>
        <w:t>3.2.1</w:t>
      </w:r>
      <w:r>
        <w:rPr>
          <w:rFonts w:hint="eastAsia" w:asciiTheme="minorEastAsia" w:hAnsiTheme="minorEastAsia" w:eastAsiaTheme="minorEastAsia" w:cstheme="minorEastAsia"/>
          <w:color w:val="auto"/>
          <w:kern w:val="0"/>
          <w:sz w:val="28"/>
          <w:szCs w:val="28"/>
        </w:rPr>
        <w:t>递交比选响应文件截止时，送达的比选响应文件少于3个的，应停止比选活动，将递交的比选响应文件退还比选响应人，并重新组织比选。重新比选仍然不足3个单位的，比选项目将可以继续进行比选。</w:t>
      </w:r>
    </w:p>
    <w:p>
      <w:pPr>
        <w:adjustRightInd w:val="0"/>
        <w:snapToGrid w:val="0"/>
        <w:spacing w:line="360" w:lineRule="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rPr>
        <w:t>3.2.2</w:t>
      </w:r>
      <w:r>
        <w:rPr>
          <w:rFonts w:hint="eastAsia" w:asciiTheme="minorEastAsia" w:hAnsiTheme="minorEastAsia" w:eastAsiaTheme="minorEastAsia" w:cstheme="minorEastAsia"/>
          <w:color w:val="auto"/>
          <w:kern w:val="0"/>
          <w:sz w:val="28"/>
          <w:szCs w:val="28"/>
        </w:rPr>
        <w:t>项目重新比选时，经评审有有效比选人的，应当按规定程序，根据符合采购需求、质量和服务，且报价最低的原则确定成交候选人。</w:t>
      </w:r>
    </w:p>
    <w:p>
      <w:pPr>
        <w:numPr>
          <w:ilvl w:val="0"/>
          <w:numId w:val="0"/>
        </w:numPr>
        <w:adjustRightInd w:val="0"/>
        <w:snapToGrid w:val="0"/>
        <w:spacing w:line="360" w:lineRule="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lang w:val="en-US" w:eastAsia="zh-CN"/>
        </w:rPr>
        <w:t>4.</w:t>
      </w:r>
      <w:r>
        <w:rPr>
          <w:rFonts w:hint="eastAsia" w:asciiTheme="minorEastAsia" w:hAnsiTheme="minorEastAsia" w:eastAsiaTheme="minorEastAsia" w:cstheme="minorEastAsia"/>
          <w:b/>
          <w:color w:val="auto"/>
          <w:sz w:val="28"/>
          <w:szCs w:val="28"/>
        </w:rPr>
        <w:t>比选文件发售的时间、地点：</w:t>
      </w:r>
    </w:p>
    <w:p>
      <w:pPr>
        <w:numPr>
          <w:ilvl w:val="0"/>
          <w:numId w:val="0"/>
        </w:numPr>
        <w:adjustRightInd w:val="0"/>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比选文件及相关资料于</w:t>
      </w:r>
      <w:r>
        <w:rPr>
          <w:rFonts w:hint="eastAsia" w:asciiTheme="minorEastAsia" w:hAnsiTheme="minorEastAsia" w:eastAsiaTheme="minorEastAsia" w:cstheme="minorEastAsia"/>
          <w:i w:val="0"/>
          <w:iCs w:val="0"/>
          <w:color w:val="auto"/>
          <w:sz w:val="28"/>
          <w:szCs w:val="28"/>
          <w:u w:val="single"/>
          <w:lang w:val="en-US" w:eastAsia="zh-CN"/>
        </w:rPr>
        <w:t>2020</w:t>
      </w:r>
      <w:r>
        <w:rPr>
          <w:rFonts w:hint="eastAsia" w:asciiTheme="minorEastAsia" w:hAnsiTheme="minorEastAsia" w:eastAsiaTheme="minorEastAsia" w:cstheme="minorEastAsia"/>
          <w:i w:val="0"/>
          <w:iCs w:val="0"/>
          <w:color w:val="auto"/>
          <w:sz w:val="28"/>
          <w:szCs w:val="28"/>
          <w:u w:val="single"/>
        </w:rPr>
        <w:t>年</w:t>
      </w:r>
      <w:r>
        <w:rPr>
          <w:rFonts w:hint="eastAsia" w:asciiTheme="minorEastAsia" w:hAnsiTheme="minorEastAsia" w:eastAsiaTheme="minorEastAsia" w:cstheme="minorEastAsia"/>
          <w:i w:val="0"/>
          <w:iCs w:val="0"/>
          <w:color w:val="auto"/>
          <w:sz w:val="28"/>
          <w:szCs w:val="28"/>
          <w:u w:val="single"/>
          <w:lang w:val="en-US" w:eastAsia="zh-CN"/>
        </w:rPr>
        <w:t>10</w:t>
      </w:r>
      <w:r>
        <w:rPr>
          <w:rFonts w:hint="eastAsia" w:asciiTheme="minorEastAsia" w:hAnsiTheme="minorEastAsia" w:eastAsiaTheme="minorEastAsia" w:cstheme="minorEastAsia"/>
          <w:i w:val="0"/>
          <w:iCs w:val="0"/>
          <w:color w:val="auto"/>
          <w:sz w:val="28"/>
          <w:szCs w:val="28"/>
          <w:u w:val="single"/>
        </w:rPr>
        <w:t>月</w:t>
      </w:r>
      <w:r>
        <w:rPr>
          <w:rFonts w:hint="eastAsia" w:asciiTheme="minorEastAsia" w:hAnsiTheme="minorEastAsia" w:eastAsiaTheme="minorEastAsia" w:cstheme="minorEastAsia"/>
          <w:i w:val="0"/>
          <w:iCs w:val="0"/>
          <w:color w:val="auto"/>
          <w:sz w:val="28"/>
          <w:szCs w:val="28"/>
          <w:u w:val="single"/>
          <w:lang w:val="en-US" w:eastAsia="zh-CN"/>
        </w:rPr>
        <w:t>23</w:t>
      </w:r>
      <w:r>
        <w:rPr>
          <w:rFonts w:hint="eastAsia" w:asciiTheme="minorEastAsia" w:hAnsiTheme="minorEastAsia" w:eastAsiaTheme="minorEastAsia" w:cstheme="minorEastAsia"/>
          <w:i w:val="0"/>
          <w:iCs w:val="0"/>
          <w:color w:val="auto"/>
          <w:sz w:val="28"/>
          <w:szCs w:val="28"/>
          <w:u w:val="single"/>
        </w:rPr>
        <w:t>日</w:t>
      </w:r>
      <w:r>
        <w:rPr>
          <w:rFonts w:hint="eastAsia" w:asciiTheme="minorEastAsia" w:hAnsiTheme="minorEastAsia" w:eastAsiaTheme="minorEastAsia" w:cstheme="minorEastAsia"/>
          <w:color w:val="auto"/>
          <w:sz w:val="28"/>
          <w:szCs w:val="28"/>
        </w:rPr>
        <w:t>由重庆</w:t>
      </w:r>
      <w:r>
        <w:rPr>
          <w:rFonts w:hint="eastAsia" w:asciiTheme="minorEastAsia" w:hAnsiTheme="minorEastAsia" w:eastAsiaTheme="minorEastAsia" w:cstheme="minorEastAsia"/>
          <w:color w:val="auto"/>
          <w:sz w:val="28"/>
          <w:szCs w:val="28"/>
          <w:lang w:eastAsia="zh-CN"/>
        </w:rPr>
        <w:t>江北国际机场有限公司现场运行指挥中心</w:t>
      </w:r>
      <w:r>
        <w:rPr>
          <w:rFonts w:hint="eastAsia" w:asciiTheme="minorEastAsia" w:hAnsiTheme="minorEastAsia" w:eastAsiaTheme="minorEastAsia" w:cstheme="minorEastAsia"/>
          <w:color w:val="auto"/>
          <w:sz w:val="28"/>
          <w:szCs w:val="28"/>
        </w:rPr>
        <w:t>在重庆机场集团官方网站发布。</w:t>
      </w:r>
    </w:p>
    <w:p>
      <w:pPr>
        <w:adjustRightInd w:val="0"/>
        <w:snapToGrid w:val="0"/>
        <w:spacing w:line="360" w:lineRule="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lang w:val="en-US" w:eastAsia="zh-CN"/>
        </w:rPr>
        <w:t>5.</w:t>
      </w:r>
      <w:r>
        <w:rPr>
          <w:rFonts w:hint="eastAsia" w:asciiTheme="minorEastAsia" w:hAnsiTheme="minorEastAsia" w:eastAsiaTheme="minorEastAsia" w:cstheme="minorEastAsia"/>
          <w:b/>
          <w:color w:val="auto"/>
          <w:sz w:val="28"/>
          <w:szCs w:val="28"/>
        </w:rPr>
        <w:t>支付方式：</w:t>
      </w:r>
    </w:p>
    <w:p>
      <w:pPr>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项目完工经验收合格后，待收到增值税专票</w:t>
      </w:r>
      <w:r>
        <w:rPr>
          <w:rFonts w:hint="eastAsia" w:asciiTheme="minorEastAsia" w:hAnsiTheme="minorEastAsia" w:eastAsiaTheme="minorEastAsia" w:cstheme="minorEastAsia"/>
          <w:color w:val="auto"/>
          <w:sz w:val="28"/>
          <w:szCs w:val="28"/>
          <w:lang w:val="en-US" w:eastAsia="zh-CN"/>
        </w:rPr>
        <w:t>30</w:t>
      </w:r>
      <w:r>
        <w:rPr>
          <w:rFonts w:hint="eastAsia" w:asciiTheme="minorEastAsia" w:hAnsiTheme="minorEastAsia" w:eastAsiaTheme="minorEastAsia" w:cstheme="minorEastAsia"/>
          <w:color w:val="auto"/>
          <w:sz w:val="28"/>
          <w:szCs w:val="28"/>
        </w:rPr>
        <w:t>个工作日内支付100%项目款。</w:t>
      </w:r>
    </w:p>
    <w:p>
      <w:pPr>
        <w:spacing w:line="360" w:lineRule="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lang w:val="en-US" w:eastAsia="zh-CN"/>
        </w:rPr>
        <w:t>6.</w:t>
      </w:r>
      <w:r>
        <w:rPr>
          <w:rFonts w:hint="eastAsia" w:asciiTheme="minorEastAsia" w:hAnsiTheme="minorEastAsia" w:eastAsiaTheme="minorEastAsia" w:cstheme="minorEastAsia"/>
          <w:b/>
          <w:color w:val="auto"/>
          <w:sz w:val="28"/>
          <w:szCs w:val="28"/>
        </w:rPr>
        <w:t>到货/工期时间：</w:t>
      </w:r>
    </w:p>
    <w:p>
      <w:pPr>
        <w:spacing w:line="360" w:lineRule="auto"/>
        <w:ind w:firstLine="560" w:firstLineChars="200"/>
        <w:rPr>
          <w:rFonts w:hint="eastAsia" w:asciiTheme="minorEastAsia" w:hAnsiTheme="minorEastAsia" w:eastAsiaTheme="minorEastAsia" w:cstheme="minorEastAsia"/>
          <w:b w:val="0"/>
          <w:color w:val="FF0000"/>
          <w:sz w:val="28"/>
          <w:szCs w:val="28"/>
          <w:u w:val="none"/>
        </w:rPr>
      </w:pPr>
      <w:r>
        <w:rPr>
          <w:rFonts w:hint="eastAsia" w:asciiTheme="minorEastAsia" w:hAnsiTheme="minorEastAsia" w:eastAsiaTheme="minorEastAsia" w:cstheme="minorEastAsia"/>
          <w:color w:val="auto"/>
          <w:sz w:val="28"/>
          <w:szCs w:val="28"/>
          <w:lang w:eastAsia="zh-CN"/>
        </w:rPr>
        <w:t>印制物品于</w:t>
      </w:r>
      <w:r>
        <w:rPr>
          <w:rFonts w:hint="eastAsia" w:asciiTheme="minorEastAsia" w:hAnsiTheme="minorEastAsia" w:eastAsiaTheme="minorEastAsia" w:cstheme="minorEastAsia"/>
          <w:color w:val="auto"/>
          <w:sz w:val="28"/>
          <w:szCs w:val="28"/>
        </w:rPr>
        <w:t>合同签订后</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b w:val="0"/>
          <w:color w:val="FF0000"/>
          <w:sz w:val="28"/>
          <w:szCs w:val="28"/>
          <w:u w:val="none"/>
        </w:rPr>
        <w:t>天</w:t>
      </w:r>
      <w:r>
        <w:rPr>
          <w:rFonts w:hint="eastAsia" w:asciiTheme="minorEastAsia" w:hAnsiTheme="minorEastAsia" w:eastAsiaTheme="minorEastAsia" w:cstheme="minorEastAsia"/>
          <w:b w:val="0"/>
          <w:color w:val="auto"/>
          <w:sz w:val="28"/>
          <w:szCs w:val="28"/>
          <w:u w:val="none"/>
          <w:lang w:eastAsia="zh-CN"/>
        </w:rPr>
        <w:t>交付，演练场地搭建由演练当天前</w:t>
      </w:r>
      <w:r>
        <w:rPr>
          <w:rFonts w:hint="eastAsia" w:asciiTheme="minorEastAsia" w:hAnsiTheme="minorEastAsia" w:eastAsiaTheme="minorEastAsia" w:cstheme="minorEastAsia"/>
          <w:b w:val="0"/>
          <w:color w:val="auto"/>
          <w:sz w:val="28"/>
          <w:szCs w:val="28"/>
          <w:u w:val="none"/>
          <w:lang w:val="en-US" w:eastAsia="zh-CN"/>
        </w:rPr>
        <w:t>6小时前搭建完成。</w:t>
      </w:r>
    </w:p>
    <w:p>
      <w:pPr>
        <w:widowControl/>
        <w:adjustRightInd w:val="0"/>
        <w:snapToGrid w:val="0"/>
        <w:spacing w:line="360" w:lineRule="auto"/>
        <w:jc w:val="left"/>
        <w:textAlignment w:val="bottom"/>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color w:val="auto"/>
          <w:kern w:val="2"/>
          <w:sz w:val="28"/>
          <w:szCs w:val="28"/>
          <w:highlight w:val="none"/>
          <w:lang w:val="en-US" w:eastAsia="zh-CN"/>
        </w:rPr>
        <w:t>7.</w:t>
      </w:r>
      <w:r>
        <w:rPr>
          <w:rFonts w:hint="eastAsia" w:asciiTheme="minorEastAsia" w:hAnsiTheme="minorEastAsia" w:eastAsiaTheme="minorEastAsia" w:cstheme="minorEastAsia"/>
          <w:b/>
          <w:color w:val="000000"/>
          <w:kern w:val="2"/>
          <w:sz w:val="28"/>
          <w:szCs w:val="28"/>
          <w:highlight w:val="none"/>
        </w:rPr>
        <w:t>比选响应</w:t>
      </w:r>
      <w:r>
        <w:rPr>
          <w:rFonts w:hint="eastAsia" w:asciiTheme="minorEastAsia" w:hAnsiTheme="minorEastAsia" w:eastAsiaTheme="minorEastAsia" w:cstheme="minorEastAsia"/>
          <w:b/>
          <w:color w:val="000000"/>
          <w:kern w:val="2"/>
          <w:sz w:val="28"/>
          <w:szCs w:val="28"/>
        </w:rPr>
        <w:t>文件</w:t>
      </w:r>
      <w:r>
        <w:rPr>
          <w:rFonts w:hint="eastAsia" w:asciiTheme="minorEastAsia" w:hAnsiTheme="minorEastAsia" w:eastAsiaTheme="minorEastAsia" w:cstheme="minorEastAsia"/>
          <w:b/>
          <w:color w:val="auto"/>
          <w:kern w:val="0"/>
          <w:sz w:val="28"/>
          <w:szCs w:val="28"/>
        </w:rPr>
        <w:t>的编制和提交：</w:t>
      </w:r>
    </w:p>
    <w:p>
      <w:pPr>
        <w:autoSpaceDE w:val="0"/>
        <w:autoSpaceDN w:val="0"/>
        <w:adjustRightInd w:val="0"/>
        <w:spacing w:line="360" w:lineRule="auto"/>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lang w:val="en-US" w:eastAsia="zh-CN"/>
        </w:rPr>
        <w:t>7.1</w:t>
      </w:r>
      <w:r>
        <w:rPr>
          <w:rFonts w:hint="eastAsia" w:asciiTheme="minorEastAsia" w:hAnsiTheme="minorEastAsia" w:eastAsiaTheme="minorEastAsia" w:cstheme="minorEastAsia"/>
          <w:color w:val="auto"/>
          <w:sz w:val="28"/>
        </w:rPr>
        <w:t>比选响应方</w:t>
      </w:r>
      <w:r>
        <w:rPr>
          <w:rFonts w:hint="eastAsia" w:asciiTheme="minorEastAsia" w:hAnsiTheme="minorEastAsia" w:eastAsiaTheme="minorEastAsia" w:cstheme="minorEastAsia"/>
          <w:color w:val="auto"/>
          <w:sz w:val="28"/>
          <w:szCs w:val="28"/>
          <w:lang w:val="zh-CN"/>
        </w:rPr>
        <w:t>应当按照</w:t>
      </w:r>
      <w:r>
        <w:rPr>
          <w:rFonts w:hint="eastAsia" w:asciiTheme="minorEastAsia" w:hAnsiTheme="minorEastAsia" w:eastAsiaTheme="minorEastAsia" w:cstheme="minorEastAsia"/>
          <w:color w:val="auto"/>
          <w:sz w:val="28"/>
          <w:szCs w:val="28"/>
        </w:rPr>
        <w:t>比选</w:t>
      </w:r>
      <w:r>
        <w:rPr>
          <w:rFonts w:hint="eastAsia" w:asciiTheme="minorEastAsia" w:hAnsiTheme="minorEastAsia" w:eastAsiaTheme="minorEastAsia" w:cstheme="minorEastAsia"/>
          <w:color w:val="auto"/>
          <w:sz w:val="28"/>
          <w:szCs w:val="28"/>
          <w:lang w:val="zh-CN"/>
        </w:rPr>
        <w:t>采购文件的要求编制比选响应文件，比选响应文件应当对</w:t>
      </w:r>
      <w:r>
        <w:rPr>
          <w:rFonts w:hint="eastAsia" w:asciiTheme="minorEastAsia" w:hAnsiTheme="minorEastAsia" w:eastAsiaTheme="minorEastAsia" w:cstheme="minorEastAsia"/>
          <w:color w:val="auto"/>
          <w:sz w:val="28"/>
          <w:szCs w:val="28"/>
        </w:rPr>
        <w:t>比选</w:t>
      </w:r>
      <w:r>
        <w:rPr>
          <w:rFonts w:hint="eastAsia" w:asciiTheme="minorEastAsia" w:hAnsiTheme="minorEastAsia" w:eastAsiaTheme="minorEastAsia" w:cstheme="minorEastAsia"/>
          <w:color w:val="auto"/>
          <w:sz w:val="28"/>
          <w:szCs w:val="28"/>
          <w:lang w:val="zh-CN"/>
        </w:rPr>
        <w:t>采购文件提出的要求和条件作出实质性应答。</w:t>
      </w:r>
    </w:p>
    <w:p>
      <w:pPr>
        <w:autoSpaceDE w:val="0"/>
        <w:autoSpaceDN w:val="0"/>
        <w:adjustRightInd w:val="0"/>
        <w:spacing w:line="360" w:lineRule="auto"/>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en-US" w:eastAsia="zh-CN"/>
        </w:rPr>
        <w:t>7.2</w:t>
      </w:r>
      <w:r>
        <w:rPr>
          <w:rFonts w:hint="eastAsia" w:asciiTheme="minorEastAsia" w:hAnsiTheme="minorEastAsia" w:eastAsiaTheme="minorEastAsia" w:cstheme="minorEastAsia"/>
          <w:color w:val="auto"/>
          <w:sz w:val="28"/>
          <w:szCs w:val="28"/>
          <w:lang w:val="zh-CN"/>
        </w:rPr>
        <w:t>比选响应文件应用A4规格纸编制并装订成册，主要由以下几个部分组成：</w:t>
      </w:r>
    </w:p>
    <w:p>
      <w:pPr>
        <w:autoSpaceDE w:val="0"/>
        <w:autoSpaceDN w:val="0"/>
        <w:adjustRightInd w:val="0"/>
        <w:spacing w:line="360" w:lineRule="auto"/>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en-US" w:eastAsia="zh-CN"/>
        </w:rPr>
        <w:t>7.2.1</w:t>
      </w:r>
      <w:r>
        <w:rPr>
          <w:rFonts w:hint="eastAsia" w:asciiTheme="minorEastAsia" w:hAnsiTheme="minorEastAsia" w:eastAsiaTheme="minorEastAsia" w:cstheme="minorEastAsia"/>
          <w:color w:val="auto"/>
          <w:sz w:val="28"/>
          <w:szCs w:val="28"/>
          <w:lang w:val="zh-CN"/>
        </w:rPr>
        <w:t>封面。</w:t>
      </w:r>
    </w:p>
    <w:p>
      <w:pPr>
        <w:autoSpaceDE w:val="0"/>
        <w:autoSpaceDN w:val="0"/>
        <w:adjustRightInd w:val="0"/>
        <w:spacing w:line="360" w:lineRule="auto"/>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lang w:val="zh-CN"/>
        </w:rPr>
        <w:t>2.</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zh-CN"/>
        </w:rPr>
        <w:t>加盖公章的报价单及声明。</w:t>
      </w:r>
    </w:p>
    <w:p>
      <w:pPr>
        <w:autoSpaceDE w:val="0"/>
        <w:autoSpaceDN w:val="0"/>
        <w:adjustRightInd w:val="0"/>
        <w:spacing w:line="360" w:lineRule="auto"/>
        <w:rPr>
          <w:rFonts w:hint="eastAsia" w:asciiTheme="minorEastAsia" w:hAnsiTheme="minorEastAsia" w:eastAsiaTheme="minorEastAsia" w:cstheme="minorEastAsia"/>
          <w:b/>
          <w:color w:val="auto"/>
          <w:sz w:val="28"/>
          <w:szCs w:val="28"/>
          <w:u w:val="single"/>
        </w:rPr>
      </w:pP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lang w:val="zh-CN"/>
        </w:rPr>
        <w:t>2.</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val="zh-CN"/>
        </w:rPr>
        <w:t>技术部分。主要包括</w:t>
      </w:r>
      <w:r>
        <w:rPr>
          <w:rFonts w:hint="eastAsia" w:asciiTheme="minorEastAsia" w:hAnsiTheme="minorEastAsia" w:eastAsiaTheme="minorEastAsia" w:cstheme="minorEastAsia"/>
          <w:b w:val="0"/>
          <w:bCs w:val="0"/>
          <w:color w:val="auto"/>
          <w:sz w:val="28"/>
          <w:szCs w:val="28"/>
        </w:rPr>
        <w:t>演练观摩现场音响设备租用、观摩指南、督导证、观摩证、演练车辆通行证、指示牌、旅客标贴、标识牌等设计制作</w:t>
      </w:r>
      <w:r>
        <w:rPr>
          <w:rFonts w:hint="eastAsia" w:asciiTheme="minorEastAsia" w:hAnsiTheme="minorEastAsia" w:eastAsiaTheme="minorEastAsia" w:cstheme="minorEastAsia"/>
          <w:b w:val="0"/>
          <w:bCs w:val="0"/>
          <w:color w:val="auto"/>
          <w:sz w:val="28"/>
          <w:szCs w:val="28"/>
          <w:lang w:eastAsia="zh-CN"/>
        </w:rPr>
        <w:t>以及</w:t>
      </w:r>
      <w:r>
        <w:rPr>
          <w:rFonts w:hint="eastAsia" w:asciiTheme="minorEastAsia" w:hAnsiTheme="minorEastAsia" w:eastAsiaTheme="minorEastAsia" w:cstheme="minorEastAsia"/>
          <w:b w:val="0"/>
          <w:bCs w:val="0"/>
          <w:color w:val="auto"/>
          <w:sz w:val="28"/>
          <w:szCs w:val="28"/>
        </w:rPr>
        <w:t>雨伞、雨衣购置</w:t>
      </w:r>
      <w:r>
        <w:rPr>
          <w:rFonts w:hint="eastAsia" w:asciiTheme="minorEastAsia" w:hAnsiTheme="minorEastAsia" w:eastAsiaTheme="minorEastAsia" w:cstheme="minorEastAsia"/>
          <w:b w:val="0"/>
          <w:bCs w:val="0"/>
          <w:color w:val="auto"/>
          <w:sz w:val="28"/>
          <w:szCs w:val="28"/>
          <w:lang w:eastAsia="zh-CN"/>
        </w:rPr>
        <w:t>和</w:t>
      </w:r>
      <w:r>
        <w:rPr>
          <w:rFonts w:hint="eastAsia" w:asciiTheme="minorEastAsia" w:hAnsiTheme="minorEastAsia" w:eastAsiaTheme="minorEastAsia" w:cstheme="minorEastAsia"/>
          <w:b w:val="0"/>
          <w:bCs w:val="0"/>
          <w:color w:val="auto"/>
          <w:sz w:val="28"/>
          <w:szCs w:val="28"/>
        </w:rPr>
        <w:t>观摩</w:t>
      </w:r>
      <w:r>
        <w:rPr>
          <w:rFonts w:hint="eastAsia" w:asciiTheme="minorEastAsia" w:hAnsiTheme="minorEastAsia" w:eastAsiaTheme="minorEastAsia" w:cstheme="minorEastAsia"/>
          <w:b w:val="0"/>
          <w:bCs w:val="0"/>
          <w:color w:val="auto"/>
          <w:sz w:val="28"/>
          <w:szCs w:val="28"/>
          <w:lang w:eastAsia="zh-CN"/>
        </w:rPr>
        <w:t>场地以及演练背景板</w:t>
      </w:r>
      <w:r>
        <w:rPr>
          <w:rFonts w:hint="eastAsia" w:asciiTheme="minorEastAsia" w:hAnsiTheme="minorEastAsia" w:eastAsiaTheme="minorEastAsia" w:cstheme="minorEastAsia"/>
          <w:b w:val="0"/>
          <w:bCs w:val="0"/>
          <w:color w:val="auto"/>
          <w:sz w:val="28"/>
          <w:szCs w:val="28"/>
        </w:rPr>
        <w:t>搭建</w:t>
      </w:r>
      <w:r>
        <w:rPr>
          <w:rFonts w:hint="eastAsia" w:asciiTheme="minorEastAsia" w:hAnsiTheme="minorEastAsia" w:eastAsiaTheme="minorEastAsia" w:cstheme="minorEastAsia"/>
          <w:b w:val="0"/>
          <w:bCs w:val="0"/>
          <w:color w:val="auto"/>
          <w:sz w:val="28"/>
          <w:szCs w:val="28"/>
          <w:lang w:eastAsia="zh-CN"/>
        </w:rPr>
        <w:t>等</w:t>
      </w:r>
      <w:r>
        <w:rPr>
          <w:rFonts w:hint="eastAsia" w:asciiTheme="minorEastAsia" w:hAnsiTheme="minorEastAsia" w:eastAsiaTheme="minorEastAsia" w:cstheme="minorEastAsia"/>
          <w:color w:val="auto"/>
          <w:sz w:val="28"/>
          <w:szCs w:val="28"/>
          <w:lang w:val="zh-CN"/>
        </w:rPr>
        <w:t>。如果提供的上述设备、物品与</w:t>
      </w:r>
      <w:r>
        <w:rPr>
          <w:rFonts w:hint="eastAsia" w:asciiTheme="minorEastAsia" w:hAnsiTheme="minorEastAsia" w:eastAsiaTheme="minorEastAsia" w:cstheme="minorEastAsia"/>
          <w:color w:val="auto"/>
          <w:sz w:val="28"/>
          <w:szCs w:val="28"/>
        </w:rPr>
        <w:t>比选</w:t>
      </w:r>
      <w:r>
        <w:rPr>
          <w:rFonts w:hint="eastAsia" w:asciiTheme="minorEastAsia" w:hAnsiTheme="minorEastAsia" w:eastAsiaTheme="minorEastAsia" w:cstheme="minorEastAsia"/>
          <w:color w:val="auto"/>
          <w:sz w:val="28"/>
          <w:szCs w:val="28"/>
          <w:lang w:val="zh-CN"/>
        </w:rPr>
        <w:t>采购文件要求有偏差，必须详细说明。</w:t>
      </w:r>
      <w:r>
        <w:rPr>
          <w:rFonts w:hint="eastAsia" w:asciiTheme="minorEastAsia" w:hAnsiTheme="minorEastAsia" w:eastAsiaTheme="minorEastAsia" w:cstheme="minorEastAsia"/>
          <w:color w:val="auto"/>
          <w:sz w:val="28"/>
          <w:szCs w:val="28"/>
        </w:rPr>
        <w:t>须经比选小组评定和采购人许可，才能作为供应商实质性响应。</w:t>
      </w:r>
    </w:p>
    <w:p>
      <w:pPr>
        <w:spacing w:line="360" w:lineRule="auto"/>
        <w:rPr>
          <w:rFonts w:hint="eastAsia" w:asciiTheme="minorEastAsia" w:hAnsiTheme="minorEastAsia" w:eastAsiaTheme="minorEastAsia" w:cstheme="minorEastAsia"/>
          <w:b w:val="0"/>
          <w:color w:val="FF0000"/>
          <w:sz w:val="28"/>
          <w:szCs w:val="28"/>
          <w:u w:val="none"/>
        </w:rPr>
      </w:pPr>
      <w:r>
        <w:rPr>
          <w:rFonts w:hint="eastAsia" w:asciiTheme="minorEastAsia" w:hAnsiTheme="minorEastAsia" w:eastAsiaTheme="minorEastAsia" w:cstheme="minorEastAsia"/>
          <w:color w:val="auto"/>
          <w:sz w:val="28"/>
          <w:szCs w:val="28"/>
          <w:lang w:val="en-US" w:eastAsia="zh-CN"/>
        </w:rPr>
        <w:t>7.2.</w:t>
      </w:r>
      <w:r>
        <w:rPr>
          <w:rFonts w:hint="eastAsia" w:asciiTheme="minorEastAsia" w:hAnsiTheme="minorEastAsia" w:eastAsiaTheme="minorEastAsia" w:cstheme="minorEastAsia"/>
          <w:color w:val="auto"/>
          <w:sz w:val="28"/>
          <w:szCs w:val="28"/>
          <w:lang w:val="zh-CN"/>
        </w:rPr>
        <w:t>4</w:t>
      </w:r>
      <w:r>
        <w:rPr>
          <w:rFonts w:hint="eastAsia" w:asciiTheme="minorEastAsia" w:hAnsiTheme="minorEastAsia" w:eastAsiaTheme="minorEastAsia" w:cstheme="minorEastAsia"/>
          <w:color w:val="000000"/>
          <w:sz w:val="28"/>
          <w:szCs w:val="28"/>
          <w:highlight w:val="none"/>
          <w:lang w:val="en-US"/>
        </w:rPr>
        <w:t>经济</w:t>
      </w:r>
      <w:r>
        <w:rPr>
          <w:rFonts w:hint="eastAsia" w:asciiTheme="minorEastAsia" w:hAnsiTheme="minorEastAsia" w:eastAsiaTheme="minorEastAsia" w:cstheme="minorEastAsia"/>
          <w:color w:val="000000"/>
          <w:sz w:val="28"/>
          <w:szCs w:val="28"/>
          <w:lang w:val="en-US"/>
        </w:rPr>
        <w:t>部分。比选响应方应按照</w:t>
      </w:r>
      <w:r>
        <w:rPr>
          <w:rFonts w:hint="eastAsia" w:asciiTheme="minorEastAsia" w:hAnsiTheme="minorEastAsia" w:eastAsiaTheme="minorEastAsia" w:cstheme="minorEastAsia"/>
          <w:color w:val="auto"/>
          <w:sz w:val="28"/>
          <w:szCs w:val="28"/>
        </w:rPr>
        <w:t>比选</w:t>
      </w:r>
      <w:r>
        <w:rPr>
          <w:rFonts w:hint="eastAsia" w:asciiTheme="minorEastAsia" w:hAnsiTheme="minorEastAsia" w:eastAsiaTheme="minorEastAsia" w:cstheme="minorEastAsia"/>
          <w:color w:val="000000"/>
          <w:sz w:val="28"/>
          <w:szCs w:val="28"/>
          <w:lang w:val="en-US"/>
        </w:rPr>
        <w:t>采购文件要求报出拟提供货物的</w:t>
      </w:r>
      <w:r>
        <w:rPr>
          <w:rFonts w:hint="eastAsia" w:asciiTheme="minorEastAsia" w:hAnsiTheme="minorEastAsia" w:eastAsiaTheme="minorEastAsia" w:cstheme="minorEastAsia"/>
          <w:color w:val="auto"/>
          <w:sz w:val="28"/>
          <w:szCs w:val="28"/>
          <w:lang w:val="en-US" w:eastAsia="zh-CN"/>
        </w:rPr>
        <w:t>名称</w:t>
      </w:r>
      <w:r>
        <w:rPr>
          <w:rFonts w:hint="eastAsia" w:asciiTheme="minorEastAsia" w:hAnsiTheme="minorEastAsia" w:eastAsiaTheme="minorEastAsia" w:cstheme="minorEastAsia"/>
          <w:color w:val="000000"/>
          <w:sz w:val="28"/>
          <w:szCs w:val="28"/>
          <w:lang w:val="en-US"/>
        </w:rPr>
        <w:t>、规格、总价等详细内容，各项报价应包括拟提供货物的运输、相关税金和</w:t>
      </w:r>
      <w:r>
        <w:rPr>
          <w:rFonts w:hint="eastAsia" w:asciiTheme="minorEastAsia" w:hAnsiTheme="minorEastAsia" w:eastAsiaTheme="minorEastAsia" w:cstheme="minorEastAsia"/>
          <w:color w:val="auto"/>
          <w:sz w:val="28"/>
          <w:szCs w:val="28"/>
          <w:lang w:eastAsia="zh-CN"/>
        </w:rPr>
        <w:t>售后</w:t>
      </w:r>
      <w:r>
        <w:rPr>
          <w:rFonts w:hint="eastAsia" w:asciiTheme="minorEastAsia" w:hAnsiTheme="minorEastAsia" w:eastAsiaTheme="minorEastAsia" w:cstheme="minorEastAsia"/>
          <w:color w:val="000000"/>
          <w:sz w:val="28"/>
          <w:szCs w:val="28"/>
          <w:lang w:val="en-US"/>
        </w:rPr>
        <w:t>服务等全部费用，报价为含税报价</w:t>
      </w:r>
      <w:r>
        <w:rPr>
          <w:rFonts w:hint="eastAsia" w:asciiTheme="minorEastAsia" w:hAnsiTheme="minorEastAsia" w:eastAsiaTheme="minorEastAsia" w:cstheme="minorEastAsia"/>
          <w:color w:val="FF0000"/>
          <w:sz w:val="28"/>
          <w:szCs w:val="28"/>
          <w:lang w:val="en-US"/>
        </w:rPr>
        <w:t>/不含税报价，增值税税率单列。</w:t>
      </w:r>
    </w:p>
    <w:p>
      <w:pPr>
        <w:spacing w:line="360" w:lineRule="auto"/>
        <w:rPr>
          <w:rFonts w:hint="eastAsia" w:asciiTheme="minorEastAsia" w:hAnsiTheme="minorEastAsia" w:eastAsiaTheme="minorEastAsia" w:cstheme="minorEastAsia"/>
          <w:b/>
          <w:color w:val="auto"/>
          <w:sz w:val="28"/>
          <w:szCs w:val="28"/>
          <w:u w:val="single"/>
        </w:rPr>
      </w:pPr>
      <w:r>
        <w:rPr>
          <w:rFonts w:hint="eastAsia" w:asciiTheme="minorEastAsia" w:hAnsiTheme="minorEastAsia" w:eastAsiaTheme="minorEastAsia" w:cstheme="minorEastAsia"/>
          <w:color w:val="auto"/>
          <w:sz w:val="28"/>
          <w:szCs w:val="28"/>
          <w:lang w:val="en-US" w:eastAsia="zh-CN"/>
        </w:rPr>
        <w:t>7.2.5</w:t>
      </w:r>
      <w:r>
        <w:rPr>
          <w:rFonts w:hint="eastAsia" w:asciiTheme="minorEastAsia" w:hAnsiTheme="minorEastAsia" w:eastAsiaTheme="minorEastAsia" w:cstheme="minorEastAsia"/>
          <w:color w:val="auto"/>
          <w:sz w:val="28"/>
          <w:szCs w:val="28"/>
          <w:lang w:val="zh-CN"/>
        </w:rPr>
        <w:t>商务部分。主要包括营业执照（复印件）。</w:t>
      </w:r>
    </w:p>
    <w:p>
      <w:pPr>
        <w:autoSpaceDE w:val="0"/>
        <w:autoSpaceDN w:val="0"/>
        <w:adjustRightInd w:val="0"/>
        <w:spacing w:line="360" w:lineRule="auto"/>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lang w:val="zh-CN"/>
        </w:rPr>
        <w:t>2.6</w:t>
      </w:r>
      <w:r>
        <w:rPr>
          <w:rFonts w:hint="eastAsia" w:asciiTheme="minorEastAsia" w:hAnsiTheme="minorEastAsia" w:eastAsiaTheme="minorEastAsia" w:cstheme="minorEastAsia"/>
          <w:color w:val="auto"/>
          <w:sz w:val="28"/>
          <w:szCs w:val="28"/>
          <w:u w:val="single"/>
          <w:lang w:val="zh-CN"/>
        </w:rPr>
        <w:t>比选响应文件：</w:t>
      </w:r>
      <w:r>
        <w:rPr>
          <w:rFonts w:hint="eastAsia" w:asciiTheme="minorEastAsia" w:hAnsiTheme="minorEastAsia" w:eastAsiaTheme="minorEastAsia" w:cstheme="minorEastAsia"/>
          <w:b/>
          <w:bCs/>
          <w:color w:val="auto"/>
          <w:sz w:val="32"/>
          <w:szCs w:val="32"/>
          <w:u w:val="single"/>
          <w:lang w:val="zh-CN"/>
        </w:rPr>
        <w:t>纸质文件一式</w:t>
      </w:r>
      <w:r>
        <w:rPr>
          <w:rFonts w:hint="eastAsia" w:asciiTheme="minorEastAsia" w:hAnsiTheme="minorEastAsia" w:eastAsiaTheme="minorEastAsia" w:cstheme="minorEastAsia"/>
          <w:b/>
          <w:bCs/>
          <w:color w:val="auto"/>
          <w:sz w:val="32"/>
          <w:szCs w:val="32"/>
          <w:u w:val="single"/>
        </w:rPr>
        <w:t>3</w:t>
      </w:r>
      <w:r>
        <w:rPr>
          <w:rFonts w:hint="eastAsia" w:asciiTheme="minorEastAsia" w:hAnsiTheme="minorEastAsia" w:eastAsiaTheme="minorEastAsia" w:cstheme="minorEastAsia"/>
          <w:b/>
          <w:bCs/>
          <w:color w:val="auto"/>
          <w:sz w:val="32"/>
          <w:szCs w:val="32"/>
          <w:u w:val="single"/>
          <w:lang w:val="zh-CN"/>
        </w:rPr>
        <w:t>份，其中正本1份，副本</w:t>
      </w:r>
      <w:r>
        <w:rPr>
          <w:rFonts w:hint="eastAsia" w:asciiTheme="minorEastAsia" w:hAnsiTheme="minorEastAsia" w:eastAsiaTheme="minorEastAsia" w:cstheme="minorEastAsia"/>
          <w:b/>
          <w:bCs/>
          <w:color w:val="auto"/>
          <w:sz w:val="32"/>
          <w:szCs w:val="32"/>
          <w:u w:val="single"/>
        </w:rPr>
        <w:t>2</w:t>
      </w:r>
      <w:r>
        <w:rPr>
          <w:rFonts w:hint="eastAsia" w:asciiTheme="minorEastAsia" w:hAnsiTheme="minorEastAsia" w:eastAsiaTheme="minorEastAsia" w:cstheme="minorEastAsia"/>
          <w:b/>
          <w:bCs/>
          <w:color w:val="auto"/>
          <w:sz w:val="32"/>
          <w:szCs w:val="32"/>
          <w:u w:val="single"/>
          <w:lang w:val="zh-CN"/>
        </w:rPr>
        <w:t>份；电子比选响应文件</w:t>
      </w:r>
      <w:r>
        <w:rPr>
          <w:rFonts w:hint="eastAsia" w:asciiTheme="minorEastAsia" w:hAnsiTheme="minorEastAsia" w:eastAsiaTheme="minorEastAsia" w:cstheme="minorEastAsia"/>
          <w:b/>
          <w:bCs/>
          <w:color w:val="auto"/>
          <w:sz w:val="32"/>
          <w:szCs w:val="32"/>
          <w:u w:val="single"/>
        </w:rPr>
        <w:t>1</w:t>
      </w:r>
      <w:r>
        <w:rPr>
          <w:rFonts w:hint="eastAsia" w:asciiTheme="minorEastAsia" w:hAnsiTheme="minorEastAsia" w:eastAsiaTheme="minorEastAsia" w:cstheme="minorEastAsia"/>
          <w:b/>
          <w:bCs/>
          <w:color w:val="auto"/>
          <w:sz w:val="32"/>
          <w:szCs w:val="32"/>
          <w:u w:val="single"/>
          <w:lang w:val="zh-CN"/>
        </w:rPr>
        <w:t>份（U盘形式，含响应文件</w:t>
      </w:r>
      <w:r>
        <w:rPr>
          <w:rFonts w:hint="eastAsia" w:asciiTheme="minorEastAsia" w:hAnsiTheme="minorEastAsia" w:eastAsiaTheme="minorEastAsia" w:cstheme="minorEastAsia"/>
          <w:b/>
          <w:bCs/>
          <w:color w:val="auto"/>
          <w:sz w:val="32"/>
          <w:szCs w:val="32"/>
          <w:u w:val="single"/>
          <w:lang w:val="en-US" w:eastAsia="zh-CN"/>
        </w:rPr>
        <w:t>PDF扫描件</w:t>
      </w:r>
      <w:r>
        <w:rPr>
          <w:rFonts w:hint="eastAsia" w:asciiTheme="minorEastAsia" w:hAnsiTheme="minorEastAsia" w:eastAsiaTheme="minorEastAsia" w:cstheme="minorEastAsia"/>
          <w:b/>
          <w:bCs/>
          <w:color w:val="auto"/>
          <w:sz w:val="32"/>
          <w:szCs w:val="32"/>
          <w:u w:val="single"/>
          <w:lang w:val="zh-CN"/>
        </w:rPr>
        <w:t>）。</w:t>
      </w:r>
    </w:p>
    <w:p>
      <w:pPr>
        <w:autoSpaceDE w:val="0"/>
        <w:autoSpaceDN w:val="0"/>
        <w:adjustRightInd w:val="0"/>
        <w:spacing w:line="360" w:lineRule="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lang w:val="en-US" w:eastAsia="zh-CN"/>
        </w:rPr>
        <w:t>8.</w:t>
      </w:r>
      <w:r>
        <w:rPr>
          <w:rFonts w:hint="eastAsia" w:asciiTheme="minorEastAsia" w:hAnsiTheme="minorEastAsia" w:eastAsiaTheme="minorEastAsia" w:cstheme="minorEastAsia"/>
          <w:b/>
          <w:color w:val="auto"/>
          <w:sz w:val="28"/>
          <w:szCs w:val="28"/>
          <w:lang w:val="zh-CN"/>
        </w:rPr>
        <w:t>比选响应文件作废条款</w:t>
      </w:r>
    </w:p>
    <w:p>
      <w:pPr>
        <w:widowControl/>
        <w:adjustRightInd w:val="0"/>
        <w:snapToGrid w:val="0"/>
        <w:spacing w:line="360" w:lineRule="auto"/>
        <w:jc w:val="left"/>
        <w:textAlignment w:val="bottom"/>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sz w:val="28"/>
          <w:szCs w:val="28"/>
        </w:rPr>
        <w:t>8.1</w:t>
      </w:r>
      <w:r>
        <w:rPr>
          <w:rFonts w:hint="eastAsia" w:asciiTheme="minorEastAsia" w:hAnsiTheme="minorEastAsia" w:eastAsiaTheme="minorEastAsia" w:cstheme="minorEastAsia"/>
          <w:color w:val="auto"/>
          <w:spacing w:val="-8"/>
          <w:sz w:val="28"/>
          <w:szCs w:val="28"/>
        </w:rPr>
        <w:t>比选响应方</w:t>
      </w:r>
      <w:r>
        <w:rPr>
          <w:rFonts w:hint="eastAsia" w:asciiTheme="minorEastAsia" w:hAnsiTheme="minorEastAsia" w:eastAsiaTheme="minorEastAsia" w:cstheme="minorEastAsia"/>
          <w:color w:val="auto"/>
          <w:sz w:val="28"/>
          <w:szCs w:val="28"/>
        </w:rPr>
        <w:t>未按要</w:t>
      </w:r>
      <w:r>
        <w:rPr>
          <w:rFonts w:hint="eastAsia" w:asciiTheme="minorEastAsia" w:hAnsiTheme="minorEastAsia" w:eastAsiaTheme="minorEastAsia" w:cstheme="minorEastAsia"/>
          <w:color w:val="auto"/>
          <w:kern w:val="0"/>
          <w:sz w:val="28"/>
          <w:szCs w:val="28"/>
        </w:rPr>
        <w:t>求密封或未准时递交的比选响应文件。</w:t>
      </w:r>
    </w:p>
    <w:p>
      <w:pPr>
        <w:widowControl/>
        <w:adjustRightInd w:val="0"/>
        <w:snapToGrid w:val="0"/>
        <w:spacing w:line="360" w:lineRule="auto"/>
        <w:jc w:val="left"/>
        <w:textAlignment w:val="bottom"/>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8.2比选响应文件必须在20</w:t>
      </w:r>
      <w:r>
        <w:rPr>
          <w:rFonts w:hint="eastAsia" w:asciiTheme="minorEastAsia" w:hAnsiTheme="minorEastAsia" w:eastAsiaTheme="minorEastAsia" w:cstheme="minorEastAsia"/>
          <w:color w:val="auto"/>
          <w:kern w:val="0"/>
          <w:sz w:val="28"/>
          <w:szCs w:val="28"/>
          <w:lang w:val="en-US" w:eastAsia="zh-CN"/>
        </w:rPr>
        <w:t>20</w:t>
      </w:r>
      <w:r>
        <w:rPr>
          <w:rFonts w:hint="eastAsia" w:asciiTheme="minorEastAsia" w:hAnsiTheme="minorEastAsia" w:eastAsiaTheme="minorEastAsia" w:cstheme="minorEastAsia"/>
          <w:color w:val="auto"/>
          <w:kern w:val="0"/>
          <w:sz w:val="28"/>
          <w:szCs w:val="28"/>
        </w:rPr>
        <w:t>年</w:t>
      </w:r>
      <w:r>
        <w:rPr>
          <w:rFonts w:hint="eastAsia" w:asciiTheme="minorEastAsia" w:hAnsiTheme="minorEastAsia" w:eastAsiaTheme="minorEastAsia" w:cstheme="minorEastAsia"/>
          <w:color w:val="auto"/>
          <w:kern w:val="0"/>
          <w:sz w:val="28"/>
          <w:szCs w:val="28"/>
          <w:lang w:val="en-US" w:eastAsia="zh-CN"/>
        </w:rPr>
        <w:t>10</w:t>
      </w:r>
      <w:r>
        <w:rPr>
          <w:rFonts w:hint="eastAsia" w:asciiTheme="minorEastAsia" w:hAnsiTheme="minorEastAsia" w:eastAsiaTheme="minorEastAsia" w:cstheme="minorEastAsia"/>
          <w:color w:val="auto"/>
          <w:kern w:val="0"/>
          <w:sz w:val="28"/>
          <w:szCs w:val="28"/>
        </w:rPr>
        <w:t>月</w:t>
      </w:r>
      <w:del w:id="0" w:author="重庆现场文书" w:date="2020-10-23T15:44:56Z">
        <w:r>
          <w:rPr>
            <w:rFonts w:hint="eastAsia" w:asciiTheme="minorEastAsia" w:hAnsiTheme="minorEastAsia" w:eastAsiaTheme="minorEastAsia" w:cstheme="minorEastAsia"/>
            <w:color w:val="auto"/>
            <w:kern w:val="0"/>
            <w:sz w:val="28"/>
            <w:szCs w:val="28"/>
            <w:lang w:val="en-US" w:eastAsia="zh-CN"/>
          </w:rPr>
          <w:delText>29</w:delText>
        </w:r>
      </w:del>
      <w:ins w:id="1" w:author="重庆现场文书" w:date="2020-10-23T15:44:56Z">
        <w:r>
          <w:rPr>
            <w:rFonts w:hint="eastAsia" w:asciiTheme="minorEastAsia" w:hAnsiTheme="minorEastAsia" w:eastAsiaTheme="minorEastAsia" w:cstheme="minorEastAsia"/>
            <w:color w:val="auto"/>
            <w:kern w:val="0"/>
            <w:sz w:val="28"/>
            <w:szCs w:val="28"/>
            <w:lang w:val="en-US" w:eastAsia="zh-CN"/>
          </w:rPr>
          <w:t>30</w:t>
        </w:r>
      </w:ins>
      <w:r>
        <w:rPr>
          <w:rFonts w:hint="eastAsia" w:asciiTheme="minorEastAsia" w:hAnsiTheme="minorEastAsia" w:eastAsiaTheme="minorEastAsia" w:cstheme="minorEastAsia"/>
          <w:color w:val="auto"/>
          <w:kern w:val="0"/>
          <w:sz w:val="28"/>
          <w:szCs w:val="28"/>
        </w:rPr>
        <w:t>日</w:t>
      </w:r>
      <w:ins w:id="2" w:author="重庆现场文书" w:date="2020-10-23T15:45:22Z">
        <w:r>
          <w:rPr>
            <w:rFonts w:hint="eastAsia" w:asciiTheme="minorEastAsia" w:hAnsiTheme="minorEastAsia" w:eastAsiaTheme="minorEastAsia" w:cstheme="minorEastAsia"/>
            <w:color w:val="auto"/>
            <w:kern w:val="0"/>
            <w:sz w:val="28"/>
            <w:szCs w:val="28"/>
            <w:lang w:val="en-US" w:eastAsia="zh-CN"/>
          </w:rPr>
          <w:t>9</w:t>
        </w:r>
      </w:ins>
      <w:del w:id="3" w:author="重庆现场文书" w:date="2020-10-23T15:45:20Z">
        <w:r>
          <w:rPr>
            <w:rFonts w:hint="eastAsia" w:asciiTheme="minorEastAsia" w:hAnsiTheme="minorEastAsia" w:eastAsiaTheme="minorEastAsia" w:cstheme="minorEastAsia"/>
            <w:color w:val="auto"/>
            <w:kern w:val="0"/>
            <w:sz w:val="28"/>
            <w:szCs w:val="28"/>
            <w:lang w:val="en-US" w:eastAsia="zh-CN"/>
          </w:rPr>
          <w:delText>16</w:delText>
        </w:r>
      </w:del>
      <w:r>
        <w:rPr>
          <w:rFonts w:hint="eastAsia" w:asciiTheme="minorEastAsia" w:hAnsiTheme="minorEastAsia" w:eastAsiaTheme="minorEastAsia" w:cstheme="minorEastAsia"/>
          <w:color w:val="auto"/>
          <w:kern w:val="0"/>
          <w:sz w:val="28"/>
          <w:szCs w:val="28"/>
        </w:rPr>
        <w:t>:</w:t>
      </w:r>
      <w:ins w:id="4" w:author="重庆现场文书" w:date="2020-10-23T15:45:25Z">
        <w:r>
          <w:rPr>
            <w:rFonts w:hint="eastAsia" w:asciiTheme="minorEastAsia" w:hAnsiTheme="minorEastAsia" w:eastAsiaTheme="minorEastAsia" w:cstheme="minorEastAsia"/>
            <w:color w:val="auto"/>
            <w:kern w:val="0"/>
            <w:sz w:val="28"/>
            <w:szCs w:val="28"/>
            <w:lang w:val="en-US" w:eastAsia="zh-CN"/>
          </w:rPr>
          <w:t>5</w:t>
        </w:r>
      </w:ins>
      <w:del w:id="5" w:author="重庆现场文书" w:date="2020-10-23T15:45:24Z">
        <w:r>
          <w:rPr>
            <w:rFonts w:hint="eastAsia" w:asciiTheme="minorEastAsia" w:hAnsiTheme="minorEastAsia" w:eastAsiaTheme="minorEastAsia" w:cstheme="minorEastAsia"/>
            <w:color w:val="auto"/>
            <w:kern w:val="0"/>
            <w:sz w:val="28"/>
            <w:szCs w:val="28"/>
          </w:rPr>
          <w:delText>0</w:delText>
        </w:r>
      </w:del>
      <w:r>
        <w:rPr>
          <w:rFonts w:hint="eastAsia" w:asciiTheme="minorEastAsia" w:hAnsiTheme="minorEastAsia" w:eastAsiaTheme="minorEastAsia" w:cstheme="minorEastAsia"/>
          <w:color w:val="auto"/>
          <w:kern w:val="0"/>
          <w:sz w:val="28"/>
          <w:szCs w:val="28"/>
        </w:rPr>
        <w:t>0时前送到重庆机场现场运行指挥中心5</w:t>
      </w:r>
      <w:r>
        <w:rPr>
          <w:rFonts w:hint="eastAsia" w:asciiTheme="minorEastAsia" w:hAnsiTheme="minorEastAsia" w:eastAsiaTheme="minorEastAsia" w:cstheme="minorEastAsia"/>
          <w:color w:val="auto"/>
          <w:kern w:val="0"/>
          <w:sz w:val="28"/>
          <w:szCs w:val="28"/>
          <w:lang w:val="en-US" w:eastAsia="zh-CN"/>
        </w:rPr>
        <w:t>22</w:t>
      </w:r>
      <w:r>
        <w:rPr>
          <w:rFonts w:hint="eastAsia" w:asciiTheme="minorEastAsia" w:hAnsiTheme="minorEastAsia" w:eastAsiaTheme="minorEastAsia" w:cstheme="minorEastAsia"/>
          <w:color w:val="auto"/>
          <w:kern w:val="0"/>
          <w:sz w:val="28"/>
          <w:szCs w:val="28"/>
        </w:rPr>
        <w:t>室，</w:t>
      </w:r>
      <w:r>
        <w:rPr>
          <w:rFonts w:hint="eastAsia" w:asciiTheme="minorEastAsia" w:hAnsiTheme="minorEastAsia" w:eastAsiaTheme="minorEastAsia" w:cstheme="minorEastAsia"/>
          <w:color w:val="auto"/>
          <w:kern w:val="2"/>
          <w:sz w:val="28"/>
          <w:szCs w:val="28"/>
          <w:lang w:val="en-US" w:eastAsia="zh-CN" w:bidi="ar-SA"/>
        </w:rPr>
        <w:t>逾期送达采购人将予以拒收。</w:t>
      </w:r>
    </w:p>
    <w:p>
      <w:pPr>
        <w:autoSpaceDE w:val="0"/>
        <w:autoSpaceDN w:val="0"/>
        <w:adjustRightInd w:val="0"/>
        <w:snapToGrid w:val="0"/>
        <w:spacing w:line="360" w:lineRule="auto"/>
        <w:textAlignment w:val="bottom"/>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rPr>
        <w:t>8.</w:t>
      </w:r>
      <w:r>
        <w:rPr>
          <w:rFonts w:hint="eastAsia" w:asciiTheme="minorEastAsia" w:hAnsiTheme="minorEastAsia" w:eastAsiaTheme="minorEastAsia" w:cstheme="minorEastAsia"/>
          <w:color w:val="auto"/>
          <w:kern w:val="0"/>
          <w:sz w:val="28"/>
          <w:szCs w:val="28"/>
          <w:lang w:val="en-US" w:eastAsia="zh-CN"/>
        </w:rPr>
        <w:t>3</w:t>
      </w:r>
      <w:r>
        <w:rPr>
          <w:rFonts w:hint="eastAsia" w:asciiTheme="minorEastAsia" w:hAnsiTheme="minorEastAsia" w:eastAsiaTheme="minorEastAsia" w:cstheme="minorEastAsia"/>
          <w:color w:val="auto"/>
          <w:kern w:val="0"/>
          <w:sz w:val="28"/>
          <w:szCs w:val="28"/>
        </w:rPr>
        <w:t>封面上须注明“项目名称”，</w:t>
      </w:r>
      <w:r>
        <w:rPr>
          <w:rFonts w:hint="eastAsia" w:asciiTheme="minorEastAsia" w:hAnsiTheme="minorEastAsia" w:eastAsiaTheme="minorEastAsia" w:cstheme="minorEastAsia"/>
          <w:color w:val="auto"/>
          <w:sz w:val="28"/>
          <w:szCs w:val="28"/>
          <w:lang w:val="zh-CN"/>
        </w:rPr>
        <w:t>比选响应文件</w:t>
      </w:r>
      <w:r>
        <w:rPr>
          <w:rFonts w:hint="eastAsia" w:asciiTheme="minorEastAsia" w:hAnsiTheme="minorEastAsia" w:eastAsiaTheme="minorEastAsia" w:cstheme="minorEastAsia"/>
          <w:color w:val="auto"/>
          <w:kern w:val="0"/>
          <w:sz w:val="28"/>
          <w:szCs w:val="28"/>
        </w:rPr>
        <w:t>清单要求盖章或签字处及</w:t>
      </w:r>
      <w:r>
        <w:rPr>
          <w:rFonts w:hint="eastAsia" w:asciiTheme="minorEastAsia" w:hAnsiTheme="minorEastAsia" w:eastAsiaTheme="minorEastAsia" w:cstheme="minorEastAsia"/>
          <w:color w:val="auto"/>
          <w:sz w:val="28"/>
          <w:szCs w:val="28"/>
          <w:lang w:val="zh-CN"/>
        </w:rPr>
        <w:t>比选响应文件</w:t>
      </w:r>
      <w:r>
        <w:rPr>
          <w:rFonts w:hint="eastAsia" w:asciiTheme="minorEastAsia" w:hAnsiTheme="minorEastAsia" w:eastAsiaTheme="minorEastAsia" w:cstheme="minorEastAsia"/>
          <w:color w:val="auto"/>
          <w:spacing w:val="-8"/>
          <w:sz w:val="28"/>
          <w:szCs w:val="28"/>
        </w:rPr>
        <w:t>外包装上密封处加盖比选响应方公章、法定代表人盖章或签字。</w:t>
      </w:r>
    </w:p>
    <w:p>
      <w:pPr>
        <w:autoSpaceDE w:val="0"/>
        <w:autoSpaceDN w:val="0"/>
        <w:adjustRightInd w:val="0"/>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8.</w:t>
      </w: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比选响应文件散装或者活页装订的；</w:t>
      </w:r>
    </w:p>
    <w:p>
      <w:pPr>
        <w:autoSpaceDE w:val="0"/>
        <w:autoSpaceDN w:val="0"/>
        <w:adjustRightInd w:val="0"/>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8.</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有串通比选或弄虚作假或有其他违法行为的；</w:t>
      </w:r>
    </w:p>
    <w:p>
      <w:pPr>
        <w:autoSpaceDE w:val="0"/>
        <w:autoSpaceDN w:val="0"/>
        <w:adjustRightInd w:val="0"/>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8.</w:t>
      </w: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比选响应文件无法定代表签字或签字人无有效授权书的；</w:t>
      </w:r>
    </w:p>
    <w:p>
      <w:pPr>
        <w:autoSpaceDE w:val="0"/>
        <w:autoSpaceDN w:val="0"/>
        <w:adjustRightInd w:val="0"/>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8.</w:t>
      </w: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比选有效期不足的；</w:t>
      </w:r>
    </w:p>
    <w:p>
      <w:pPr>
        <w:autoSpaceDE w:val="0"/>
        <w:autoSpaceDN w:val="0"/>
        <w:adjustRightInd w:val="0"/>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8.</w:t>
      </w:r>
      <w:r>
        <w:rPr>
          <w:rFonts w:hint="eastAsia" w:asciiTheme="minorEastAsia" w:hAnsiTheme="minorEastAsia" w:eastAsia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rPr>
        <w:t>未按规定的格式填写，内容不全或关键字迹模糊、无法辨认的；</w:t>
      </w:r>
    </w:p>
    <w:p>
      <w:pPr>
        <w:autoSpaceDE w:val="0"/>
        <w:autoSpaceDN w:val="0"/>
        <w:adjustRightInd w:val="0"/>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8.9评审小组审查发现比选响应文件未能对比选文件提出的所有实质性要求和条件作出响应的。</w:t>
      </w:r>
    </w:p>
    <w:p>
      <w:pPr>
        <w:numPr>
          <w:ilvl w:val="0"/>
          <w:numId w:val="2"/>
        </w:numPr>
        <w:autoSpaceDE w:val="0"/>
        <w:autoSpaceDN w:val="0"/>
        <w:adjustRightInd w:val="0"/>
        <w:snapToGrid w:val="0"/>
        <w:spacing w:line="360" w:lineRule="auto"/>
        <w:textAlignment w:val="bottom"/>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比选时间、地点及结果通知</w:t>
      </w:r>
    </w:p>
    <w:p>
      <w:pPr>
        <w:numPr>
          <w:ilvl w:val="0"/>
          <w:numId w:val="0"/>
        </w:numPr>
        <w:autoSpaceDE w:val="0"/>
        <w:autoSpaceDN w:val="0"/>
        <w:adjustRightInd w:val="0"/>
        <w:snapToGrid w:val="0"/>
        <w:spacing w:line="360" w:lineRule="auto"/>
        <w:textAlignment w:val="bottom"/>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 xml:space="preserve">9.1  </w:t>
      </w:r>
      <w:r>
        <w:rPr>
          <w:rFonts w:hint="eastAsia" w:asciiTheme="minorEastAsia" w:hAnsiTheme="minorEastAsia" w:eastAsiaTheme="minorEastAsia" w:cstheme="minorEastAsia"/>
          <w:color w:val="auto"/>
          <w:sz w:val="28"/>
          <w:szCs w:val="28"/>
          <w:u w:val="single"/>
        </w:rPr>
        <w:t>20</w:t>
      </w:r>
      <w:r>
        <w:rPr>
          <w:rFonts w:hint="eastAsia" w:asciiTheme="minorEastAsia" w:hAnsiTheme="minorEastAsia" w:eastAsiaTheme="minorEastAsia" w:cstheme="minorEastAsia"/>
          <w:color w:val="auto"/>
          <w:sz w:val="28"/>
          <w:szCs w:val="28"/>
          <w:u w:val="single"/>
          <w:lang w:val="en-US" w:eastAsia="zh-CN"/>
        </w:rPr>
        <w:t>20</w:t>
      </w:r>
      <w:r>
        <w:rPr>
          <w:rFonts w:hint="eastAsia" w:asciiTheme="minorEastAsia" w:hAnsiTheme="minorEastAsia" w:eastAsiaTheme="minorEastAsia" w:cstheme="minorEastAsia"/>
          <w:color w:val="auto"/>
          <w:sz w:val="28"/>
          <w:szCs w:val="28"/>
          <w:u w:val="single"/>
        </w:rPr>
        <w:t>年1</w:t>
      </w:r>
      <w:r>
        <w:rPr>
          <w:rFonts w:hint="eastAsia" w:asciiTheme="minorEastAsia" w:hAnsiTheme="minorEastAsia" w:eastAsiaTheme="minorEastAsia" w:cstheme="minorEastAsia"/>
          <w:color w:val="auto"/>
          <w:sz w:val="28"/>
          <w:szCs w:val="28"/>
          <w:u w:val="single"/>
          <w:lang w:val="en-US" w:eastAsia="zh-CN"/>
        </w:rPr>
        <w:t>0</w:t>
      </w:r>
      <w:r>
        <w:rPr>
          <w:rFonts w:hint="eastAsia" w:asciiTheme="minorEastAsia" w:hAnsiTheme="minorEastAsia" w:eastAsiaTheme="minorEastAsia" w:cstheme="minorEastAsia"/>
          <w:color w:val="auto"/>
          <w:sz w:val="28"/>
          <w:szCs w:val="28"/>
          <w:u w:val="single"/>
        </w:rPr>
        <w:t>月</w:t>
      </w:r>
      <w:r>
        <w:rPr>
          <w:rFonts w:hint="eastAsia" w:asciiTheme="minorEastAsia" w:hAnsiTheme="minorEastAsia" w:eastAsiaTheme="minorEastAsia" w:cstheme="minorEastAsia"/>
          <w:color w:val="auto"/>
          <w:sz w:val="28"/>
          <w:szCs w:val="28"/>
          <w:u w:val="single"/>
          <w:lang w:val="en-US" w:eastAsia="zh-CN"/>
        </w:rPr>
        <w:t>30</w:t>
      </w:r>
      <w:r>
        <w:rPr>
          <w:rFonts w:hint="eastAsia" w:asciiTheme="minorEastAsia" w:hAnsiTheme="minorEastAsia" w:eastAsiaTheme="minorEastAsia" w:cstheme="minorEastAsia"/>
          <w:color w:val="auto"/>
          <w:sz w:val="28"/>
          <w:szCs w:val="28"/>
          <w:u w:val="single"/>
        </w:rPr>
        <w:t>日10:00</w:t>
      </w:r>
      <w:r>
        <w:rPr>
          <w:rFonts w:hint="eastAsia" w:asciiTheme="minorEastAsia" w:hAnsiTheme="minorEastAsia" w:eastAsiaTheme="minorEastAsia" w:cstheme="minorEastAsia"/>
          <w:color w:val="auto"/>
          <w:sz w:val="28"/>
          <w:szCs w:val="28"/>
        </w:rPr>
        <w:t>时在重庆</w:t>
      </w:r>
      <w:r>
        <w:rPr>
          <w:rFonts w:hint="eastAsia" w:asciiTheme="minorEastAsia" w:hAnsiTheme="minorEastAsia" w:eastAsiaTheme="minorEastAsia" w:cstheme="minorEastAsia"/>
          <w:color w:val="auto"/>
          <w:sz w:val="28"/>
          <w:szCs w:val="28"/>
          <w:lang w:eastAsia="zh-CN"/>
        </w:rPr>
        <w:t>江北国际</w:t>
      </w:r>
      <w:r>
        <w:rPr>
          <w:rFonts w:hint="eastAsia" w:asciiTheme="minorEastAsia" w:hAnsiTheme="minorEastAsia" w:eastAsiaTheme="minorEastAsia" w:cstheme="minorEastAsia"/>
          <w:color w:val="auto"/>
          <w:sz w:val="28"/>
          <w:szCs w:val="28"/>
        </w:rPr>
        <w:t>机场</w:t>
      </w:r>
      <w:r>
        <w:rPr>
          <w:rFonts w:hint="eastAsia" w:asciiTheme="minorEastAsia" w:hAnsiTheme="minorEastAsia" w:eastAsiaTheme="minorEastAsia" w:cstheme="minorEastAsia"/>
          <w:color w:val="auto"/>
          <w:sz w:val="28"/>
          <w:szCs w:val="28"/>
          <w:lang w:eastAsia="zh-CN"/>
        </w:rPr>
        <w:t>有限公司</w:t>
      </w:r>
      <w:r>
        <w:rPr>
          <w:rFonts w:hint="eastAsia" w:asciiTheme="minorEastAsia" w:hAnsiTheme="minorEastAsia" w:eastAsiaTheme="minorEastAsia" w:cstheme="minorEastAsia"/>
          <w:color w:val="auto"/>
          <w:sz w:val="28"/>
          <w:szCs w:val="28"/>
        </w:rPr>
        <w:t>现场运行指挥中心</w:t>
      </w:r>
      <w:r>
        <w:rPr>
          <w:rFonts w:hint="eastAsia" w:asciiTheme="minorEastAsia" w:hAnsiTheme="minorEastAsia" w:eastAsiaTheme="minorEastAsia" w:cstheme="minorEastAsia"/>
          <w:color w:val="auto"/>
          <w:sz w:val="28"/>
          <w:szCs w:val="28"/>
          <w:lang w:val="en-US" w:eastAsia="zh-CN"/>
        </w:rPr>
        <w:t>对</w:t>
      </w:r>
      <w:r>
        <w:rPr>
          <w:rFonts w:hint="eastAsia" w:asciiTheme="minorEastAsia" w:hAnsiTheme="minorEastAsia" w:eastAsiaTheme="minorEastAsia" w:cstheme="minorEastAsia"/>
          <w:color w:val="auto"/>
          <w:sz w:val="28"/>
          <w:szCs w:val="28"/>
        </w:rPr>
        <w:t>本项目进行比选，各比选响应方须参加</w:t>
      </w:r>
      <w:r>
        <w:rPr>
          <w:rFonts w:hint="eastAsia" w:asciiTheme="minorEastAsia" w:hAnsiTheme="minorEastAsia" w:eastAsiaTheme="minorEastAsia" w:cstheme="minorEastAsia"/>
          <w:color w:val="auto"/>
          <w:sz w:val="28"/>
          <w:szCs w:val="28"/>
          <w:lang w:eastAsia="zh-CN"/>
        </w:rPr>
        <w:t>。</w:t>
      </w:r>
    </w:p>
    <w:p>
      <w:pPr>
        <w:widowControl/>
        <w:adjustRightInd w:val="0"/>
        <w:snapToGrid w:val="0"/>
        <w:spacing w:line="360" w:lineRule="auto"/>
        <w:jc w:val="left"/>
        <w:textAlignment w:val="bottom"/>
        <w:rPr>
          <w:rFonts w:hint="eastAsia" w:asciiTheme="minorEastAsia" w:hAnsiTheme="minorEastAsia" w:eastAsiaTheme="minorEastAsia" w:cstheme="minorEastAsia"/>
          <w:color w:val="auto"/>
          <w:lang w:val="en-US" w:eastAsia="zh-CN"/>
        </w:rPr>
      </w:pPr>
      <w:r>
        <w:rPr>
          <w:rFonts w:hint="eastAsia" w:asciiTheme="minorEastAsia" w:hAnsiTheme="minorEastAsia" w:eastAsiaTheme="minorEastAsia" w:cstheme="minorEastAsia"/>
          <w:color w:val="auto"/>
          <w:sz w:val="28"/>
          <w:szCs w:val="28"/>
          <w:lang w:val="en-US" w:eastAsia="zh-CN"/>
        </w:rPr>
        <w:t>9.2</w:t>
      </w:r>
      <w:r>
        <w:rPr>
          <w:rFonts w:hint="eastAsia" w:asciiTheme="minorEastAsia" w:hAnsiTheme="minorEastAsia" w:eastAsiaTheme="minorEastAsia" w:cstheme="minorEastAsia"/>
          <w:color w:val="auto"/>
          <w:sz w:val="32"/>
          <w:szCs w:val="32"/>
        </w:rPr>
        <w:t>比选开始前</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各比选响应人须在</w:t>
      </w:r>
      <w:r>
        <w:rPr>
          <w:rFonts w:hint="eastAsia" w:asciiTheme="minorEastAsia" w:hAnsiTheme="minorEastAsia" w:eastAsiaTheme="minorEastAsia" w:cstheme="minorEastAsia"/>
          <w:color w:val="auto"/>
          <w:sz w:val="28"/>
          <w:szCs w:val="28"/>
        </w:rPr>
        <w:t>重庆</w:t>
      </w:r>
      <w:r>
        <w:rPr>
          <w:rFonts w:hint="eastAsia" w:asciiTheme="minorEastAsia" w:hAnsiTheme="minorEastAsia" w:eastAsiaTheme="minorEastAsia" w:cstheme="minorEastAsia"/>
          <w:color w:val="auto"/>
          <w:sz w:val="28"/>
          <w:szCs w:val="28"/>
          <w:lang w:eastAsia="zh-CN"/>
        </w:rPr>
        <w:t>江北国际</w:t>
      </w:r>
      <w:r>
        <w:rPr>
          <w:rFonts w:hint="eastAsia" w:asciiTheme="minorEastAsia" w:hAnsiTheme="minorEastAsia" w:eastAsiaTheme="minorEastAsia" w:cstheme="minorEastAsia"/>
          <w:color w:val="auto"/>
          <w:sz w:val="28"/>
          <w:szCs w:val="28"/>
        </w:rPr>
        <w:t>机场</w:t>
      </w:r>
      <w:r>
        <w:rPr>
          <w:rFonts w:hint="eastAsia" w:asciiTheme="minorEastAsia" w:hAnsiTheme="minorEastAsia" w:eastAsiaTheme="minorEastAsia" w:cstheme="minorEastAsia"/>
          <w:color w:val="auto"/>
          <w:sz w:val="28"/>
          <w:szCs w:val="28"/>
          <w:lang w:eastAsia="zh-CN"/>
        </w:rPr>
        <w:t>有限公司</w:t>
      </w:r>
      <w:r>
        <w:rPr>
          <w:rFonts w:hint="eastAsia" w:asciiTheme="minorEastAsia" w:hAnsiTheme="minorEastAsia" w:eastAsiaTheme="minorEastAsia" w:cstheme="minorEastAsia"/>
          <w:color w:val="auto"/>
          <w:sz w:val="28"/>
          <w:szCs w:val="28"/>
        </w:rPr>
        <w:t>现场运行指挥中心</w:t>
      </w:r>
      <w:r>
        <w:rPr>
          <w:rFonts w:hint="eastAsia" w:asciiTheme="minorEastAsia" w:hAnsiTheme="minorEastAsia" w:eastAsiaTheme="minorEastAsia" w:cstheme="minorEastAsia"/>
          <w:color w:val="auto"/>
          <w:sz w:val="28"/>
          <w:szCs w:val="28"/>
          <w:lang w:val="en-US" w:eastAsia="zh-CN"/>
        </w:rPr>
        <w:t>512房间</w:t>
      </w:r>
      <w:r>
        <w:rPr>
          <w:rFonts w:hint="eastAsia" w:asciiTheme="minorEastAsia" w:hAnsiTheme="minorEastAsia" w:eastAsiaTheme="minorEastAsia" w:cstheme="minorEastAsia"/>
          <w:color w:val="auto"/>
          <w:sz w:val="32"/>
          <w:szCs w:val="32"/>
        </w:rPr>
        <w:t>等候通知具体比选地点。</w:t>
      </w:r>
    </w:p>
    <w:p>
      <w:pPr>
        <w:autoSpaceDE w:val="0"/>
        <w:autoSpaceDN w:val="0"/>
        <w:adjustRightInd w:val="0"/>
        <w:snapToGrid w:val="0"/>
        <w:spacing w:line="360" w:lineRule="auto"/>
        <w:textAlignment w:val="bottom"/>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9.2 公布比选结果时间：</w:t>
      </w:r>
      <w:r>
        <w:rPr>
          <w:rFonts w:hint="eastAsia" w:asciiTheme="minorEastAsia" w:hAnsiTheme="minorEastAsia" w:eastAsiaTheme="minorEastAsia" w:cstheme="minorEastAsia"/>
          <w:color w:val="auto"/>
          <w:sz w:val="32"/>
          <w:szCs w:val="32"/>
        </w:rPr>
        <w:t>拟成交结果将公示在重庆机场集团有限公司官网，</w:t>
      </w:r>
      <w:r>
        <w:rPr>
          <w:rFonts w:hint="eastAsia" w:asciiTheme="minorEastAsia" w:hAnsiTheme="minorEastAsia" w:eastAsiaTheme="minorEastAsia" w:cstheme="minorEastAsia"/>
          <w:color w:val="auto"/>
          <w:sz w:val="28"/>
          <w:szCs w:val="28"/>
        </w:rPr>
        <w:t>待结果确定后会及时通知，原则上只通知被选中的</w:t>
      </w:r>
      <w:r>
        <w:rPr>
          <w:rFonts w:hint="eastAsia" w:asciiTheme="minorEastAsia" w:hAnsiTheme="minorEastAsia" w:eastAsiaTheme="minorEastAsia" w:cstheme="minorEastAsia"/>
          <w:color w:val="auto"/>
          <w:spacing w:val="-8"/>
          <w:sz w:val="28"/>
          <w:szCs w:val="28"/>
        </w:rPr>
        <w:t>比选响应方</w:t>
      </w:r>
      <w:r>
        <w:rPr>
          <w:rFonts w:hint="eastAsia" w:asciiTheme="minorEastAsia" w:hAnsiTheme="minorEastAsia" w:eastAsiaTheme="minorEastAsia" w:cstheme="minorEastAsia"/>
          <w:color w:val="auto"/>
          <w:sz w:val="28"/>
          <w:szCs w:val="28"/>
        </w:rPr>
        <w:t>。对未被选中的</w:t>
      </w:r>
      <w:r>
        <w:rPr>
          <w:rFonts w:hint="eastAsia" w:asciiTheme="minorEastAsia" w:hAnsiTheme="minorEastAsia" w:eastAsiaTheme="minorEastAsia" w:cstheme="minorEastAsia"/>
          <w:color w:val="auto"/>
          <w:spacing w:val="-8"/>
          <w:sz w:val="28"/>
          <w:szCs w:val="28"/>
        </w:rPr>
        <w:t>比选响应方</w:t>
      </w:r>
      <w:r>
        <w:rPr>
          <w:rFonts w:hint="eastAsia" w:asciiTheme="minorEastAsia" w:hAnsiTheme="minorEastAsia" w:eastAsiaTheme="minorEastAsia" w:cstheme="minorEastAsia"/>
          <w:color w:val="auto"/>
          <w:sz w:val="28"/>
          <w:szCs w:val="28"/>
        </w:rPr>
        <w:t>不通知、不解释。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inorEastAsia" w:hAnsiTheme="minorEastAsia" w:eastAsiaTheme="minorEastAsia" w:cstheme="minorEastAsia"/>
          <w:b/>
          <w:bCs/>
          <w:color w:val="auto"/>
          <w:kern w:val="2"/>
          <w:sz w:val="28"/>
          <w:szCs w:val="28"/>
          <w:lang w:val="en-US" w:eastAsia="zh-CN" w:bidi="ar-SA"/>
        </w:rPr>
      </w:pPr>
      <w:bookmarkStart w:id="0" w:name="_Toc2670"/>
      <w:bookmarkStart w:id="1" w:name="_Toc4204"/>
      <w:bookmarkStart w:id="2" w:name="_Toc25127"/>
      <w:r>
        <w:rPr>
          <w:rFonts w:hint="eastAsia" w:asciiTheme="minorEastAsia" w:hAnsiTheme="minorEastAsia" w:eastAsiaTheme="minorEastAsia" w:cstheme="minorEastAsia"/>
          <w:b/>
          <w:bCs/>
          <w:color w:val="auto"/>
          <w:kern w:val="2"/>
          <w:sz w:val="28"/>
          <w:szCs w:val="28"/>
          <w:lang w:val="en-US" w:eastAsia="zh-CN" w:bidi="ar-SA"/>
        </w:rPr>
        <w:t>10.监督</w:t>
      </w:r>
      <w:del w:id="6" w:author="重庆现场文书" w:date="2020-10-23T15:54:29Z">
        <w:r>
          <w:rPr>
            <w:rFonts w:hint="eastAsia" w:asciiTheme="minorEastAsia" w:hAnsiTheme="minorEastAsia" w:eastAsiaTheme="minorEastAsia" w:cstheme="minorEastAsia"/>
            <w:b/>
            <w:bCs/>
            <w:color w:val="auto"/>
            <w:kern w:val="2"/>
            <w:sz w:val="28"/>
            <w:szCs w:val="28"/>
            <w:lang w:val="en-US" w:eastAsia="zh-CN" w:bidi="ar-SA"/>
          </w:rPr>
          <w:delText>部门</w:delText>
        </w:r>
        <w:bookmarkEnd w:id="0"/>
        <w:bookmarkEnd w:id="1"/>
        <w:bookmarkEnd w:id="2"/>
      </w:del>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本比选项目的监督</w:t>
      </w:r>
      <w:del w:id="7" w:author="重庆现场文书" w:date="2020-10-23T15:54:35Z">
        <w:r>
          <w:rPr>
            <w:rFonts w:hint="eastAsia" w:asciiTheme="minorEastAsia" w:hAnsiTheme="minorEastAsia" w:eastAsiaTheme="minorEastAsia" w:cstheme="minorEastAsia"/>
            <w:color w:val="auto"/>
            <w:kern w:val="2"/>
            <w:sz w:val="28"/>
            <w:szCs w:val="28"/>
            <w:lang w:val="en-US" w:eastAsia="zh-CN" w:bidi="ar-SA"/>
          </w:rPr>
          <w:delText>部门</w:delText>
        </w:r>
      </w:del>
      <w:r>
        <w:rPr>
          <w:rFonts w:hint="eastAsia" w:asciiTheme="minorEastAsia" w:hAnsiTheme="minorEastAsia" w:eastAsiaTheme="minorEastAsia" w:cstheme="minorEastAsia"/>
          <w:color w:val="auto"/>
          <w:kern w:val="2"/>
          <w:sz w:val="28"/>
          <w:szCs w:val="28"/>
          <w:lang w:val="en-US" w:eastAsia="zh-CN" w:bidi="ar-SA"/>
        </w:rPr>
        <w:t>为重庆江北</w:t>
      </w:r>
      <w:ins w:id="8" w:author="重庆现场文书" w:date="2020-10-23T15:56:11Z">
        <w:r>
          <w:rPr>
            <w:rFonts w:hint="eastAsia" w:asciiTheme="minorEastAsia" w:hAnsiTheme="minorEastAsia" w:eastAsiaTheme="minorEastAsia" w:cstheme="minorEastAsia"/>
            <w:color w:val="auto"/>
            <w:kern w:val="2"/>
            <w:sz w:val="28"/>
            <w:szCs w:val="28"/>
            <w:lang w:val="en-US" w:eastAsia="zh-CN" w:bidi="ar-SA"/>
          </w:rPr>
          <w:t>机场</w:t>
        </w:r>
      </w:ins>
      <w:del w:id="9" w:author="重庆现场文书" w:date="2020-10-23T15:56:10Z">
        <w:bookmarkStart w:id="6" w:name="_GoBack"/>
        <w:bookmarkEnd w:id="6"/>
        <w:r>
          <w:rPr>
            <w:rFonts w:hint="eastAsia" w:asciiTheme="minorEastAsia" w:hAnsiTheme="minorEastAsia" w:eastAsiaTheme="minorEastAsia" w:cstheme="minorEastAsia"/>
            <w:color w:val="auto"/>
            <w:kern w:val="2"/>
            <w:sz w:val="28"/>
            <w:szCs w:val="28"/>
            <w:lang w:val="en-US" w:eastAsia="zh-CN" w:bidi="ar-SA"/>
          </w:rPr>
          <w:delText>国际机场有限</w:delText>
        </w:r>
      </w:del>
      <w:r>
        <w:rPr>
          <w:rFonts w:hint="eastAsia" w:asciiTheme="minorEastAsia" w:hAnsiTheme="minorEastAsia" w:eastAsiaTheme="minorEastAsia" w:cstheme="minorEastAsia"/>
          <w:color w:val="auto"/>
          <w:kern w:val="2"/>
          <w:sz w:val="28"/>
          <w:szCs w:val="28"/>
          <w:lang w:val="en-US" w:eastAsia="zh-CN" w:bidi="ar-SA"/>
        </w:rPr>
        <w:t>公司现场运行指挥</w:t>
      </w:r>
      <w:ins w:id="10" w:author="重庆现场文书" w:date="2020-10-23T15:54:44Z">
        <w:r>
          <w:rPr>
            <w:rFonts w:hint="eastAsia" w:asciiTheme="minorEastAsia" w:hAnsiTheme="minorEastAsia" w:eastAsiaTheme="minorEastAsia" w:cstheme="minorEastAsia"/>
            <w:color w:val="auto"/>
            <w:kern w:val="2"/>
            <w:sz w:val="28"/>
            <w:szCs w:val="28"/>
            <w:lang w:val="en-US" w:eastAsia="zh-CN" w:bidi="ar-SA"/>
          </w:rPr>
          <w:t>中心</w:t>
        </w:r>
      </w:ins>
      <w:ins w:id="11" w:author="重庆现场文书" w:date="2020-10-23T15:54:47Z">
        <w:r>
          <w:rPr>
            <w:rFonts w:hint="eastAsia" w:asciiTheme="minorEastAsia" w:hAnsiTheme="minorEastAsia" w:eastAsiaTheme="minorEastAsia" w:cstheme="minorEastAsia"/>
            <w:color w:val="auto"/>
            <w:kern w:val="2"/>
            <w:sz w:val="28"/>
            <w:szCs w:val="28"/>
            <w:lang w:val="en-US" w:eastAsia="zh-CN" w:bidi="ar-SA"/>
          </w:rPr>
          <w:t>党委</w:t>
        </w:r>
      </w:ins>
      <w:ins w:id="12" w:author="重庆现场文书" w:date="2020-10-23T15:54:58Z">
        <w:r>
          <w:rPr>
            <w:rFonts w:hint="eastAsia" w:asciiTheme="minorEastAsia" w:hAnsiTheme="minorEastAsia" w:eastAsiaTheme="minorEastAsia" w:cstheme="minorEastAsia"/>
            <w:color w:val="auto"/>
            <w:kern w:val="2"/>
            <w:sz w:val="28"/>
            <w:szCs w:val="28"/>
            <w:lang w:val="en-US" w:eastAsia="zh-CN" w:bidi="ar-SA"/>
          </w:rPr>
          <w:t>派</w:t>
        </w:r>
      </w:ins>
      <w:ins w:id="13" w:author="重庆现场文书" w:date="2020-10-23T15:55:07Z">
        <w:r>
          <w:rPr>
            <w:rFonts w:hint="eastAsia" w:asciiTheme="minorEastAsia" w:hAnsiTheme="minorEastAsia" w:eastAsiaTheme="minorEastAsia" w:cstheme="minorEastAsia"/>
            <w:color w:val="auto"/>
            <w:kern w:val="2"/>
            <w:sz w:val="28"/>
            <w:szCs w:val="28"/>
            <w:lang w:val="en-US" w:eastAsia="zh-CN" w:bidi="ar-SA"/>
          </w:rPr>
          <w:t>专人</w:t>
        </w:r>
      </w:ins>
      <w:ins w:id="14" w:author="重庆现场文书" w:date="2020-10-23T15:54:59Z">
        <w:r>
          <w:rPr>
            <w:rFonts w:hint="eastAsia" w:asciiTheme="minorEastAsia" w:hAnsiTheme="minorEastAsia" w:eastAsiaTheme="minorEastAsia" w:cstheme="minorEastAsia"/>
            <w:color w:val="auto"/>
            <w:kern w:val="2"/>
            <w:sz w:val="28"/>
            <w:szCs w:val="28"/>
            <w:lang w:val="en-US" w:eastAsia="zh-CN" w:bidi="ar-SA"/>
          </w:rPr>
          <w:t>负责</w:t>
        </w:r>
      </w:ins>
      <w:ins w:id="15" w:author="重庆现场文书" w:date="2020-10-23T15:55:00Z">
        <w:r>
          <w:rPr>
            <w:rFonts w:hint="eastAsia" w:asciiTheme="minorEastAsia" w:hAnsiTheme="minorEastAsia" w:eastAsiaTheme="minorEastAsia" w:cstheme="minorEastAsia"/>
            <w:color w:val="auto"/>
            <w:kern w:val="2"/>
            <w:sz w:val="28"/>
            <w:szCs w:val="28"/>
            <w:lang w:val="en-US" w:eastAsia="zh-CN" w:bidi="ar-SA"/>
          </w:rPr>
          <w:t>监</w:t>
        </w:r>
      </w:ins>
      <w:ins w:id="16" w:author="重庆现场文书" w:date="2020-10-23T15:55:01Z">
        <w:r>
          <w:rPr>
            <w:rFonts w:hint="eastAsia" w:asciiTheme="minorEastAsia" w:hAnsiTheme="minorEastAsia" w:eastAsiaTheme="minorEastAsia" w:cstheme="minorEastAsia"/>
            <w:color w:val="auto"/>
            <w:kern w:val="2"/>
            <w:sz w:val="28"/>
            <w:szCs w:val="28"/>
            <w:lang w:val="en-US" w:eastAsia="zh-CN" w:bidi="ar-SA"/>
          </w:rPr>
          <w:t>督</w:t>
        </w:r>
      </w:ins>
      <w:del w:id="17" w:author="重庆现场文书" w:date="2020-10-23T15:54:10Z">
        <w:r>
          <w:rPr>
            <w:rFonts w:hint="eastAsia" w:asciiTheme="minorEastAsia" w:hAnsiTheme="minorEastAsia" w:eastAsiaTheme="minorEastAsia" w:cstheme="minorEastAsia"/>
            <w:color w:val="auto"/>
            <w:kern w:val="2"/>
            <w:sz w:val="28"/>
            <w:szCs w:val="28"/>
            <w:lang w:val="en-US" w:eastAsia="zh-CN" w:bidi="ar-SA"/>
          </w:rPr>
          <w:delText>中心监督小组</w:delText>
        </w:r>
      </w:del>
      <w:r>
        <w:rPr>
          <w:rFonts w:hint="eastAsia" w:asciiTheme="minorEastAsia" w:hAnsiTheme="minorEastAsia" w:eastAsiaTheme="minorEastAsia" w:cstheme="minorEastAsia"/>
          <w:color w:val="auto"/>
          <w:kern w:val="2"/>
          <w:sz w:val="28"/>
          <w:szCs w:val="28"/>
          <w:lang w:val="en-US" w:eastAsia="zh-CN" w:bidi="ar-SA"/>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inorEastAsia" w:hAnsiTheme="minorEastAsia" w:eastAsiaTheme="minorEastAsia" w:cstheme="minorEastAsia"/>
          <w:b/>
          <w:bCs/>
          <w:color w:val="auto"/>
          <w:kern w:val="2"/>
          <w:sz w:val="28"/>
          <w:szCs w:val="28"/>
          <w:lang w:val="en-US" w:eastAsia="zh-CN" w:bidi="ar-SA"/>
        </w:rPr>
      </w:pPr>
      <w:bookmarkStart w:id="3" w:name="_Toc26135"/>
      <w:bookmarkStart w:id="4" w:name="_Toc29471"/>
      <w:bookmarkStart w:id="5" w:name="_Toc8940"/>
      <w:r>
        <w:rPr>
          <w:rFonts w:hint="eastAsia" w:asciiTheme="minorEastAsia" w:hAnsiTheme="minorEastAsia" w:eastAsiaTheme="minorEastAsia" w:cstheme="minorEastAsia"/>
          <w:b/>
          <w:bCs/>
          <w:color w:val="auto"/>
          <w:kern w:val="2"/>
          <w:sz w:val="28"/>
          <w:szCs w:val="28"/>
          <w:lang w:val="en-US" w:eastAsia="zh-CN" w:bidi="ar-SA"/>
        </w:rPr>
        <w:t>11.联系方式</w:t>
      </w:r>
      <w:bookmarkEnd w:id="3"/>
      <w:bookmarkEnd w:id="4"/>
      <w:bookmarkEnd w:id="5"/>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11.1采购人：重庆江北国际机场有限公司现场运行指挥中心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11.2地址：重庆江北国际机场ITC信息楼5楼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11.3联系人：刘先生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ascii="仿宋" w:hAnsi="仿宋" w:eastAsia="仿宋"/>
          <w:b/>
          <w:bCs/>
          <w:color w:val="auto"/>
          <w:sz w:val="44"/>
          <w:szCs w:val="44"/>
        </w:rPr>
      </w:pPr>
      <w:r>
        <w:rPr>
          <w:rFonts w:hint="eastAsia" w:asciiTheme="minorEastAsia" w:hAnsiTheme="minorEastAsia" w:eastAsiaTheme="minorEastAsia" w:cstheme="minorEastAsia"/>
          <w:color w:val="auto"/>
          <w:kern w:val="2"/>
          <w:sz w:val="28"/>
          <w:szCs w:val="28"/>
          <w:lang w:val="en-US" w:eastAsia="zh-CN" w:bidi="ar-SA"/>
        </w:rPr>
        <w:t>11.4电话：023-67152728    </w:t>
      </w:r>
    </w:p>
    <w:p>
      <w:pPr>
        <w:jc w:val="center"/>
        <w:rPr>
          <w:b/>
          <w:color w:val="auto"/>
          <w:sz w:val="44"/>
        </w:rPr>
      </w:pPr>
      <w:r>
        <w:rPr>
          <w:b/>
          <w:color w:val="auto"/>
          <w:sz w:val="44"/>
        </w:rPr>
        <w:t>________________________</w:t>
      </w:r>
    </w:p>
    <w:p>
      <w:pPr>
        <w:jc w:val="center"/>
        <w:rPr>
          <w:rFonts w:hint="eastAsia" w:ascii="黑体" w:eastAsia="黑体"/>
          <w:b/>
          <w:color w:val="auto"/>
          <w:sz w:val="44"/>
          <w:szCs w:val="44"/>
        </w:rPr>
      </w:pPr>
      <w:r>
        <w:rPr>
          <w:rFonts w:hint="eastAsia" w:ascii="黑体" w:eastAsia="黑体"/>
          <w:b/>
          <w:color w:val="auto"/>
          <w:sz w:val="44"/>
          <w:szCs w:val="44"/>
        </w:rPr>
        <w:t>重庆江北国际机场</w:t>
      </w:r>
    </w:p>
    <w:p>
      <w:pPr>
        <w:jc w:val="center"/>
        <w:rPr>
          <w:rFonts w:hint="eastAsia" w:ascii="黑体" w:eastAsia="黑体"/>
          <w:b/>
          <w:color w:val="auto"/>
          <w:sz w:val="44"/>
          <w:szCs w:val="44"/>
        </w:rPr>
      </w:pPr>
      <w:r>
        <w:rPr>
          <w:rFonts w:hint="eastAsia" w:ascii="黑体" w:eastAsia="黑体"/>
          <w:b/>
          <w:color w:val="auto"/>
          <w:sz w:val="44"/>
          <w:szCs w:val="44"/>
          <w:lang w:val="en-US" w:eastAsia="zh-CN"/>
        </w:rPr>
        <w:t>2020</w:t>
      </w:r>
      <w:r>
        <w:rPr>
          <w:rFonts w:hint="eastAsia" w:ascii="黑体" w:eastAsia="黑体"/>
          <w:b/>
          <w:color w:val="auto"/>
          <w:sz w:val="44"/>
          <w:szCs w:val="44"/>
        </w:rPr>
        <w:t>年航空器</w:t>
      </w:r>
      <w:r>
        <w:rPr>
          <w:rFonts w:hint="eastAsia" w:ascii="黑体" w:eastAsia="黑体"/>
          <w:b/>
          <w:color w:val="auto"/>
          <w:sz w:val="44"/>
          <w:szCs w:val="44"/>
          <w:lang w:eastAsia="zh-CN"/>
        </w:rPr>
        <w:t>场内实施</w:t>
      </w:r>
      <w:r>
        <w:rPr>
          <w:rFonts w:hint="eastAsia" w:ascii="黑体" w:eastAsia="黑体"/>
          <w:b/>
          <w:color w:val="auto"/>
          <w:sz w:val="44"/>
          <w:szCs w:val="44"/>
        </w:rPr>
        <w:t>应急救援综合演练场景布置合同</w:t>
      </w:r>
    </w:p>
    <w:p>
      <w:pPr>
        <w:jc w:val="center"/>
        <w:rPr>
          <w:b/>
          <w:color w:val="auto"/>
          <w:sz w:val="44"/>
        </w:rPr>
      </w:pPr>
      <w:r>
        <w:rPr>
          <w:b/>
          <w:color w:val="auto"/>
          <w:sz w:val="44"/>
        </w:rPr>
        <w:t>________________________</w:t>
      </w:r>
    </w:p>
    <w:p>
      <w:pPr>
        <w:jc w:val="center"/>
        <w:rPr>
          <w:b/>
          <w:color w:val="auto"/>
          <w:sz w:val="44"/>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rPr>
          <w:rFonts w:ascii="仿宋_GB2312" w:eastAsia="仿宋_GB2312"/>
          <w:b/>
          <w:color w:val="auto"/>
          <w:sz w:val="28"/>
          <w:szCs w:val="28"/>
        </w:rPr>
      </w:pPr>
    </w:p>
    <w:p>
      <w:pPr>
        <w:spacing w:line="360" w:lineRule="auto"/>
        <w:rPr>
          <w:rFonts w:ascii="仿宋_GB2312" w:eastAsia="仿宋_GB2312"/>
          <w:b/>
          <w:color w:val="auto"/>
          <w:sz w:val="28"/>
          <w:szCs w:val="28"/>
        </w:rPr>
      </w:pPr>
    </w:p>
    <w:p>
      <w:pPr>
        <w:spacing w:line="360" w:lineRule="auto"/>
        <w:rPr>
          <w:rFonts w:ascii="黑体" w:eastAsia="黑体"/>
          <w:color w:val="auto"/>
          <w:sz w:val="36"/>
          <w:szCs w:val="36"/>
          <w:u w:val="single"/>
        </w:rPr>
      </w:pPr>
      <w:r>
        <w:rPr>
          <w:rFonts w:hint="eastAsia" w:ascii="仿宋_GB2312" w:eastAsia="仿宋_GB2312"/>
          <w:b/>
          <w:color w:val="auto"/>
          <w:sz w:val="28"/>
          <w:szCs w:val="28"/>
        </w:rPr>
        <w:t xml:space="preserve">              </w:t>
      </w:r>
      <w:r>
        <w:rPr>
          <w:rFonts w:hint="eastAsia" w:ascii="黑体" w:eastAsia="黑体"/>
          <w:color w:val="auto"/>
          <w:sz w:val="36"/>
          <w:szCs w:val="36"/>
          <w:lang w:val="en-US" w:eastAsia="zh-CN"/>
        </w:rPr>
        <w:t>甲方</w:t>
      </w:r>
      <w:r>
        <w:rPr>
          <w:rFonts w:hint="eastAsia" w:ascii="黑体" w:eastAsia="黑体"/>
          <w:color w:val="auto"/>
          <w:sz w:val="36"/>
          <w:szCs w:val="36"/>
        </w:rPr>
        <w:t>： 重庆</w:t>
      </w:r>
      <w:r>
        <w:rPr>
          <w:rFonts w:hint="eastAsia" w:ascii="黑体" w:eastAsia="黑体"/>
          <w:color w:val="auto"/>
          <w:sz w:val="36"/>
          <w:szCs w:val="36"/>
          <w:lang w:val="en-US" w:eastAsia="zh-CN"/>
        </w:rPr>
        <w:t>江北国际</w:t>
      </w:r>
      <w:r>
        <w:rPr>
          <w:rFonts w:hint="eastAsia" w:ascii="黑体" w:eastAsia="黑体"/>
          <w:color w:val="auto"/>
          <w:sz w:val="36"/>
          <w:szCs w:val="36"/>
        </w:rPr>
        <w:t>机场有限公司</w:t>
      </w:r>
    </w:p>
    <w:p>
      <w:pPr>
        <w:spacing w:line="360" w:lineRule="auto"/>
        <w:rPr>
          <w:rFonts w:ascii="黑体" w:eastAsia="黑体"/>
          <w:color w:val="auto"/>
          <w:sz w:val="36"/>
          <w:szCs w:val="36"/>
        </w:rPr>
      </w:pPr>
      <w:r>
        <w:rPr>
          <w:rFonts w:hint="eastAsia" w:ascii="黑体" w:eastAsia="黑体"/>
          <w:color w:val="auto"/>
          <w:sz w:val="36"/>
          <w:szCs w:val="36"/>
        </w:rPr>
        <w:t xml:space="preserve">    </w:t>
      </w:r>
    </w:p>
    <w:p>
      <w:pPr>
        <w:spacing w:line="360" w:lineRule="auto"/>
        <w:rPr>
          <w:rFonts w:hint="default" w:ascii="黑体" w:eastAsia="黑体"/>
          <w:color w:val="auto"/>
          <w:sz w:val="36"/>
          <w:szCs w:val="36"/>
          <w:lang w:val="en-US" w:eastAsia="zh-CN"/>
        </w:rPr>
      </w:pPr>
      <w:r>
        <w:rPr>
          <w:rFonts w:hint="eastAsia" w:ascii="黑体" w:eastAsia="黑体"/>
          <w:color w:val="auto"/>
          <w:sz w:val="36"/>
          <w:szCs w:val="36"/>
        </w:rPr>
        <w:t xml:space="preserve">           </w:t>
      </w:r>
      <w:r>
        <w:rPr>
          <w:rFonts w:hint="eastAsia" w:ascii="黑体" w:eastAsia="黑体"/>
          <w:color w:val="auto"/>
          <w:sz w:val="36"/>
          <w:szCs w:val="36"/>
          <w:lang w:val="en-US" w:eastAsia="zh-CN"/>
        </w:rPr>
        <w:t>乙方</w:t>
      </w:r>
      <w:r>
        <w:rPr>
          <w:rFonts w:hint="eastAsia" w:ascii="黑体" w:eastAsia="黑体"/>
          <w:color w:val="auto"/>
          <w:sz w:val="36"/>
          <w:szCs w:val="36"/>
        </w:rPr>
        <w:t xml:space="preserve">： </w:t>
      </w:r>
    </w:p>
    <w:p>
      <w:pPr>
        <w:spacing w:line="360" w:lineRule="auto"/>
        <w:jc w:val="center"/>
        <w:rPr>
          <w:rFonts w:ascii="仿宋_GB2312" w:eastAsia="仿宋_GB2312"/>
          <w:color w:val="auto"/>
          <w:sz w:val="28"/>
          <w:szCs w:val="28"/>
        </w:rPr>
      </w:pPr>
    </w:p>
    <w:p>
      <w:pPr>
        <w:spacing w:line="360" w:lineRule="auto"/>
        <w:jc w:val="center"/>
        <w:rPr>
          <w:rFonts w:ascii="仿宋_GB2312" w:eastAsia="仿宋_GB2312"/>
          <w:color w:val="auto"/>
          <w:sz w:val="28"/>
          <w:szCs w:val="28"/>
        </w:rPr>
      </w:pPr>
    </w:p>
    <w:p>
      <w:pPr>
        <w:jc w:val="center"/>
        <w:rPr>
          <w:rFonts w:hint="eastAsia" w:ascii="黑体" w:eastAsia="黑体"/>
          <w:b/>
          <w:color w:val="auto"/>
          <w:sz w:val="32"/>
          <w:szCs w:val="32"/>
        </w:rPr>
      </w:pPr>
    </w:p>
    <w:p>
      <w:pPr>
        <w:jc w:val="center"/>
        <w:rPr>
          <w:rFonts w:hint="eastAsia" w:ascii="黑体" w:eastAsia="黑体"/>
          <w:b/>
          <w:color w:val="auto"/>
          <w:sz w:val="32"/>
          <w:szCs w:val="32"/>
        </w:rPr>
      </w:pPr>
    </w:p>
    <w:p>
      <w:pPr>
        <w:jc w:val="center"/>
        <w:rPr>
          <w:rFonts w:hint="eastAsia" w:asciiTheme="minorEastAsia" w:hAnsiTheme="minorEastAsia" w:eastAsiaTheme="minorEastAsia" w:cstheme="minorEastAsia"/>
          <w:b/>
          <w:color w:val="auto"/>
          <w:sz w:val="44"/>
          <w:szCs w:val="44"/>
        </w:rPr>
      </w:pPr>
      <w:r>
        <w:rPr>
          <w:rFonts w:hint="eastAsia" w:asciiTheme="minorEastAsia" w:hAnsiTheme="minorEastAsia" w:eastAsiaTheme="minorEastAsia" w:cstheme="minorEastAsia"/>
          <w:b/>
          <w:color w:val="auto"/>
          <w:sz w:val="44"/>
          <w:szCs w:val="44"/>
        </w:rPr>
        <w:t>重庆江北国际机场</w:t>
      </w:r>
    </w:p>
    <w:p>
      <w:pPr>
        <w:jc w:val="center"/>
        <w:rPr>
          <w:rFonts w:hint="eastAsia" w:asciiTheme="minorEastAsia" w:hAnsiTheme="minorEastAsia" w:eastAsiaTheme="minorEastAsia" w:cstheme="minorEastAsia"/>
          <w:b/>
          <w:color w:val="auto"/>
          <w:sz w:val="44"/>
          <w:szCs w:val="44"/>
        </w:rPr>
      </w:pPr>
      <w:r>
        <w:rPr>
          <w:rFonts w:hint="eastAsia" w:asciiTheme="minorEastAsia" w:hAnsiTheme="minorEastAsia" w:eastAsiaTheme="minorEastAsia" w:cstheme="minorEastAsia"/>
          <w:b/>
          <w:color w:val="auto"/>
          <w:sz w:val="44"/>
          <w:szCs w:val="44"/>
          <w:lang w:val="en-US" w:eastAsia="zh-CN"/>
        </w:rPr>
        <w:t>2020</w:t>
      </w:r>
      <w:r>
        <w:rPr>
          <w:rFonts w:hint="eastAsia" w:asciiTheme="minorEastAsia" w:hAnsiTheme="minorEastAsia" w:eastAsiaTheme="minorEastAsia" w:cstheme="minorEastAsia"/>
          <w:b/>
          <w:color w:val="auto"/>
          <w:sz w:val="44"/>
          <w:szCs w:val="44"/>
        </w:rPr>
        <w:t>年航空器</w:t>
      </w:r>
      <w:r>
        <w:rPr>
          <w:rFonts w:hint="eastAsia" w:asciiTheme="minorEastAsia" w:hAnsiTheme="minorEastAsia" w:eastAsiaTheme="minorEastAsia" w:cstheme="minorEastAsia"/>
          <w:b/>
          <w:color w:val="auto"/>
          <w:sz w:val="44"/>
          <w:szCs w:val="44"/>
          <w:lang w:eastAsia="zh-CN"/>
        </w:rPr>
        <w:t>场内实施</w:t>
      </w:r>
      <w:r>
        <w:rPr>
          <w:rFonts w:hint="eastAsia" w:asciiTheme="minorEastAsia" w:hAnsiTheme="minorEastAsia" w:eastAsiaTheme="minorEastAsia" w:cstheme="minorEastAsia"/>
          <w:b/>
          <w:color w:val="auto"/>
          <w:sz w:val="44"/>
          <w:szCs w:val="44"/>
        </w:rPr>
        <w:t>应急救援综合演练场景布置合同</w:t>
      </w:r>
    </w:p>
    <w:p>
      <w:pPr>
        <w:spacing w:line="360" w:lineRule="auto"/>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lang w:eastAsia="zh-CN"/>
        </w:rPr>
        <w:t>甲</w:t>
      </w:r>
      <w:r>
        <w:rPr>
          <w:rFonts w:hint="eastAsia" w:asciiTheme="minorEastAsia" w:hAnsiTheme="minorEastAsia" w:eastAsiaTheme="minorEastAsia" w:cstheme="minorEastAsia"/>
          <w:bCs/>
          <w:color w:val="auto"/>
          <w:sz w:val="32"/>
          <w:szCs w:val="32"/>
        </w:rPr>
        <w:t>方名称：重庆</w:t>
      </w:r>
      <w:r>
        <w:rPr>
          <w:rFonts w:hint="eastAsia" w:asciiTheme="minorEastAsia" w:hAnsiTheme="minorEastAsia" w:eastAsiaTheme="minorEastAsia" w:cstheme="minorEastAsia"/>
          <w:bCs/>
          <w:color w:val="auto"/>
          <w:sz w:val="32"/>
          <w:szCs w:val="32"/>
          <w:lang w:val="en-US" w:eastAsia="zh-CN"/>
        </w:rPr>
        <w:t>江北国际</w:t>
      </w:r>
      <w:r>
        <w:rPr>
          <w:rFonts w:hint="eastAsia" w:asciiTheme="minorEastAsia" w:hAnsiTheme="minorEastAsia" w:eastAsiaTheme="minorEastAsia" w:cstheme="minorEastAsia"/>
          <w:bCs/>
          <w:color w:val="auto"/>
          <w:sz w:val="32"/>
          <w:szCs w:val="32"/>
        </w:rPr>
        <w:t>机场有限公司 （以下称甲方）</w:t>
      </w:r>
    </w:p>
    <w:p>
      <w:pPr>
        <w:spacing w:line="360" w:lineRule="auto"/>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地    址：重庆市渝北区两路镇江北国际机场内</w:t>
      </w:r>
    </w:p>
    <w:p>
      <w:pPr>
        <w:spacing w:line="360" w:lineRule="auto"/>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邮    编：401120</w:t>
      </w:r>
    </w:p>
    <w:p>
      <w:pPr>
        <w:spacing w:line="360" w:lineRule="auto"/>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 xml:space="preserve">联 系 人： </w:t>
      </w:r>
    </w:p>
    <w:p>
      <w:pPr>
        <w:spacing w:line="360" w:lineRule="auto"/>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电    话：</w:t>
      </w:r>
    </w:p>
    <w:p>
      <w:pPr>
        <w:spacing w:line="360" w:lineRule="auto"/>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传    真：</w:t>
      </w:r>
    </w:p>
    <w:p>
      <w:pPr>
        <w:spacing w:line="360" w:lineRule="auto"/>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统一社会信用代码：91500000756209971P</w:t>
      </w:r>
    </w:p>
    <w:p>
      <w:pPr>
        <w:spacing w:line="360" w:lineRule="auto"/>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开户银行：建行重庆渝北机场支行</w:t>
      </w:r>
    </w:p>
    <w:p>
      <w:pPr>
        <w:spacing w:line="360" w:lineRule="auto"/>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帐    号：50001083800050000447</w:t>
      </w:r>
    </w:p>
    <w:p>
      <w:pPr>
        <w:spacing w:line="360" w:lineRule="auto"/>
        <w:rPr>
          <w:rFonts w:hint="eastAsia" w:asciiTheme="minorEastAsia" w:hAnsiTheme="minorEastAsia" w:eastAsiaTheme="minorEastAsia" w:cstheme="minorEastAsia"/>
          <w:bCs/>
          <w:color w:val="auto"/>
          <w:sz w:val="32"/>
          <w:szCs w:val="32"/>
        </w:rPr>
      </w:pPr>
    </w:p>
    <w:p>
      <w:pPr>
        <w:spacing w:line="360" w:lineRule="auto"/>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lang w:eastAsia="zh-CN"/>
        </w:rPr>
        <w:t>乙方</w:t>
      </w:r>
      <w:r>
        <w:rPr>
          <w:rFonts w:hint="eastAsia" w:asciiTheme="minorEastAsia" w:hAnsiTheme="minorEastAsia" w:eastAsiaTheme="minorEastAsia" w:cstheme="minorEastAsia"/>
          <w:bCs/>
          <w:color w:val="auto"/>
          <w:sz w:val="32"/>
          <w:szCs w:val="32"/>
        </w:rPr>
        <w:t xml:space="preserve">名称： </w:t>
      </w:r>
    </w:p>
    <w:p>
      <w:pPr>
        <w:spacing w:line="360" w:lineRule="auto"/>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地    址：</w:t>
      </w:r>
    </w:p>
    <w:p>
      <w:pPr>
        <w:spacing w:line="360" w:lineRule="auto"/>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邮    编：</w:t>
      </w:r>
    </w:p>
    <w:p>
      <w:pPr>
        <w:spacing w:line="360" w:lineRule="auto"/>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 xml:space="preserve">联 系 人： </w:t>
      </w:r>
    </w:p>
    <w:p>
      <w:pPr>
        <w:spacing w:line="360" w:lineRule="auto"/>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电    话：</w:t>
      </w:r>
    </w:p>
    <w:p>
      <w:pPr>
        <w:spacing w:line="360" w:lineRule="auto"/>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传    真：</w:t>
      </w:r>
    </w:p>
    <w:p>
      <w:pPr>
        <w:rPr>
          <w:rFonts w:hint="eastAsia" w:asciiTheme="minorEastAsia" w:hAnsiTheme="minorEastAsia" w:eastAsiaTheme="minorEastAsia" w:cstheme="minorEastAsia"/>
          <w:bCs/>
          <w:color w:val="auto"/>
          <w:sz w:val="32"/>
          <w:szCs w:val="32"/>
          <w:lang w:val="en-US" w:eastAsia="zh-CN"/>
        </w:rPr>
      </w:pPr>
      <w:r>
        <w:rPr>
          <w:rFonts w:hint="eastAsia" w:asciiTheme="minorEastAsia" w:hAnsiTheme="minorEastAsia" w:eastAsiaTheme="minorEastAsia" w:cstheme="minorEastAsia"/>
          <w:bCs/>
          <w:color w:val="auto"/>
          <w:sz w:val="32"/>
          <w:szCs w:val="32"/>
        </w:rPr>
        <w:t>统一社会信用代码：</w:t>
      </w:r>
    </w:p>
    <w:p>
      <w:pPr>
        <w:spacing w:line="360" w:lineRule="auto"/>
        <w:rPr>
          <w:rFonts w:hint="eastAsia" w:asciiTheme="minorEastAsia" w:hAnsiTheme="minorEastAsia" w:eastAsiaTheme="minorEastAsia" w:cstheme="minorEastAsia"/>
          <w:bCs/>
          <w:color w:val="auto"/>
          <w:sz w:val="32"/>
          <w:szCs w:val="32"/>
          <w:lang w:val="en-US" w:eastAsia="zh-CN"/>
        </w:rPr>
      </w:pPr>
      <w:r>
        <w:rPr>
          <w:rFonts w:hint="eastAsia" w:asciiTheme="minorEastAsia" w:hAnsiTheme="minorEastAsia" w:eastAsiaTheme="minorEastAsia" w:cstheme="minorEastAsia"/>
          <w:bCs/>
          <w:color w:val="auto"/>
          <w:sz w:val="32"/>
          <w:szCs w:val="32"/>
        </w:rPr>
        <w:t>开户银行</w:t>
      </w:r>
      <w:r>
        <w:rPr>
          <w:rFonts w:hint="eastAsia" w:asciiTheme="minorEastAsia" w:hAnsiTheme="minorEastAsia" w:eastAsiaTheme="minorEastAsia" w:cstheme="minorEastAsia"/>
          <w:bCs/>
          <w:color w:val="auto"/>
          <w:sz w:val="32"/>
          <w:szCs w:val="32"/>
          <w:lang w:eastAsia="zh-CN"/>
        </w:rPr>
        <w:t>：</w:t>
      </w:r>
    </w:p>
    <w:p>
      <w:pPr>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bCs/>
          <w:color w:val="auto"/>
          <w:sz w:val="32"/>
          <w:szCs w:val="32"/>
        </w:rPr>
        <w:t>帐    号：</w:t>
      </w:r>
    </w:p>
    <w:p>
      <w:pPr>
        <w:rPr>
          <w:rFonts w:hint="eastAsia" w:asciiTheme="minorEastAsia" w:hAnsiTheme="minorEastAsia" w:eastAsiaTheme="minorEastAsia" w:cstheme="minorEastAsia"/>
          <w:b/>
          <w:color w:val="auto"/>
          <w:sz w:val="32"/>
          <w:szCs w:val="32"/>
          <w:u w:val="single"/>
        </w:rPr>
      </w:pPr>
    </w:p>
    <w:p>
      <w:pPr>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    甲乙双方依据《中华人民共和国合同法》和有关法规的规定，本着好合作、协商一致的原则，经共同协商，就甲方委托乙方承办“重庆江北国际机场20</w:t>
      </w:r>
      <w:r>
        <w:rPr>
          <w:rFonts w:hint="eastAsia" w:asciiTheme="minorEastAsia" w:hAnsiTheme="minorEastAsia" w:eastAsiaTheme="minorEastAsia" w:cstheme="minorEastAsia"/>
          <w:color w:val="auto"/>
          <w:sz w:val="32"/>
          <w:szCs w:val="32"/>
          <w:lang w:val="en-US" w:eastAsia="zh-CN"/>
        </w:rPr>
        <w:t>20</w:t>
      </w:r>
      <w:r>
        <w:rPr>
          <w:rFonts w:hint="eastAsia" w:asciiTheme="minorEastAsia" w:hAnsiTheme="minorEastAsia" w:eastAsiaTheme="minorEastAsia" w:cstheme="minorEastAsia"/>
          <w:color w:val="auto"/>
          <w:sz w:val="32"/>
          <w:szCs w:val="32"/>
        </w:rPr>
        <w:t>年航空器</w:t>
      </w:r>
      <w:r>
        <w:rPr>
          <w:rFonts w:hint="eastAsia" w:asciiTheme="minorEastAsia" w:hAnsiTheme="minorEastAsia" w:eastAsiaTheme="minorEastAsia" w:cstheme="minorEastAsia"/>
          <w:color w:val="auto"/>
          <w:sz w:val="32"/>
          <w:szCs w:val="32"/>
          <w:lang w:eastAsia="zh-CN"/>
        </w:rPr>
        <w:t>场内失事</w:t>
      </w:r>
      <w:r>
        <w:rPr>
          <w:rFonts w:hint="eastAsia" w:asciiTheme="minorEastAsia" w:hAnsiTheme="minorEastAsia" w:eastAsiaTheme="minorEastAsia" w:cstheme="minorEastAsia"/>
          <w:color w:val="auto"/>
          <w:sz w:val="32"/>
          <w:szCs w:val="32"/>
        </w:rPr>
        <w:t xml:space="preserve">应急救援综合演练”现场布置等相关事项，签订本合同。内容如下： </w:t>
      </w:r>
    </w:p>
    <w:p>
      <w:pPr>
        <w:spacing w:line="560" w:lineRule="exact"/>
        <w:ind w:firstLine="645"/>
        <w:rPr>
          <w:rFonts w:hint="eastAsia" w:asciiTheme="minorEastAsia" w:hAnsiTheme="minorEastAsia" w:eastAsiaTheme="minorEastAsia" w:cstheme="minorEastAsia"/>
          <w:b/>
          <w:color w:val="auto"/>
          <w:sz w:val="32"/>
          <w:szCs w:val="32"/>
          <w:lang w:eastAsia="zh-CN"/>
        </w:rPr>
      </w:pPr>
      <w:r>
        <w:rPr>
          <w:rFonts w:hint="eastAsia" w:asciiTheme="minorEastAsia" w:hAnsiTheme="minorEastAsia" w:eastAsiaTheme="minorEastAsia" w:cstheme="minorEastAsia"/>
          <w:b/>
          <w:color w:val="auto"/>
          <w:sz w:val="32"/>
          <w:szCs w:val="32"/>
        </w:rPr>
        <w:t>一、活动主题名称和</w:t>
      </w:r>
      <w:r>
        <w:rPr>
          <w:rFonts w:hint="eastAsia" w:asciiTheme="minorEastAsia" w:hAnsiTheme="minorEastAsia" w:eastAsiaTheme="minorEastAsia" w:cstheme="minorEastAsia"/>
          <w:b/>
          <w:color w:val="auto"/>
          <w:sz w:val="32"/>
          <w:szCs w:val="32"/>
          <w:lang w:eastAsia="zh-CN"/>
        </w:rPr>
        <w:t>地点</w:t>
      </w:r>
    </w:p>
    <w:p>
      <w:pPr>
        <w:spacing w:line="56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名称：重庆江北国际机场20</w:t>
      </w:r>
      <w:r>
        <w:rPr>
          <w:rFonts w:hint="eastAsia" w:asciiTheme="minorEastAsia" w:hAnsiTheme="minorEastAsia" w:eastAsiaTheme="minorEastAsia" w:cstheme="minorEastAsia"/>
          <w:color w:val="auto"/>
          <w:sz w:val="32"/>
          <w:szCs w:val="32"/>
          <w:lang w:val="en-US" w:eastAsia="zh-CN"/>
        </w:rPr>
        <w:t>20</w:t>
      </w:r>
      <w:r>
        <w:rPr>
          <w:rFonts w:hint="eastAsia" w:asciiTheme="minorEastAsia" w:hAnsiTheme="minorEastAsia" w:eastAsiaTheme="minorEastAsia" w:cstheme="minorEastAsia"/>
          <w:color w:val="auto"/>
          <w:sz w:val="32"/>
          <w:szCs w:val="32"/>
        </w:rPr>
        <w:t>年航空器</w:t>
      </w:r>
      <w:r>
        <w:rPr>
          <w:rFonts w:hint="eastAsia" w:asciiTheme="minorEastAsia" w:hAnsiTheme="minorEastAsia" w:eastAsiaTheme="minorEastAsia" w:cstheme="minorEastAsia"/>
          <w:color w:val="auto"/>
          <w:sz w:val="32"/>
          <w:szCs w:val="32"/>
          <w:lang w:eastAsia="zh-CN"/>
        </w:rPr>
        <w:t>场内失事</w:t>
      </w:r>
      <w:r>
        <w:rPr>
          <w:rFonts w:hint="eastAsia" w:asciiTheme="minorEastAsia" w:hAnsiTheme="minorEastAsia" w:eastAsiaTheme="minorEastAsia" w:cstheme="minorEastAsia"/>
          <w:color w:val="auto"/>
          <w:sz w:val="32"/>
          <w:szCs w:val="32"/>
        </w:rPr>
        <w:t>应急救援综合演练</w:t>
      </w:r>
    </w:p>
    <w:p>
      <w:pPr>
        <w:spacing w:line="560" w:lineRule="exact"/>
        <w:ind w:firstLine="640" w:firstLineChars="20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活动地点：</w:t>
      </w:r>
      <w:r>
        <w:rPr>
          <w:rFonts w:hint="eastAsia" w:asciiTheme="minorEastAsia" w:hAnsiTheme="minorEastAsia" w:eastAsiaTheme="minorEastAsia" w:cstheme="minorEastAsia"/>
          <w:color w:val="auto"/>
          <w:sz w:val="32"/>
          <w:szCs w:val="32"/>
          <w:lang w:eastAsia="zh-CN"/>
        </w:rPr>
        <w:t>重庆江北国际</w:t>
      </w:r>
      <w:r>
        <w:rPr>
          <w:rFonts w:hint="eastAsia" w:asciiTheme="minorEastAsia" w:hAnsiTheme="minorEastAsia" w:eastAsiaTheme="minorEastAsia" w:cstheme="minorEastAsia"/>
          <w:color w:val="auto"/>
          <w:sz w:val="32"/>
          <w:szCs w:val="32"/>
        </w:rPr>
        <w:t>机场</w:t>
      </w:r>
      <w:r>
        <w:rPr>
          <w:rFonts w:hint="eastAsia" w:asciiTheme="minorEastAsia" w:hAnsiTheme="minorEastAsia" w:eastAsiaTheme="minorEastAsia" w:cstheme="minorEastAsia"/>
          <w:color w:val="auto"/>
          <w:sz w:val="32"/>
          <w:szCs w:val="32"/>
          <w:lang w:eastAsia="zh-CN"/>
        </w:rPr>
        <w:t>停机坪</w:t>
      </w:r>
      <w:r>
        <w:rPr>
          <w:rFonts w:hint="eastAsia" w:asciiTheme="minorEastAsia" w:hAnsiTheme="minorEastAsia" w:eastAsiaTheme="minorEastAsia" w:cstheme="minorEastAsia"/>
          <w:color w:val="auto"/>
          <w:sz w:val="32"/>
          <w:szCs w:val="32"/>
        </w:rPr>
        <w:t xml:space="preserve">             </w:t>
      </w:r>
    </w:p>
    <w:p>
      <w:pPr>
        <w:spacing w:line="560" w:lineRule="exact"/>
        <w:ind w:firstLine="594" w:firstLineChars="185"/>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二、活动执行方案</w:t>
      </w:r>
    </w:p>
    <w:p>
      <w:pPr>
        <w:spacing w:line="56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1、乙方按照合同规定提供“重庆江北国际机场20</w:t>
      </w:r>
      <w:r>
        <w:rPr>
          <w:rFonts w:hint="eastAsia" w:asciiTheme="minorEastAsia" w:hAnsiTheme="minorEastAsia" w:eastAsiaTheme="minorEastAsia" w:cstheme="minorEastAsia"/>
          <w:color w:val="auto"/>
          <w:sz w:val="32"/>
          <w:szCs w:val="32"/>
          <w:lang w:val="en-US" w:eastAsia="zh-CN"/>
        </w:rPr>
        <w:t>20</w:t>
      </w:r>
      <w:r>
        <w:rPr>
          <w:rFonts w:hint="eastAsia" w:asciiTheme="minorEastAsia" w:hAnsiTheme="minorEastAsia" w:eastAsiaTheme="minorEastAsia" w:cstheme="minorEastAsia"/>
          <w:color w:val="auto"/>
          <w:sz w:val="32"/>
          <w:szCs w:val="32"/>
        </w:rPr>
        <w:t>年航空器</w:t>
      </w:r>
      <w:r>
        <w:rPr>
          <w:rFonts w:hint="eastAsia" w:asciiTheme="minorEastAsia" w:hAnsiTheme="minorEastAsia" w:eastAsiaTheme="minorEastAsia" w:cstheme="minorEastAsia"/>
          <w:color w:val="auto"/>
          <w:sz w:val="32"/>
          <w:szCs w:val="32"/>
          <w:lang w:eastAsia="zh-CN"/>
        </w:rPr>
        <w:t>场内失事</w:t>
      </w:r>
      <w:r>
        <w:rPr>
          <w:rFonts w:hint="eastAsia" w:asciiTheme="minorEastAsia" w:hAnsiTheme="minorEastAsia" w:eastAsiaTheme="minorEastAsia" w:cstheme="minorEastAsia"/>
          <w:color w:val="auto"/>
          <w:sz w:val="32"/>
          <w:szCs w:val="32"/>
        </w:rPr>
        <w:t>应急救援综合演练”现场布置活动设计方案；</w:t>
      </w:r>
    </w:p>
    <w:p>
      <w:pPr>
        <w:spacing w:line="560" w:lineRule="exact"/>
        <w:ind w:firstLine="592" w:firstLineChars="185"/>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2、按甲方同意签字的设计方案，执行方案内各项目任务（</w:t>
      </w:r>
      <w:r>
        <w:rPr>
          <w:rFonts w:hint="eastAsia" w:asciiTheme="minorEastAsia" w:hAnsiTheme="minorEastAsia" w:eastAsiaTheme="minorEastAsia" w:cstheme="minorEastAsia"/>
          <w:b w:val="0"/>
          <w:bCs/>
          <w:color w:val="auto"/>
          <w:sz w:val="32"/>
          <w:szCs w:val="32"/>
        </w:rPr>
        <w:t>重庆机场现场</w:t>
      </w:r>
      <w:r>
        <w:rPr>
          <w:rFonts w:hint="eastAsia" w:asciiTheme="minorEastAsia" w:hAnsiTheme="minorEastAsia" w:eastAsiaTheme="minorEastAsia" w:cstheme="minorEastAsia"/>
          <w:b w:val="0"/>
          <w:bCs/>
          <w:color w:val="auto"/>
          <w:sz w:val="32"/>
          <w:szCs w:val="32"/>
          <w:lang w:eastAsia="zh-CN"/>
        </w:rPr>
        <w:t>运行</w:t>
      </w:r>
      <w:r>
        <w:rPr>
          <w:rFonts w:hint="eastAsia" w:asciiTheme="minorEastAsia" w:hAnsiTheme="minorEastAsia" w:eastAsiaTheme="minorEastAsia" w:cstheme="minorEastAsia"/>
          <w:b w:val="0"/>
          <w:bCs/>
          <w:color w:val="auto"/>
          <w:sz w:val="32"/>
          <w:szCs w:val="32"/>
        </w:rPr>
        <w:t>指挥中心</w:t>
      </w:r>
      <w:r>
        <w:rPr>
          <w:rFonts w:hint="eastAsia" w:asciiTheme="minorEastAsia" w:hAnsiTheme="minorEastAsia" w:eastAsiaTheme="minorEastAsia" w:cstheme="minorEastAsia"/>
          <w:b w:val="0"/>
          <w:bCs/>
          <w:color w:val="auto"/>
          <w:sz w:val="32"/>
          <w:szCs w:val="32"/>
          <w:lang w:eastAsia="zh-CN"/>
        </w:rPr>
        <w:t>2020年航空器场内失事应急救援综合演练场地搭建</w:t>
      </w:r>
      <w:r>
        <w:rPr>
          <w:rFonts w:hint="eastAsia" w:asciiTheme="minorEastAsia" w:hAnsiTheme="minorEastAsia" w:eastAsiaTheme="minorEastAsia" w:cstheme="minorEastAsia"/>
          <w:b w:val="0"/>
          <w:bCs/>
          <w:color w:val="auto"/>
          <w:sz w:val="32"/>
          <w:szCs w:val="32"/>
        </w:rPr>
        <w:t>需求表</w:t>
      </w:r>
      <w:r>
        <w:rPr>
          <w:rFonts w:hint="eastAsia" w:asciiTheme="minorEastAsia" w:hAnsiTheme="minorEastAsia" w:eastAsiaTheme="minorEastAsia" w:cstheme="minorEastAsia"/>
          <w:color w:val="auto"/>
          <w:sz w:val="32"/>
          <w:szCs w:val="32"/>
        </w:rPr>
        <w:t>），如场内围挡、路引、观摩区标识牌、停车场标识、音箱等现场布置。</w:t>
      </w:r>
    </w:p>
    <w:p>
      <w:pPr>
        <w:spacing w:line="560" w:lineRule="exact"/>
        <w:ind w:firstLine="594" w:firstLineChars="185"/>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三、活动执行方式</w:t>
      </w:r>
    </w:p>
    <w:p>
      <w:pPr>
        <w:spacing w:line="560" w:lineRule="exact"/>
        <w:ind w:firstLine="592" w:firstLineChars="185"/>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1、乙方按照合同规定的活动流程方案执行，并按照活动报价项目提供现场物品及各项服务。</w:t>
      </w:r>
    </w:p>
    <w:p>
      <w:pPr>
        <w:spacing w:line="560" w:lineRule="exact"/>
        <w:ind w:firstLine="592" w:firstLineChars="185"/>
        <w:rPr>
          <w:rFonts w:hint="eastAsia"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color w:val="auto"/>
          <w:sz w:val="32"/>
          <w:szCs w:val="32"/>
        </w:rPr>
        <w:t>2、双方定期或不定期举行会议及采取一切有效必要的沟通方式，检查各项工作进展，并研究布置实施各阶段各项工作，确保活动顺利实施。</w:t>
      </w:r>
    </w:p>
    <w:p>
      <w:pPr>
        <w:spacing w:line="560" w:lineRule="exact"/>
        <w:ind w:firstLine="594" w:firstLineChars="185"/>
        <w:rPr>
          <w:rFonts w:hint="eastAsia" w:asciiTheme="minorEastAsia" w:hAnsiTheme="minorEastAsia" w:eastAsiaTheme="minorEastAsia" w:cstheme="minorEastAsia"/>
          <w:b/>
          <w:color w:val="auto"/>
          <w:sz w:val="32"/>
          <w:szCs w:val="32"/>
          <w:u w:val="single"/>
        </w:rPr>
      </w:pPr>
      <w:r>
        <w:rPr>
          <w:rFonts w:hint="eastAsia" w:asciiTheme="minorEastAsia" w:hAnsiTheme="minorEastAsia" w:eastAsiaTheme="minorEastAsia" w:cstheme="minorEastAsia"/>
          <w:b/>
          <w:color w:val="auto"/>
          <w:sz w:val="32"/>
          <w:szCs w:val="32"/>
        </w:rPr>
        <w:t>四、活动费用及付款方式</w:t>
      </w:r>
    </w:p>
    <w:p>
      <w:pPr>
        <w:pStyle w:val="7"/>
        <w:ind w:left="0" w:leftChars="0" w:firstLine="640" w:firstLineChars="200"/>
        <w:jc w:val="left"/>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val="en-US" w:eastAsia="zh-CN"/>
        </w:rPr>
        <w:t>1、</w:t>
      </w:r>
      <w:r>
        <w:rPr>
          <w:rFonts w:hint="eastAsia" w:asciiTheme="minorEastAsia" w:hAnsiTheme="minorEastAsia" w:eastAsiaTheme="minorEastAsia" w:cstheme="minorEastAsia"/>
          <w:color w:val="auto"/>
          <w:sz w:val="32"/>
          <w:szCs w:val="32"/>
          <w:lang w:eastAsia="zh-CN"/>
        </w:rPr>
        <w:t>合同金额</w:t>
      </w:r>
      <w:r>
        <w:rPr>
          <w:rFonts w:hint="eastAsia" w:asciiTheme="minorEastAsia" w:hAnsiTheme="minorEastAsia" w:eastAsiaTheme="minorEastAsia" w:cstheme="minorEastAsia"/>
          <w:b/>
          <w:bCs/>
          <w:color w:val="auto"/>
          <w:sz w:val="32"/>
          <w:szCs w:val="32"/>
          <w:u w:val="single"/>
          <w:lang w:eastAsia="zh-CN"/>
        </w:rPr>
        <w:t>（不含增值税）</w:t>
      </w:r>
      <w:r>
        <w:rPr>
          <w:rFonts w:hint="eastAsia" w:asciiTheme="minorEastAsia" w:hAnsiTheme="minorEastAsia" w:eastAsiaTheme="minorEastAsia" w:cstheme="minorEastAsia"/>
          <w:color w:val="auto"/>
          <w:sz w:val="32"/>
          <w:szCs w:val="32"/>
          <w:lang w:eastAsia="zh-CN"/>
        </w:rPr>
        <w:t>为人民币</w:t>
      </w:r>
      <w:r>
        <w:rPr>
          <w:rFonts w:hint="eastAsia" w:asciiTheme="minorEastAsia" w:hAnsiTheme="minorEastAsia" w:eastAsiaTheme="minorEastAsia" w:cstheme="minorEastAsia"/>
          <w:color w:val="auto"/>
          <w:sz w:val="32"/>
          <w:szCs w:val="32"/>
          <w:u w:val="single"/>
          <w:lang w:eastAsia="zh-CN"/>
        </w:rPr>
        <w:t xml:space="preserve">           </w:t>
      </w:r>
      <w:r>
        <w:rPr>
          <w:rFonts w:hint="eastAsia" w:asciiTheme="minorEastAsia" w:hAnsiTheme="minorEastAsia" w:eastAsiaTheme="minorEastAsia" w:cstheme="minorEastAsia"/>
          <w:color w:val="auto"/>
          <w:sz w:val="32"/>
          <w:szCs w:val="32"/>
          <w:lang w:eastAsia="zh-CN"/>
        </w:rPr>
        <w:t>元整(大写</w:t>
      </w:r>
      <w:r>
        <w:rPr>
          <w:rFonts w:hint="eastAsia" w:asciiTheme="minorEastAsia" w:hAnsiTheme="minorEastAsia" w:eastAsiaTheme="minorEastAsia" w:cstheme="minorEastAsia"/>
          <w:color w:val="auto"/>
          <w:sz w:val="32"/>
          <w:szCs w:val="32"/>
          <w:u w:val="single"/>
          <w:lang w:eastAsia="zh-CN"/>
        </w:rPr>
        <w:t xml:space="preserve">     </w:t>
      </w:r>
      <w:r>
        <w:rPr>
          <w:rFonts w:hint="eastAsia" w:asciiTheme="minorEastAsia" w:hAnsiTheme="minorEastAsia" w:eastAsiaTheme="minorEastAsia" w:cstheme="minorEastAsia"/>
          <w:color w:val="auto"/>
          <w:sz w:val="32"/>
          <w:szCs w:val="32"/>
          <w:lang w:eastAsia="zh-CN"/>
        </w:rPr>
        <w:t>元）；合同金额</w:t>
      </w:r>
      <w:r>
        <w:rPr>
          <w:rFonts w:hint="eastAsia" w:asciiTheme="minorEastAsia" w:hAnsiTheme="minorEastAsia" w:eastAsiaTheme="minorEastAsia" w:cstheme="minorEastAsia"/>
          <w:b/>
          <w:bCs/>
          <w:color w:val="auto"/>
          <w:sz w:val="32"/>
          <w:szCs w:val="32"/>
          <w:u w:val="single"/>
          <w:lang w:eastAsia="zh-CN"/>
        </w:rPr>
        <w:t>（含增值税）</w:t>
      </w:r>
      <w:r>
        <w:rPr>
          <w:rFonts w:hint="eastAsia" w:asciiTheme="minorEastAsia" w:hAnsiTheme="minorEastAsia" w:eastAsiaTheme="minorEastAsia" w:cstheme="minorEastAsia"/>
          <w:color w:val="auto"/>
          <w:sz w:val="32"/>
          <w:szCs w:val="32"/>
          <w:lang w:eastAsia="zh-CN"/>
        </w:rPr>
        <w:t>为人民币</w:t>
      </w:r>
      <w:r>
        <w:rPr>
          <w:rFonts w:hint="eastAsia" w:asciiTheme="minorEastAsia" w:hAnsiTheme="minorEastAsia" w:eastAsiaTheme="minorEastAsia" w:cstheme="minorEastAsia"/>
          <w:color w:val="auto"/>
          <w:sz w:val="32"/>
          <w:szCs w:val="32"/>
          <w:u w:val="single"/>
          <w:lang w:eastAsia="zh-CN"/>
        </w:rPr>
        <w:t>            </w:t>
      </w:r>
      <w:r>
        <w:rPr>
          <w:rFonts w:hint="eastAsia" w:asciiTheme="minorEastAsia" w:hAnsiTheme="minorEastAsia" w:eastAsiaTheme="minorEastAsia" w:cstheme="minorEastAsia"/>
          <w:color w:val="auto"/>
          <w:sz w:val="32"/>
          <w:szCs w:val="32"/>
          <w:lang w:eastAsia="zh-CN"/>
        </w:rPr>
        <w:t>元整(大写</w:t>
      </w:r>
      <w:r>
        <w:rPr>
          <w:rFonts w:hint="eastAsia" w:asciiTheme="minorEastAsia" w:hAnsiTheme="minorEastAsia" w:eastAsiaTheme="minorEastAsia" w:cstheme="minorEastAsia"/>
          <w:color w:val="auto"/>
          <w:sz w:val="32"/>
          <w:szCs w:val="32"/>
          <w:u w:val="single"/>
          <w:lang w:eastAsia="zh-CN"/>
        </w:rPr>
        <w:t>        </w:t>
      </w:r>
      <w:r>
        <w:rPr>
          <w:rFonts w:hint="eastAsia" w:asciiTheme="minorEastAsia" w:hAnsiTheme="minorEastAsia" w:eastAsiaTheme="minorEastAsia" w:cstheme="minorEastAsia"/>
          <w:color w:val="auto"/>
          <w:sz w:val="32"/>
          <w:szCs w:val="32"/>
          <w:lang w:eastAsia="zh-CN"/>
        </w:rPr>
        <w:t>元）；</w:t>
      </w:r>
    </w:p>
    <w:p>
      <w:pPr>
        <w:pStyle w:val="7"/>
        <w:ind w:left="0" w:leftChars="0" w:firstLine="640" w:firstLineChars="200"/>
        <w:jc w:val="left"/>
        <w:rPr>
          <w:rFonts w:hint="eastAsia"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color w:val="auto"/>
          <w:sz w:val="32"/>
          <w:szCs w:val="32"/>
          <w:lang w:val="en-US" w:eastAsia="zh-CN"/>
        </w:rPr>
        <w:t>2、</w:t>
      </w:r>
      <w:r>
        <w:rPr>
          <w:rFonts w:hint="eastAsia" w:asciiTheme="minorEastAsia" w:hAnsiTheme="minorEastAsia" w:eastAsiaTheme="minorEastAsia" w:cstheme="minorEastAsia"/>
          <w:color w:val="auto"/>
          <w:sz w:val="32"/>
          <w:szCs w:val="32"/>
          <w:lang w:eastAsia="zh-CN"/>
        </w:rPr>
        <w:t>合同价款含保险费和运输费用等。</w:t>
      </w:r>
    </w:p>
    <w:p>
      <w:pPr>
        <w:spacing w:line="560" w:lineRule="exact"/>
        <w:ind w:firstLine="592" w:firstLineChars="185"/>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val="en-US" w:eastAsia="zh-CN"/>
        </w:rPr>
        <w:t>3</w:t>
      </w:r>
      <w:r>
        <w:rPr>
          <w:rFonts w:hint="eastAsia" w:asciiTheme="minorEastAsia" w:hAnsiTheme="minorEastAsia" w:eastAsiaTheme="minorEastAsia" w:cstheme="minorEastAsia"/>
          <w:color w:val="auto"/>
          <w:sz w:val="32"/>
          <w:szCs w:val="32"/>
        </w:rPr>
        <w:t>、乙方</w:t>
      </w:r>
      <w:r>
        <w:rPr>
          <w:rFonts w:hint="eastAsia" w:asciiTheme="minorEastAsia" w:hAnsiTheme="minorEastAsia" w:eastAsiaTheme="minorEastAsia" w:cstheme="minorEastAsia"/>
          <w:color w:val="auto"/>
          <w:sz w:val="32"/>
          <w:szCs w:val="32"/>
          <w:lang w:eastAsia="zh-CN"/>
        </w:rPr>
        <w:t>于活动结束后</w:t>
      </w:r>
      <w:r>
        <w:rPr>
          <w:rFonts w:hint="eastAsia" w:asciiTheme="minorEastAsia" w:hAnsiTheme="minorEastAsia" w:eastAsiaTheme="minorEastAsia" w:cstheme="minorEastAsia"/>
          <w:color w:val="auto"/>
          <w:sz w:val="32"/>
          <w:szCs w:val="32"/>
          <w:lang w:val="en-US" w:eastAsia="zh-CN"/>
        </w:rPr>
        <w:t>10个工作日内，</w:t>
      </w:r>
      <w:r>
        <w:rPr>
          <w:rFonts w:hint="eastAsia" w:asciiTheme="minorEastAsia" w:hAnsiTheme="minorEastAsia" w:eastAsiaTheme="minorEastAsia" w:cstheme="minorEastAsia"/>
          <w:color w:val="auto"/>
          <w:sz w:val="32"/>
          <w:szCs w:val="32"/>
          <w:lang w:eastAsia="zh-CN"/>
        </w:rPr>
        <w:t>向</w:t>
      </w:r>
      <w:r>
        <w:rPr>
          <w:rFonts w:hint="eastAsia" w:asciiTheme="minorEastAsia" w:hAnsiTheme="minorEastAsia" w:eastAsiaTheme="minorEastAsia" w:cstheme="minorEastAsia"/>
          <w:color w:val="auto"/>
          <w:sz w:val="32"/>
          <w:szCs w:val="32"/>
        </w:rPr>
        <w:t>甲方提供等额合法的有效增值税专用发票。</w:t>
      </w:r>
    </w:p>
    <w:p>
      <w:pPr>
        <w:spacing w:line="560" w:lineRule="exact"/>
        <w:ind w:firstLine="592" w:firstLineChars="185"/>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val="en-US" w:eastAsia="zh-CN"/>
        </w:rPr>
        <w:t>4</w:t>
      </w:r>
      <w:r>
        <w:rPr>
          <w:rFonts w:hint="eastAsia" w:asciiTheme="minorEastAsia" w:hAnsiTheme="minorEastAsia" w:eastAsiaTheme="minorEastAsia" w:cstheme="minorEastAsia"/>
          <w:color w:val="auto"/>
          <w:sz w:val="32"/>
          <w:szCs w:val="32"/>
        </w:rPr>
        <w:t>、活动结束</w:t>
      </w:r>
      <w:r>
        <w:rPr>
          <w:rFonts w:hint="eastAsia" w:asciiTheme="minorEastAsia" w:hAnsiTheme="minorEastAsia" w:eastAsiaTheme="minorEastAsia" w:cstheme="minorEastAsia"/>
          <w:color w:val="auto"/>
          <w:sz w:val="32"/>
          <w:szCs w:val="32"/>
          <w:lang w:eastAsia="zh-CN"/>
        </w:rPr>
        <w:t>交付增值税专用发票</w:t>
      </w:r>
      <w:r>
        <w:rPr>
          <w:rFonts w:hint="eastAsia" w:asciiTheme="minorEastAsia" w:hAnsiTheme="minorEastAsia" w:eastAsiaTheme="minorEastAsia" w:cstheme="minorEastAsia"/>
          <w:color w:val="auto"/>
          <w:sz w:val="32"/>
          <w:szCs w:val="32"/>
        </w:rPr>
        <w:t>后</w:t>
      </w:r>
      <w:r>
        <w:rPr>
          <w:rFonts w:hint="eastAsia" w:asciiTheme="minorEastAsia" w:hAnsiTheme="minorEastAsia" w:eastAsiaTheme="minorEastAsia" w:cstheme="minorEastAsia"/>
          <w:color w:val="auto"/>
          <w:sz w:val="32"/>
          <w:szCs w:val="32"/>
          <w:lang w:val="en-US" w:eastAsia="zh-CN"/>
        </w:rPr>
        <w:t>30</w:t>
      </w:r>
      <w:r>
        <w:rPr>
          <w:rFonts w:hint="eastAsia" w:asciiTheme="minorEastAsia" w:hAnsiTheme="minorEastAsia" w:eastAsiaTheme="minorEastAsia" w:cstheme="minorEastAsia"/>
          <w:color w:val="auto"/>
          <w:sz w:val="32"/>
          <w:szCs w:val="32"/>
        </w:rPr>
        <w:t>个工作日内，甲方向乙方</w:t>
      </w:r>
      <w:r>
        <w:rPr>
          <w:rFonts w:hint="eastAsia" w:asciiTheme="minorEastAsia" w:hAnsiTheme="minorEastAsia" w:eastAsiaTheme="minorEastAsia" w:cstheme="minorEastAsia"/>
          <w:color w:val="auto"/>
          <w:sz w:val="32"/>
          <w:szCs w:val="32"/>
          <w:lang w:eastAsia="zh-CN"/>
        </w:rPr>
        <w:t>一次性</w:t>
      </w:r>
      <w:r>
        <w:rPr>
          <w:rFonts w:hint="eastAsia" w:asciiTheme="minorEastAsia" w:hAnsiTheme="minorEastAsia" w:eastAsiaTheme="minorEastAsia" w:cstheme="minorEastAsia"/>
          <w:color w:val="auto"/>
          <w:sz w:val="32"/>
          <w:szCs w:val="32"/>
        </w:rPr>
        <w:t>支付本次活动合同总价的所有款项。</w:t>
      </w:r>
    </w:p>
    <w:p>
      <w:pPr>
        <w:tabs>
          <w:tab w:val="left" w:pos="600"/>
        </w:tabs>
        <w:spacing w:line="360" w:lineRule="auto"/>
        <w:ind w:left="-2" w:firstLine="643" w:firstLineChars="200"/>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lang w:eastAsia="zh-CN"/>
        </w:rPr>
        <w:t>五、</w:t>
      </w:r>
      <w:r>
        <w:rPr>
          <w:rFonts w:hint="eastAsia" w:asciiTheme="minorEastAsia" w:hAnsiTheme="minorEastAsia" w:eastAsiaTheme="minorEastAsia" w:cstheme="minorEastAsia"/>
          <w:b/>
          <w:bCs/>
          <w:color w:val="auto"/>
          <w:sz w:val="32"/>
          <w:szCs w:val="32"/>
        </w:rPr>
        <w:t xml:space="preserve">检验 </w:t>
      </w:r>
    </w:p>
    <w:p>
      <w:pPr>
        <w:spacing w:line="360" w:lineRule="auto"/>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货到后，甲方组织人员进行</w:t>
      </w:r>
      <w:r>
        <w:rPr>
          <w:rFonts w:hint="eastAsia" w:asciiTheme="minorEastAsia" w:hAnsiTheme="minorEastAsia" w:eastAsiaTheme="minorEastAsia" w:cstheme="minorEastAsia"/>
          <w:color w:val="auto"/>
          <w:sz w:val="32"/>
          <w:szCs w:val="32"/>
          <w:lang w:eastAsia="zh-CN"/>
        </w:rPr>
        <w:t>印刷物品及现场搭建设施设备</w:t>
      </w:r>
      <w:r>
        <w:rPr>
          <w:rFonts w:hint="eastAsia" w:asciiTheme="minorEastAsia" w:hAnsiTheme="minorEastAsia" w:eastAsiaTheme="minorEastAsia" w:cstheme="minorEastAsia"/>
          <w:color w:val="auto"/>
          <w:sz w:val="32"/>
          <w:szCs w:val="32"/>
        </w:rPr>
        <w:t>验收，</w:t>
      </w:r>
      <w:r>
        <w:rPr>
          <w:rFonts w:hint="eastAsia" w:asciiTheme="minorEastAsia" w:hAnsiTheme="minorEastAsia" w:eastAsiaTheme="minorEastAsia" w:cstheme="minorEastAsia"/>
          <w:color w:val="auto"/>
          <w:sz w:val="32"/>
          <w:szCs w:val="32"/>
          <w:lang w:eastAsia="zh-CN"/>
        </w:rPr>
        <w:t>并签字确认</w:t>
      </w:r>
      <w:r>
        <w:rPr>
          <w:rFonts w:hint="eastAsia" w:asciiTheme="minorEastAsia" w:hAnsiTheme="minorEastAsia" w:eastAsiaTheme="minorEastAsia" w:cstheme="minorEastAsia"/>
          <w:color w:val="auto"/>
          <w:sz w:val="32"/>
          <w:szCs w:val="32"/>
        </w:rPr>
        <w:t>。</w:t>
      </w:r>
    </w:p>
    <w:p>
      <w:pPr>
        <w:spacing w:line="360" w:lineRule="auto"/>
        <w:ind w:firstLine="643" w:firstLineChars="200"/>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lang w:eastAsia="zh-CN"/>
        </w:rPr>
        <w:t>六、</w:t>
      </w:r>
      <w:r>
        <w:rPr>
          <w:rFonts w:hint="eastAsia" w:asciiTheme="minorEastAsia" w:hAnsiTheme="minorEastAsia" w:eastAsiaTheme="minorEastAsia" w:cstheme="minorEastAsia"/>
          <w:b/>
          <w:bCs/>
          <w:color w:val="auto"/>
          <w:sz w:val="32"/>
          <w:szCs w:val="32"/>
        </w:rPr>
        <w:t>质量保证</w:t>
      </w:r>
    </w:p>
    <w:p>
      <w:pPr>
        <w:spacing w:line="360" w:lineRule="auto"/>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乙方保证所提供的产品为甲方所规定之</w:t>
      </w:r>
      <w:r>
        <w:rPr>
          <w:rFonts w:hint="eastAsia" w:asciiTheme="minorEastAsia" w:hAnsiTheme="minorEastAsia" w:eastAsiaTheme="minorEastAsia" w:cstheme="minorEastAsia"/>
          <w:color w:val="auto"/>
          <w:sz w:val="32"/>
          <w:szCs w:val="32"/>
          <w:lang w:eastAsia="zh-CN"/>
        </w:rPr>
        <w:t>规格</w:t>
      </w:r>
      <w:r>
        <w:rPr>
          <w:rFonts w:hint="eastAsia" w:asciiTheme="minorEastAsia" w:hAnsiTheme="minorEastAsia" w:eastAsiaTheme="minorEastAsia" w:cstheme="minorEastAsia"/>
          <w:color w:val="auto"/>
          <w:sz w:val="32"/>
          <w:szCs w:val="32"/>
        </w:rPr>
        <w:t>产品，质量符合相应的国家和行业标准。并向甲方提供所供产品相关资料。如果产品质量不能达到</w:t>
      </w:r>
      <w:r>
        <w:rPr>
          <w:rFonts w:hint="eastAsia" w:asciiTheme="minorEastAsia" w:hAnsiTheme="minorEastAsia" w:eastAsiaTheme="minorEastAsia" w:cstheme="minorEastAsia"/>
          <w:color w:val="auto"/>
          <w:sz w:val="32"/>
          <w:szCs w:val="32"/>
          <w:lang w:eastAsia="zh-CN"/>
        </w:rPr>
        <w:t>甲方要求</w:t>
      </w:r>
      <w:r>
        <w:rPr>
          <w:rFonts w:hint="eastAsia" w:asciiTheme="minorEastAsia" w:hAnsiTheme="minorEastAsia" w:eastAsiaTheme="minorEastAsia" w:cstheme="minorEastAsia"/>
          <w:color w:val="auto"/>
          <w:sz w:val="32"/>
          <w:szCs w:val="32"/>
        </w:rPr>
        <w:t>标准,乙方应负责更换,甲方有权要求退货。</w:t>
      </w:r>
    </w:p>
    <w:p>
      <w:pPr>
        <w:spacing w:line="560" w:lineRule="exact"/>
        <w:ind w:firstLine="594" w:firstLineChars="185"/>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五、甲方责任</w:t>
      </w:r>
    </w:p>
    <w:p>
      <w:pPr>
        <w:spacing w:line="560" w:lineRule="exact"/>
        <w:ind w:firstLine="645"/>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负责提供乙方执行全方案必须提供的条件，协助配合乙方做好前期准备。</w:t>
      </w:r>
    </w:p>
    <w:p>
      <w:pPr>
        <w:spacing w:line="560" w:lineRule="exact"/>
        <w:ind w:firstLine="643" w:firstLineChars="200"/>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六、乙方责任</w:t>
      </w:r>
    </w:p>
    <w:p>
      <w:pPr>
        <w:spacing w:line="56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 乙方负责按照合同规定和设计方案项目，保证按时、按质、按量完成此次活动的全部内容。</w:t>
      </w:r>
    </w:p>
    <w:p>
      <w:pPr>
        <w:spacing w:line="56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 乙方承担活动现场布置期内施工区域的安全责任。</w:t>
      </w:r>
    </w:p>
    <w:p>
      <w:pPr>
        <w:spacing w:line="56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val="en-US" w:eastAsia="zh-CN"/>
        </w:rPr>
        <w:t>3.乙方工作人员进入机坪隔离区应当遵守机坪相关管理规定，听从机坪管理单位的指挥，如因乙方责任导致乙方工作人员伤/亡的甲方概不负责，乙方对甲方所造成的经济损失应当照价赔偿</w:t>
      </w:r>
      <w:r>
        <w:rPr>
          <w:rFonts w:hint="eastAsia" w:asciiTheme="minorEastAsia" w:hAnsiTheme="minorEastAsia" w:eastAsiaTheme="minorEastAsia" w:cstheme="minorEastAsia"/>
          <w:color w:val="auto"/>
          <w:sz w:val="32"/>
          <w:szCs w:val="32"/>
        </w:rPr>
        <w:t>。</w:t>
      </w:r>
    </w:p>
    <w:p>
      <w:pPr>
        <w:spacing w:line="560" w:lineRule="exact"/>
        <w:ind w:right="227" w:rightChars="108" w:firstLine="643" w:firstLineChars="200"/>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七、违约责任</w:t>
      </w:r>
    </w:p>
    <w:p>
      <w:pPr>
        <w:spacing w:line="560" w:lineRule="exact"/>
        <w:ind w:right="227" w:rightChars="108" w:firstLine="640" w:firstLineChars="200"/>
        <w:rPr>
          <w:rFonts w:hint="eastAsia" w:asciiTheme="minorEastAsia" w:hAnsiTheme="minorEastAsia" w:eastAsiaTheme="minorEastAsia" w:cstheme="minorEastAsia"/>
          <w:color w:val="auto"/>
          <w:kern w:val="0"/>
          <w:sz w:val="32"/>
          <w:szCs w:val="32"/>
          <w:lang w:val="zh-CN"/>
        </w:rPr>
      </w:pPr>
      <w:r>
        <w:rPr>
          <w:rFonts w:hint="eastAsia" w:asciiTheme="minorEastAsia" w:hAnsiTheme="minorEastAsia" w:eastAsiaTheme="minorEastAsia" w:cstheme="minorEastAsia"/>
          <w:color w:val="auto"/>
          <w:kern w:val="0"/>
          <w:sz w:val="32"/>
          <w:szCs w:val="32"/>
          <w:lang w:val="zh-CN"/>
        </w:rPr>
        <w:t>1、甲乙双方不得无故终止本合同，否则违约方应向对方支付本合同总金额10%的违约金。</w:t>
      </w:r>
    </w:p>
    <w:p>
      <w:pPr>
        <w:spacing w:line="560" w:lineRule="exact"/>
        <w:ind w:right="227" w:rightChars="108" w:firstLine="640" w:firstLineChars="200"/>
        <w:rPr>
          <w:rFonts w:hint="eastAsia" w:asciiTheme="minorEastAsia" w:hAnsiTheme="minorEastAsia" w:eastAsiaTheme="minorEastAsia" w:cstheme="minorEastAsia"/>
          <w:color w:val="auto"/>
          <w:kern w:val="0"/>
          <w:sz w:val="32"/>
          <w:szCs w:val="32"/>
          <w:lang w:val="zh-CN"/>
        </w:rPr>
      </w:pPr>
      <w:r>
        <w:rPr>
          <w:rFonts w:hint="eastAsia" w:asciiTheme="minorEastAsia" w:hAnsiTheme="minorEastAsia" w:eastAsiaTheme="minorEastAsia" w:cstheme="minorEastAsia"/>
          <w:color w:val="auto"/>
          <w:kern w:val="0"/>
          <w:sz w:val="32"/>
          <w:szCs w:val="32"/>
          <w:lang w:val="zh-CN"/>
        </w:rPr>
        <w:t>2、如因政治、经济、气候等甲乙双方不能控制的原因或者是法律规定的不可抗力导致此次活动不能如期或顺利执行，甲乙双方不承担违约责任。</w:t>
      </w:r>
    </w:p>
    <w:p>
      <w:pPr>
        <w:widowControl/>
        <w:shd w:val="clear" w:color="auto" w:fill="FFFFFF"/>
        <w:spacing w:line="440" w:lineRule="exact"/>
        <w:ind w:firstLine="640" w:firstLineChars="200"/>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color w:val="auto"/>
          <w:sz w:val="32"/>
          <w:szCs w:val="32"/>
          <w:lang w:val="en-US" w:eastAsia="zh-CN"/>
        </w:rPr>
        <w:t>3、</w:t>
      </w:r>
      <w:r>
        <w:rPr>
          <w:rFonts w:hint="eastAsia" w:asciiTheme="minorEastAsia" w:hAnsiTheme="minorEastAsia" w:eastAsiaTheme="minorEastAsia" w:cstheme="minorEastAsia"/>
          <w:color w:val="auto"/>
          <w:sz w:val="32"/>
          <w:szCs w:val="32"/>
        </w:rPr>
        <w:t>本合同执行过程中的未尽事宜，双方应本着实事求是、好协商的态度加以解决，双方协商一致的，签订补充协议，补充协议与本合同具有同等法律效力。</w:t>
      </w:r>
    </w:p>
    <w:p>
      <w:pPr>
        <w:widowControl/>
        <w:shd w:val="clear" w:color="auto" w:fill="FFFFFF"/>
        <w:spacing w:line="440" w:lineRule="exact"/>
        <w:ind w:firstLine="640" w:firstLineChars="200"/>
        <w:rPr>
          <w:rFonts w:hint="eastAsia" w:asciiTheme="minorEastAsia" w:hAnsiTheme="minorEastAsia" w:eastAsiaTheme="minorEastAsia" w:cstheme="minorEastAsia"/>
          <w:color w:val="auto"/>
          <w:sz w:val="32"/>
          <w:szCs w:val="32"/>
          <w:lang w:val="zh-CN"/>
        </w:rPr>
      </w:pPr>
      <w:r>
        <w:rPr>
          <w:rFonts w:hint="eastAsia" w:asciiTheme="minorEastAsia" w:hAnsiTheme="minorEastAsia" w:eastAsiaTheme="minorEastAsia" w:cstheme="minorEastAsia"/>
          <w:b w:val="0"/>
          <w:bCs/>
          <w:color w:val="auto"/>
          <w:sz w:val="32"/>
          <w:szCs w:val="32"/>
          <w:lang w:val="en-US" w:eastAsia="zh-CN"/>
        </w:rPr>
        <w:t>4、</w:t>
      </w:r>
      <w:r>
        <w:rPr>
          <w:rFonts w:hint="eastAsia" w:asciiTheme="minorEastAsia" w:hAnsiTheme="minorEastAsia" w:eastAsiaTheme="minorEastAsia" w:cstheme="minorEastAsia"/>
          <w:b w:val="0"/>
          <w:bCs/>
          <w:color w:val="auto"/>
          <w:sz w:val="32"/>
          <w:szCs w:val="32"/>
        </w:rPr>
        <w:t>因本合</w:t>
      </w:r>
      <w:r>
        <w:rPr>
          <w:rFonts w:hint="eastAsia" w:asciiTheme="minorEastAsia" w:hAnsiTheme="minorEastAsia" w:eastAsiaTheme="minorEastAsia" w:cstheme="minorEastAsia"/>
          <w:color w:val="auto"/>
          <w:sz w:val="32"/>
          <w:szCs w:val="32"/>
        </w:rPr>
        <w:t>同发生争议，由双方当事人协商解决，协商或调解不成的当事人双方同意</w:t>
      </w:r>
      <w:r>
        <w:rPr>
          <w:rFonts w:hint="eastAsia" w:asciiTheme="minorEastAsia" w:hAnsiTheme="minorEastAsia" w:eastAsiaTheme="minorEastAsia" w:cstheme="minorEastAsia"/>
          <w:color w:val="auto"/>
          <w:sz w:val="32"/>
          <w:szCs w:val="32"/>
          <w:lang w:eastAsia="zh-CN"/>
        </w:rPr>
        <w:t>提交渝北区人民法院诉讼解决</w:t>
      </w:r>
      <w:r>
        <w:rPr>
          <w:rFonts w:hint="eastAsia" w:asciiTheme="minorEastAsia" w:hAnsiTheme="minorEastAsia" w:eastAsiaTheme="minorEastAsia" w:cstheme="minorEastAsia"/>
          <w:color w:val="auto"/>
          <w:sz w:val="32"/>
          <w:szCs w:val="32"/>
        </w:rPr>
        <w:t>。</w:t>
      </w:r>
    </w:p>
    <w:p>
      <w:pPr>
        <w:spacing w:line="560" w:lineRule="exact"/>
        <w:ind w:firstLine="643" w:firstLineChars="200"/>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八、其他</w:t>
      </w:r>
    </w:p>
    <w:p>
      <w:pPr>
        <w:spacing w:line="560" w:lineRule="exact"/>
        <w:ind w:firstLine="640" w:firstLineChars="200"/>
        <w:rPr>
          <w:rFonts w:hint="eastAsia" w:asciiTheme="minorEastAsia" w:hAnsiTheme="minorEastAsia" w:eastAsiaTheme="minorEastAsia" w:cstheme="minorEastAsia"/>
          <w:color w:val="auto"/>
          <w:kern w:val="0"/>
          <w:sz w:val="32"/>
          <w:szCs w:val="32"/>
          <w:lang w:val="zh-CN"/>
        </w:rPr>
      </w:pPr>
      <w:r>
        <w:rPr>
          <w:rFonts w:hint="eastAsia" w:asciiTheme="minorEastAsia" w:hAnsiTheme="minorEastAsia" w:eastAsiaTheme="minorEastAsia" w:cstheme="minorEastAsia"/>
          <w:color w:val="auto"/>
          <w:sz w:val="32"/>
          <w:szCs w:val="32"/>
        </w:rPr>
        <w:t>1、本合同一式</w:t>
      </w:r>
      <w:r>
        <w:rPr>
          <w:rFonts w:hint="eastAsia" w:asciiTheme="minorEastAsia" w:hAnsiTheme="minorEastAsia" w:eastAsiaTheme="minorEastAsia" w:cstheme="minorEastAsia"/>
          <w:color w:val="auto"/>
          <w:sz w:val="32"/>
          <w:szCs w:val="32"/>
          <w:u w:val="single"/>
        </w:rPr>
        <w:t xml:space="preserve"> 陆 </w:t>
      </w:r>
      <w:r>
        <w:rPr>
          <w:rFonts w:hint="eastAsia" w:asciiTheme="minorEastAsia" w:hAnsiTheme="minorEastAsia" w:eastAsiaTheme="minorEastAsia" w:cstheme="minorEastAsia"/>
          <w:color w:val="auto"/>
          <w:sz w:val="32"/>
          <w:szCs w:val="32"/>
        </w:rPr>
        <w:t>份，甲乙双方各</w:t>
      </w:r>
      <w:r>
        <w:rPr>
          <w:rFonts w:hint="eastAsia" w:asciiTheme="minorEastAsia" w:hAnsiTheme="minorEastAsia" w:eastAsiaTheme="minorEastAsia" w:cstheme="minorEastAsia"/>
          <w:color w:val="auto"/>
          <w:sz w:val="32"/>
          <w:szCs w:val="32"/>
          <w:u w:val="single"/>
        </w:rPr>
        <w:t xml:space="preserve"> 叁 </w:t>
      </w:r>
      <w:r>
        <w:rPr>
          <w:rFonts w:hint="eastAsia" w:asciiTheme="minorEastAsia" w:hAnsiTheme="minorEastAsia" w:eastAsiaTheme="minorEastAsia" w:cstheme="minorEastAsia"/>
          <w:color w:val="auto"/>
          <w:sz w:val="32"/>
          <w:szCs w:val="32"/>
        </w:rPr>
        <w:t>份，</w:t>
      </w:r>
      <w:r>
        <w:rPr>
          <w:rFonts w:hint="eastAsia" w:asciiTheme="minorEastAsia" w:hAnsiTheme="minorEastAsia" w:eastAsiaTheme="minorEastAsia" w:cstheme="minorEastAsia"/>
          <w:color w:val="auto"/>
          <w:kern w:val="0"/>
          <w:sz w:val="32"/>
          <w:szCs w:val="32"/>
          <w:lang w:val="zh-CN"/>
        </w:rPr>
        <w:t>具有同等法律效力。</w:t>
      </w:r>
    </w:p>
    <w:p>
      <w:pPr>
        <w:spacing w:line="56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lang w:val="zh-CN"/>
        </w:rPr>
        <w:t>2、自双方签订之日起</w:t>
      </w:r>
      <w:r>
        <w:rPr>
          <w:rFonts w:hint="eastAsia" w:asciiTheme="minorEastAsia" w:hAnsiTheme="minorEastAsia" w:eastAsiaTheme="minorEastAsia" w:cstheme="minorEastAsia"/>
          <w:color w:val="auto"/>
          <w:sz w:val="32"/>
          <w:szCs w:val="32"/>
        </w:rPr>
        <w:t>合同生效，双方必须全面履行本合同的规定。本合同内容履行完成后失效。</w:t>
      </w:r>
    </w:p>
    <w:p>
      <w:pPr>
        <w:spacing w:line="560" w:lineRule="exact"/>
        <w:ind w:firstLine="640" w:firstLineChars="200"/>
        <w:rPr>
          <w:rFonts w:hint="eastAsia" w:asciiTheme="minorEastAsia" w:hAnsiTheme="minorEastAsia" w:eastAsiaTheme="minorEastAsia" w:cstheme="minorEastAsia"/>
          <w:color w:val="auto"/>
          <w:kern w:val="0"/>
          <w:sz w:val="32"/>
          <w:szCs w:val="32"/>
          <w:lang w:val="zh-CN"/>
        </w:rPr>
      </w:pPr>
      <w:r>
        <w:rPr>
          <w:rFonts w:hint="eastAsia" w:asciiTheme="minorEastAsia" w:hAnsiTheme="minorEastAsia" w:eastAsiaTheme="minorEastAsia" w:cstheme="minorEastAsia"/>
          <w:color w:val="auto"/>
          <w:sz w:val="32"/>
          <w:szCs w:val="32"/>
        </w:rPr>
        <w:t>3、本合同未尽事宜，经双方</w:t>
      </w:r>
      <w:r>
        <w:rPr>
          <w:rFonts w:hint="eastAsia" w:asciiTheme="minorEastAsia" w:hAnsiTheme="minorEastAsia" w:eastAsiaTheme="minorEastAsia" w:cstheme="minorEastAsia"/>
          <w:color w:val="auto"/>
          <w:kern w:val="0"/>
          <w:sz w:val="32"/>
          <w:szCs w:val="32"/>
          <w:lang w:val="zh-CN"/>
        </w:rPr>
        <w:t>友好协商解决。如协商不成，双方均有权向活动所在地有管辖权的人民法院提起诉讼。</w:t>
      </w:r>
    </w:p>
    <w:p>
      <w:pPr>
        <w:spacing w:line="56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4、本合同附件作为本合同的组成部分，与本合同一并保存。</w:t>
      </w:r>
    </w:p>
    <w:p>
      <w:pPr>
        <w:pStyle w:val="4"/>
        <w:spacing w:line="560" w:lineRule="exact"/>
        <w:rPr>
          <w:rFonts w:hint="eastAsia" w:asciiTheme="minorEastAsia" w:hAnsiTheme="minorEastAsia" w:eastAsiaTheme="minorEastAsia" w:cstheme="minorEastAsia"/>
          <w:color w:val="auto"/>
          <w:sz w:val="32"/>
          <w:szCs w:val="32"/>
        </w:rPr>
      </w:pPr>
    </w:p>
    <w:p>
      <w:pPr>
        <w:pStyle w:val="4"/>
        <w:spacing w:line="560" w:lineRule="exact"/>
        <w:rPr>
          <w:rFonts w:hint="eastAsia" w:asciiTheme="minorEastAsia" w:hAnsiTheme="minorEastAsia" w:eastAsiaTheme="minorEastAsia" w:cstheme="minorEastAsia"/>
          <w:color w:val="auto"/>
          <w:sz w:val="32"/>
          <w:szCs w:val="32"/>
        </w:rPr>
      </w:pPr>
    </w:p>
    <w:p>
      <w:pPr>
        <w:pStyle w:val="4"/>
        <w:spacing w:line="560" w:lineRule="exact"/>
        <w:ind w:firstLine="321" w:firstLineChars="100"/>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 xml:space="preserve">甲方（盖章）： </w:t>
      </w:r>
      <w:r>
        <w:rPr>
          <w:rFonts w:hint="eastAsia" w:asciiTheme="minorEastAsia" w:hAnsiTheme="minorEastAsia" w:eastAsiaTheme="minorEastAsia" w:cstheme="minorEastAsia"/>
          <w:color w:val="auto"/>
          <w:sz w:val="32"/>
          <w:szCs w:val="32"/>
        </w:rPr>
        <w:t xml:space="preserve">             </w:t>
      </w:r>
      <w:r>
        <w:rPr>
          <w:rFonts w:hint="eastAsia" w:asciiTheme="minorEastAsia" w:hAnsiTheme="minorEastAsia" w:eastAsiaTheme="minorEastAsia" w:cstheme="minorEastAsia"/>
          <w:b/>
          <w:color w:val="auto"/>
          <w:sz w:val="32"/>
          <w:szCs w:val="32"/>
        </w:rPr>
        <w:t xml:space="preserve">  乙方（盖章）：</w:t>
      </w:r>
    </w:p>
    <w:p>
      <w:pPr>
        <w:pStyle w:val="4"/>
        <w:spacing w:line="560" w:lineRule="exact"/>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 xml:space="preserve">  重庆</w:t>
      </w:r>
      <w:r>
        <w:rPr>
          <w:rFonts w:hint="eastAsia" w:asciiTheme="minorEastAsia" w:hAnsiTheme="minorEastAsia" w:eastAsiaTheme="minorEastAsia" w:cstheme="minorEastAsia"/>
          <w:b/>
          <w:color w:val="auto"/>
          <w:sz w:val="32"/>
          <w:szCs w:val="32"/>
          <w:lang w:eastAsia="zh-CN"/>
        </w:rPr>
        <w:t>江北国际</w:t>
      </w:r>
      <w:r>
        <w:rPr>
          <w:rFonts w:hint="eastAsia" w:asciiTheme="minorEastAsia" w:hAnsiTheme="minorEastAsia" w:eastAsiaTheme="minorEastAsia" w:cstheme="minorEastAsia"/>
          <w:b/>
          <w:color w:val="auto"/>
          <w:sz w:val="32"/>
          <w:szCs w:val="32"/>
        </w:rPr>
        <w:t xml:space="preserve">机场有限公司     </w:t>
      </w:r>
      <w:r>
        <w:rPr>
          <w:rFonts w:hint="eastAsia" w:asciiTheme="minorEastAsia" w:hAnsiTheme="minorEastAsia" w:eastAsiaTheme="minorEastAsia" w:cstheme="minorEastAsia"/>
          <w:b/>
          <w:color w:val="auto"/>
          <w:sz w:val="32"/>
          <w:szCs w:val="32"/>
          <w:u w:val="single"/>
          <w:lang w:val="en-US" w:eastAsia="zh-CN"/>
        </w:rPr>
        <w:t xml:space="preserve">              </w:t>
      </w:r>
      <w:r>
        <w:rPr>
          <w:rFonts w:hint="eastAsia" w:asciiTheme="minorEastAsia" w:hAnsiTheme="minorEastAsia" w:eastAsiaTheme="minorEastAsia" w:cstheme="minorEastAsia"/>
          <w:b/>
          <w:color w:val="auto"/>
          <w:sz w:val="32"/>
          <w:szCs w:val="32"/>
        </w:rPr>
        <w:t>公司</w:t>
      </w:r>
    </w:p>
    <w:p>
      <w:pPr>
        <w:pStyle w:val="4"/>
        <w:spacing w:line="560" w:lineRule="exact"/>
        <w:ind w:firstLine="320" w:firstLineChars="1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甲方代表签名： </w:t>
      </w:r>
      <w:r>
        <w:rPr>
          <w:rFonts w:hint="eastAsia" w:asciiTheme="minorEastAsia" w:hAnsiTheme="minorEastAsia" w:eastAsiaTheme="minorEastAsia" w:cstheme="minorEastAsia"/>
          <w:color w:val="auto"/>
          <w:sz w:val="32"/>
          <w:szCs w:val="32"/>
          <w:lang w:val="en-US" w:eastAsia="zh-CN"/>
        </w:rPr>
        <w:t xml:space="preserve">           </w:t>
      </w:r>
      <w:r>
        <w:rPr>
          <w:rFonts w:hint="eastAsia" w:asciiTheme="minorEastAsia" w:hAnsiTheme="minorEastAsia" w:eastAsiaTheme="minorEastAsia" w:cstheme="minorEastAsia"/>
          <w:color w:val="auto"/>
          <w:sz w:val="32"/>
          <w:szCs w:val="32"/>
        </w:rPr>
        <w:t xml:space="preserve">   乙方代表签名：</w:t>
      </w:r>
    </w:p>
    <w:p>
      <w:pPr>
        <w:pStyle w:val="4"/>
        <w:tabs>
          <w:tab w:val="left" w:pos="4961"/>
        </w:tabs>
        <w:spacing w:line="560" w:lineRule="exact"/>
        <w:ind w:firstLine="320" w:firstLineChars="10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eastAsia="zh-CN"/>
        </w:rPr>
        <w:t>地址：</w:t>
      </w:r>
      <w:r>
        <w:rPr>
          <w:rFonts w:hint="eastAsia" w:asciiTheme="minorEastAsia" w:hAnsiTheme="minorEastAsia" w:eastAsiaTheme="minorEastAsia" w:cstheme="minorEastAsia"/>
          <w:color w:val="auto"/>
          <w:sz w:val="32"/>
          <w:szCs w:val="32"/>
        </w:rPr>
        <w:t xml:space="preserve">            </w:t>
      </w:r>
      <w:r>
        <w:rPr>
          <w:rFonts w:hint="eastAsia" w:asciiTheme="minorEastAsia" w:hAnsiTheme="minorEastAsia" w:eastAsiaTheme="minorEastAsia" w:cstheme="minorEastAsia"/>
          <w:color w:val="auto"/>
          <w:sz w:val="32"/>
          <w:szCs w:val="32"/>
          <w:lang w:val="en-US" w:eastAsia="zh-CN"/>
        </w:rPr>
        <w:t xml:space="preserve">            </w:t>
      </w:r>
      <w:r>
        <w:rPr>
          <w:rFonts w:hint="eastAsia" w:asciiTheme="minorEastAsia" w:hAnsiTheme="minorEastAsia" w:eastAsiaTheme="minorEastAsia" w:cstheme="minorEastAsia"/>
          <w:color w:val="auto"/>
          <w:sz w:val="32"/>
          <w:szCs w:val="32"/>
          <w:lang w:eastAsia="zh-CN"/>
        </w:rPr>
        <w:t>地址：</w:t>
      </w:r>
      <w:r>
        <w:rPr>
          <w:rFonts w:hint="eastAsia" w:asciiTheme="minorEastAsia" w:hAnsiTheme="minorEastAsia" w:eastAsiaTheme="minorEastAsia" w:cstheme="minorEastAsia"/>
          <w:color w:val="auto"/>
          <w:sz w:val="32"/>
          <w:szCs w:val="32"/>
        </w:rPr>
        <w:t xml:space="preserve"> </w:t>
      </w:r>
    </w:p>
    <w:p>
      <w:pPr>
        <w:pStyle w:val="4"/>
        <w:spacing w:line="560" w:lineRule="exact"/>
        <w:ind w:left="359" w:leftChars="171"/>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电话：                       电话：</w:t>
      </w:r>
    </w:p>
    <w:p>
      <w:pPr>
        <w:pStyle w:val="4"/>
        <w:spacing w:line="560" w:lineRule="exact"/>
        <w:ind w:left="359" w:leftChars="171"/>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日期：  年   月   日   </w:t>
      </w:r>
      <w:r>
        <w:rPr>
          <w:rFonts w:hint="eastAsia" w:asciiTheme="minorEastAsia" w:hAnsiTheme="minorEastAsia" w:eastAsiaTheme="minorEastAsia" w:cstheme="minorEastAsia"/>
          <w:color w:val="auto"/>
          <w:sz w:val="32"/>
          <w:szCs w:val="32"/>
          <w:lang w:val="en-US" w:eastAsia="zh-CN"/>
        </w:rPr>
        <w:t xml:space="preserve"> </w:t>
      </w:r>
      <w:r>
        <w:rPr>
          <w:rFonts w:hint="eastAsia" w:asciiTheme="minorEastAsia" w:hAnsiTheme="minorEastAsia" w:eastAsiaTheme="minorEastAsia" w:cstheme="minorEastAsia"/>
          <w:color w:val="auto"/>
          <w:sz w:val="32"/>
          <w:szCs w:val="32"/>
        </w:rPr>
        <w:t xml:space="preserve">  </w:t>
      </w:r>
      <w:r>
        <w:rPr>
          <w:rFonts w:hint="eastAsia" w:asciiTheme="minorEastAsia" w:hAnsiTheme="minorEastAsia" w:eastAsiaTheme="minorEastAsia" w:cstheme="minorEastAsia"/>
          <w:color w:val="auto"/>
          <w:sz w:val="32"/>
          <w:szCs w:val="32"/>
          <w:lang w:val="en-US" w:eastAsia="zh-CN"/>
        </w:rPr>
        <w:t xml:space="preserve">   </w:t>
      </w:r>
      <w:r>
        <w:rPr>
          <w:rFonts w:hint="eastAsia" w:asciiTheme="minorEastAsia" w:hAnsiTheme="minorEastAsia" w:eastAsiaTheme="minorEastAsia" w:cstheme="minorEastAsia"/>
          <w:color w:val="auto"/>
          <w:sz w:val="32"/>
          <w:szCs w:val="32"/>
        </w:rPr>
        <w:t>日期：  年   月   日</w:t>
      </w:r>
    </w:p>
    <w:p>
      <w:pPr>
        <w:snapToGrid w:val="0"/>
        <w:spacing w:line="360" w:lineRule="auto"/>
        <w:rPr>
          <w:rFonts w:hint="eastAsia" w:ascii="仿宋" w:hAnsi="仿宋" w:eastAsia="仿宋"/>
          <w:color w:val="auto"/>
          <w:sz w:val="28"/>
          <w:szCs w:val="28"/>
        </w:rPr>
      </w:pPr>
    </w:p>
    <w:p>
      <w:pPr>
        <w:snapToGrid w:val="0"/>
        <w:spacing w:line="360" w:lineRule="auto"/>
        <w:rPr>
          <w:rFonts w:hint="eastAsia" w:ascii="仿宋" w:hAnsi="仿宋" w:eastAsia="仿宋"/>
          <w:color w:val="auto"/>
          <w:sz w:val="28"/>
          <w:szCs w:val="28"/>
        </w:rPr>
      </w:pPr>
    </w:p>
    <w:p>
      <w:pPr>
        <w:snapToGrid w:val="0"/>
        <w:spacing w:line="360" w:lineRule="auto"/>
        <w:rPr>
          <w:rFonts w:hint="eastAsia" w:ascii="仿宋" w:hAnsi="仿宋" w:eastAsia="仿宋"/>
          <w:color w:val="auto"/>
          <w:sz w:val="28"/>
          <w:szCs w:val="28"/>
        </w:rPr>
      </w:pPr>
    </w:p>
    <w:p>
      <w:pPr>
        <w:snapToGrid w:val="0"/>
        <w:spacing w:line="360" w:lineRule="auto"/>
        <w:rPr>
          <w:rFonts w:hint="eastAsia" w:ascii="仿宋" w:hAnsi="仿宋" w:eastAsia="仿宋"/>
          <w:color w:val="auto"/>
          <w:sz w:val="28"/>
          <w:szCs w:val="28"/>
        </w:rPr>
      </w:pPr>
    </w:p>
    <w:p>
      <w:pPr>
        <w:snapToGrid w:val="0"/>
        <w:spacing w:line="360" w:lineRule="auto"/>
        <w:rPr>
          <w:rFonts w:hint="eastAsia" w:ascii="仿宋" w:hAnsi="仿宋" w:eastAsia="仿宋"/>
          <w:color w:val="auto"/>
          <w:sz w:val="28"/>
          <w:szCs w:val="28"/>
        </w:rPr>
      </w:pPr>
    </w:p>
    <w:p>
      <w:pPr>
        <w:snapToGrid w:val="0"/>
        <w:spacing w:line="360" w:lineRule="auto"/>
        <w:rPr>
          <w:rFonts w:hint="eastAsia" w:ascii="仿宋" w:hAnsi="仿宋" w:eastAsia="仿宋"/>
          <w:color w:val="auto"/>
          <w:sz w:val="28"/>
          <w:szCs w:val="28"/>
        </w:rPr>
      </w:pPr>
    </w:p>
    <w:p>
      <w:pPr>
        <w:snapToGrid w:val="0"/>
        <w:spacing w:line="360" w:lineRule="auto"/>
        <w:rPr>
          <w:rFonts w:hint="eastAsia" w:ascii="仿宋" w:hAnsi="仿宋" w:eastAsia="仿宋"/>
          <w:color w:val="auto"/>
          <w:sz w:val="28"/>
          <w:szCs w:val="28"/>
        </w:rPr>
      </w:pPr>
    </w:p>
    <w:p>
      <w:pPr>
        <w:pStyle w:val="2"/>
        <w:rPr>
          <w:rFonts w:hint="eastAsia" w:ascii="仿宋" w:hAnsi="仿宋" w:eastAsia="仿宋"/>
          <w:color w:val="auto"/>
          <w:sz w:val="28"/>
          <w:szCs w:val="28"/>
        </w:rPr>
      </w:pPr>
    </w:p>
    <w:p>
      <w:pPr>
        <w:rPr>
          <w:rFonts w:hint="eastAsia" w:ascii="仿宋" w:hAnsi="仿宋" w:eastAsia="仿宋"/>
          <w:color w:val="auto"/>
          <w:sz w:val="28"/>
          <w:szCs w:val="28"/>
        </w:rPr>
      </w:pPr>
    </w:p>
    <w:p>
      <w:pPr>
        <w:pStyle w:val="2"/>
        <w:rPr>
          <w:rFonts w:hint="eastAsia"/>
          <w:color w:val="auto"/>
        </w:rPr>
      </w:pPr>
    </w:p>
    <w:p>
      <w:pPr>
        <w:snapToGrid w:val="0"/>
        <w:spacing w:line="360" w:lineRule="auto"/>
        <w:rPr>
          <w:rFonts w:hint="eastAsia" w:ascii="仿宋" w:hAnsi="仿宋" w:eastAsia="仿宋"/>
          <w:color w:val="auto"/>
          <w:sz w:val="28"/>
          <w:szCs w:val="28"/>
        </w:rPr>
      </w:pPr>
    </w:p>
    <w:p>
      <w:pPr>
        <w:snapToGrid w:val="0"/>
        <w:spacing w:line="360" w:lineRule="auto"/>
        <w:rPr>
          <w:rFonts w:hint="eastAsia" w:ascii="仿宋" w:hAnsi="仿宋" w:eastAsia="仿宋" w:cs="仿宋"/>
          <w:b/>
          <w:color w:val="auto"/>
          <w:sz w:val="32"/>
          <w:szCs w:val="32"/>
        </w:rPr>
      </w:pPr>
      <w:r>
        <w:rPr>
          <w:rFonts w:hint="eastAsia" w:ascii="仿宋" w:hAnsi="仿宋" w:eastAsia="仿宋" w:cs="仿宋"/>
          <w:b/>
          <w:bCs/>
          <w:color w:val="auto"/>
          <w:sz w:val="32"/>
          <w:szCs w:val="32"/>
        </w:rPr>
        <w:t>附件1：</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color w:val="auto"/>
          <w:sz w:val="32"/>
          <w:szCs w:val="32"/>
        </w:rPr>
        <w:t>报价函</w:t>
      </w:r>
    </w:p>
    <w:p>
      <w:pPr>
        <w:spacing w:line="500" w:lineRule="exact"/>
        <w:jc w:val="left"/>
        <w:rPr>
          <w:rFonts w:hint="eastAsia" w:ascii="仿宋" w:hAnsi="仿宋" w:eastAsia="仿宋" w:cs="仿宋"/>
          <w:color w:val="auto"/>
          <w:sz w:val="32"/>
          <w:szCs w:val="32"/>
        </w:rPr>
      </w:pPr>
      <w:r>
        <w:rPr>
          <w:rFonts w:hint="eastAsia" w:ascii="仿宋" w:hAnsi="仿宋" w:eastAsia="仿宋" w:cs="仿宋"/>
          <w:color w:val="auto"/>
          <w:sz w:val="32"/>
          <w:szCs w:val="32"/>
        </w:rPr>
        <w:t>重庆</w:t>
      </w:r>
      <w:r>
        <w:rPr>
          <w:rFonts w:hint="eastAsia" w:ascii="仿宋" w:hAnsi="仿宋" w:eastAsia="仿宋" w:cs="仿宋"/>
          <w:color w:val="auto"/>
          <w:sz w:val="32"/>
          <w:szCs w:val="32"/>
          <w:lang w:eastAsia="zh-CN"/>
        </w:rPr>
        <w:t>江北国际机场</w:t>
      </w:r>
      <w:r>
        <w:rPr>
          <w:rFonts w:hint="eastAsia" w:ascii="仿宋" w:hAnsi="仿宋" w:eastAsia="仿宋" w:cs="仿宋"/>
          <w:color w:val="auto"/>
          <w:sz w:val="32"/>
          <w:szCs w:val="32"/>
        </w:rPr>
        <w:t>有限公司：</w:t>
      </w:r>
    </w:p>
    <w:p>
      <w:pPr>
        <w:tabs>
          <w:tab w:val="left" w:pos="2655"/>
          <w:tab w:val="left" w:pos="3520"/>
          <w:tab w:val="left" w:pos="4920"/>
          <w:tab w:val="left" w:pos="5715"/>
          <w:tab w:val="left" w:pos="6945"/>
          <w:tab w:val="left" w:pos="7980"/>
        </w:tabs>
        <w:autoSpaceDE w:val="0"/>
        <w:autoSpaceDN w:val="0"/>
        <w:adjustRightInd w:val="0"/>
        <w:spacing w:line="500" w:lineRule="exact"/>
        <w:ind w:left="120" w:leftChars="57" w:right="94"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1.我方已仔细研究了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项目名称）项目比选文件的全部内容，愿意以人民币</w:t>
      </w:r>
      <w:r>
        <w:rPr>
          <w:rFonts w:hint="eastAsia" w:ascii="仿宋" w:hAnsi="仿宋" w:eastAsia="仿宋" w:cs="仿宋"/>
          <w:color w:val="auto"/>
          <w:sz w:val="32"/>
          <w:szCs w:val="32"/>
          <w:u w:val="single"/>
        </w:rPr>
        <w:t>（大写）    元/m（¥    元/m）</w:t>
      </w:r>
      <w:r>
        <w:rPr>
          <w:rFonts w:hint="eastAsia" w:ascii="仿宋" w:hAnsi="仿宋" w:eastAsia="仿宋" w:cs="仿宋"/>
          <w:b/>
          <w:bCs/>
          <w:color w:val="auto"/>
          <w:sz w:val="32"/>
          <w:szCs w:val="32"/>
        </w:rPr>
        <w:t>含增值税</w:t>
      </w:r>
      <w:r>
        <w:rPr>
          <w:rFonts w:hint="eastAsia" w:ascii="仿宋" w:hAnsi="仿宋" w:eastAsia="仿宋" w:cs="仿宋"/>
          <w:color w:val="auto"/>
          <w:sz w:val="32"/>
          <w:szCs w:val="32"/>
        </w:rPr>
        <w:t>专用发票的</w:t>
      </w:r>
      <w:r>
        <w:rPr>
          <w:rFonts w:hint="eastAsia" w:ascii="仿宋" w:hAnsi="仿宋" w:eastAsia="仿宋" w:cs="仿宋"/>
          <w:color w:val="auto"/>
          <w:sz w:val="32"/>
          <w:szCs w:val="32"/>
          <w:lang w:eastAsia="zh-CN"/>
        </w:rPr>
        <w:t>固定单价</w:t>
      </w:r>
      <w:r>
        <w:rPr>
          <w:rFonts w:hint="eastAsia" w:ascii="仿宋" w:hAnsi="仿宋" w:eastAsia="仿宋" w:cs="仿宋"/>
          <w:color w:val="auto"/>
          <w:sz w:val="32"/>
          <w:szCs w:val="32"/>
        </w:rPr>
        <w:t>报价，增值税税率</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，工期</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日历天，按合同约定实施和完成承包项目的全部工作。</w:t>
      </w:r>
    </w:p>
    <w:p>
      <w:pPr>
        <w:autoSpaceDE w:val="0"/>
        <w:autoSpaceDN w:val="0"/>
        <w:adjustRightInd w:val="0"/>
        <w:spacing w:before="15" w:line="500" w:lineRule="exact"/>
        <w:ind w:right="-20"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2.我方承诺在比选有效期内不修改、撤销比选响应文件。</w:t>
      </w:r>
    </w:p>
    <w:p>
      <w:pPr>
        <w:autoSpaceDE w:val="0"/>
        <w:autoSpaceDN w:val="0"/>
        <w:adjustRightInd w:val="0"/>
        <w:spacing w:line="500" w:lineRule="exact"/>
        <w:ind w:right="-20"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3.如我方成交：</w:t>
      </w:r>
    </w:p>
    <w:p>
      <w:pPr>
        <w:autoSpaceDE w:val="0"/>
        <w:autoSpaceDN w:val="0"/>
        <w:adjustRightInd w:val="0"/>
        <w:spacing w:line="500" w:lineRule="exact"/>
        <w:ind w:right="-80"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（1）我方承诺在收到成交通知后，在规定的期限内与你方签订合同。</w:t>
      </w:r>
    </w:p>
    <w:p>
      <w:pPr>
        <w:autoSpaceDE w:val="0"/>
        <w:autoSpaceDN w:val="0"/>
        <w:adjustRightInd w:val="0"/>
        <w:spacing w:line="500" w:lineRule="exact"/>
        <w:ind w:right="-20"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（2）随同本报价函递交的报价函附录属于合同文件的组成部分。</w:t>
      </w:r>
    </w:p>
    <w:p>
      <w:pPr>
        <w:autoSpaceDE w:val="0"/>
        <w:autoSpaceDN w:val="0"/>
        <w:adjustRightInd w:val="0"/>
        <w:spacing w:line="500" w:lineRule="exact"/>
        <w:ind w:right="-20"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（3）我方承诺在合同约定的期限内完成并移交全部合同项目和成果。</w:t>
      </w:r>
    </w:p>
    <w:p>
      <w:pPr>
        <w:autoSpaceDE w:val="0"/>
        <w:autoSpaceDN w:val="0"/>
        <w:adjustRightInd w:val="0"/>
        <w:spacing w:line="500" w:lineRule="exact"/>
        <w:ind w:left="120" w:right="-9"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4．我方在此声明，所递交的比选响应文件及有关资料内容完整、真实和准确。</w:t>
      </w:r>
    </w:p>
    <w:p>
      <w:pPr>
        <w:autoSpaceDE w:val="0"/>
        <w:autoSpaceDN w:val="0"/>
        <w:adjustRightInd w:val="0"/>
        <w:spacing w:line="500" w:lineRule="exact"/>
        <w:ind w:left="120" w:right="-9"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500" w:lineRule="exact"/>
        <w:ind w:right="210" w:firstLine="864" w:firstLineChars="270"/>
        <w:jc w:val="left"/>
        <w:rPr>
          <w:rFonts w:hint="eastAsia" w:ascii="仿宋" w:hAnsi="仿宋" w:eastAsia="仿宋" w:cs="仿宋"/>
          <w:color w:val="auto"/>
          <w:sz w:val="32"/>
          <w:szCs w:val="32"/>
        </w:rPr>
      </w:pPr>
      <w:r>
        <w:rPr>
          <w:rFonts w:hint="eastAsia" w:ascii="仿宋" w:hAnsi="仿宋" w:eastAsia="仿宋" w:cs="仿宋"/>
          <w:color w:val="auto"/>
          <w:sz w:val="32"/>
          <w:szCs w:val="32"/>
        </w:rPr>
        <w:t>比选人：</w:t>
      </w:r>
      <w:r>
        <w:rPr>
          <w:rFonts w:hint="eastAsia" w:ascii="仿宋" w:hAnsi="仿宋" w:eastAsia="仿宋" w:cs="仿宋"/>
          <w:color w:val="auto"/>
          <w:sz w:val="32"/>
          <w:szCs w:val="32"/>
          <w:u w:val="single"/>
        </w:rPr>
        <w:t>（盖单位公章）</w:t>
      </w:r>
    </w:p>
    <w:p>
      <w:pPr>
        <w:tabs>
          <w:tab w:val="left" w:pos="7140"/>
          <w:tab w:val="left" w:pos="7560"/>
          <w:tab w:val="left" w:pos="8300"/>
        </w:tabs>
        <w:autoSpaceDE w:val="0"/>
        <w:autoSpaceDN w:val="0"/>
        <w:adjustRightInd w:val="0"/>
        <w:spacing w:line="500" w:lineRule="exact"/>
        <w:ind w:right="210" w:firstLine="864" w:firstLineChars="270"/>
        <w:jc w:val="left"/>
        <w:rPr>
          <w:rFonts w:hint="eastAsia" w:ascii="仿宋" w:hAnsi="仿宋" w:eastAsia="仿宋" w:cs="仿宋"/>
          <w:color w:val="auto"/>
          <w:sz w:val="32"/>
          <w:szCs w:val="32"/>
          <w:u w:val="single"/>
        </w:rPr>
      </w:pPr>
      <w:r>
        <w:rPr>
          <w:rFonts w:hint="eastAsia" w:ascii="仿宋" w:hAnsi="仿宋" w:eastAsia="仿宋" w:cs="仿宋"/>
          <w:color w:val="auto"/>
          <w:sz w:val="32"/>
          <w:szCs w:val="32"/>
        </w:rPr>
        <w:t>法定代表人或其委托代理人</w:t>
      </w:r>
      <w:r>
        <w:rPr>
          <w:rFonts w:hint="eastAsia" w:ascii="仿宋" w:hAnsi="仿宋" w:eastAsia="仿宋" w:cs="仿宋"/>
          <w:color w:val="auto"/>
          <w:sz w:val="32"/>
          <w:szCs w:val="32"/>
          <w:u w:val="single"/>
        </w:rPr>
        <w:t>：           （签字）</w:t>
      </w:r>
    </w:p>
    <w:p>
      <w:pPr>
        <w:tabs>
          <w:tab w:val="left" w:pos="7035"/>
          <w:tab w:val="left" w:pos="7560"/>
          <w:tab w:val="left" w:pos="8300"/>
        </w:tabs>
        <w:autoSpaceDE w:val="0"/>
        <w:autoSpaceDN w:val="0"/>
        <w:adjustRightInd w:val="0"/>
        <w:spacing w:line="500" w:lineRule="exact"/>
        <w:ind w:right="210" w:firstLine="864" w:firstLineChars="270"/>
        <w:jc w:val="left"/>
        <w:rPr>
          <w:rFonts w:hint="eastAsia" w:ascii="仿宋" w:hAnsi="仿宋" w:eastAsia="仿宋" w:cs="仿宋"/>
          <w:color w:val="auto"/>
          <w:sz w:val="32"/>
          <w:szCs w:val="32"/>
          <w:u w:val="single"/>
        </w:rPr>
      </w:pPr>
      <w:r>
        <w:rPr>
          <w:rFonts w:hint="eastAsia" w:ascii="仿宋" w:hAnsi="仿宋" w:eastAsia="仿宋" w:cs="仿宋"/>
          <w:color w:val="auto"/>
          <w:sz w:val="32"/>
          <w:szCs w:val="32"/>
        </w:rPr>
        <w:t>地址：</w:t>
      </w:r>
      <w:r>
        <w:rPr>
          <w:rFonts w:hint="eastAsia" w:ascii="仿宋" w:hAnsi="仿宋" w:eastAsia="仿宋" w:cs="仿宋"/>
          <w:color w:val="auto"/>
          <w:sz w:val="32"/>
          <w:szCs w:val="32"/>
          <w:u w:val="single"/>
        </w:rPr>
        <w:tab/>
      </w:r>
    </w:p>
    <w:p>
      <w:pPr>
        <w:tabs>
          <w:tab w:val="left" w:pos="7035"/>
          <w:tab w:val="left" w:pos="7560"/>
          <w:tab w:val="left" w:pos="8300"/>
        </w:tabs>
        <w:autoSpaceDE w:val="0"/>
        <w:autoSpaceDN w:val="0"/>
        <w:adjustRightInd w:val="0"/>
        <w:spacing w:line="500" w:lineRule="exact"/>
        <w:ind w:right="210" w:firstLine="864" w:firstLineChars="270"/>
        <w:jc w:val="left"/>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w:t>
      </w:r>
    </w:p>
    <w:p>
      <w:pPr>
        <w:tabs>
          <w:tab w:val="left" w:pos="7035"/>
          <w:tab w:val="left" w:pos="7560"/>
          <w:tab w:val="left" w:pos="8300"/>
        </w:tabs>
        <w:autoSpaceDE w:val="0"/>
        <w:autoSpaceDN w:val="0"/>
        <w:adjustRightInd w:val="0"/>
        <w:spacing w:line="500" w:lineRule="exact"/>
        <w:ind w:right="210" w:firstLine="864" w:firstLineChars="270"/>
        <w:jc w:val="left"/>
        <w:rPr>
          <w:rFonts w:hint="eastAsia" w:ascii="仿宋" w:hAnsi="仿宋" w:eastAsia="仿宋" w:cs="仿宋"/>
          <w:color w:val="auto"/>
          <w:sz w:val="32"/>
          <w:szCs w:val="32"/>
          <w:u w:val="single"/>
        </w:rPr>
      </w:pPr>
      <w:r>
        <w:rPr>
          <w:rFonts w:hint="eastAsia" w:ascii="仿宋" w:hAnsi="仿宋" w:eastAsia="仿宋" w:cs="仿宋"/>
          <w:color w:val="auto"/>
          <w:sz w:val="32"/>
          <w:szCs w:val="32"/>
        </w:rPr>
        <w:t>传真：</w:t>
      </w:r>
      <w:r>
        <w:rPr>
          <w:rFonts w:hint="eastAsia" w:ascii="仿宋" w:hAnsi="仿宋" w:eastAsia="仿宋" w:cs="仿宋"/>
          <w:color w:val="auto"/>
          <w:sz w:val="32"/>
          <w:szCs w:val="32"/>
          <w:u w:val="single"/>
        </w:rPr>
        <w:t>　　　　　　　　　　　　　　</w:t>
      </w:r>
    </w:p>
    <w:p>
      <w:pPr>
        <w:tabs>
          <w:tab w:val="left" w:pos="7035"/>
          <w:tab w:val="left" w:pos="7560"/>
          <w:tab w:val="left" w:pos="8300"/>
        </w:tabs>
        <w:autoSpaceDE w:val="0"/>
        <w:autoSpaceDN w:val="0"/>
        <w:adjustRightInd w:val="0"/>
        <w:spacing w:line="500" w:lineRule="exact"/>
        <w:ind w:right="210" w:firstLine="864" w:firstLineChars="270"/>
        <w:jc w:val="left"/>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 xml:space="preserve">　　　　　             </w:t>
      </w:r>
    </w:p>
    <w:p>
      <w:pPr>
        <w:tabs>
          <w:tab w:val="left" w:pos="6000"/>
          <w:tab w:val="left" w:pos="7040"/>
          <w:tab w:val="left" w:pos="8100"/>
        </w:tabs>
        <w:autoSpaceDE w:val="0"/>
        <w:autoSpaceDN w:val="0"/>
        <w:adjustRightInd w:val="0"/>
        <w:spacing w:line="500" w:lineRule="exact"/>
        <w:ind w:right="-20"/>
        <w:rPr>
          <w:rFonts w:hint="eastAsia" w:ascii="仿宋" w:hAnsi="仿宋" w:eastAsia="仿宋" w:cs="仿宋"/>
          <w:color w:val="auto"/>
          <w:sz w:val="32"/>
          <w:szCs w:val="32"/>
        </w:rPr>
      </w:pPr>
    </w:p>
    <w:p>
      <w:pPr>
        <w:tabs>
          <w:tab w:val="left" w:pos="6000"/>
          <w:tab w:val="left" w:pos="7040"/>
          <w:tab w:val="left" w:pos="8100"/>
        </w:tabs>
        <w:autoSpaceDE w:val="0"/>
        <w:autoSpaceDN w:val="0"/>
        <w:adjustRightInd w:val="0"/>
        <w:spacing w:line="500" w:lineRule="exact"/>
        <w:ind w:left="2395" w:leftChars="571" w:right="-20" w:hanging="1196" w:hangingChars="374"/>
        <w:jc w:val="right"/>
        <w:rPr>
          <w:rFonts w:hint="eastAsia" w:ascii="仿宋" w:hAnsi="仿宋" w:eastAsia="仿宋" w:cs="仿宋"/>
          <w:color w:val="auto"/>
          <w:sz w:val="32"/>
          <w:szCs w:val="32"/>
        </w:rPr>
      </w:pP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日</w:t>
      </w:r>
    </w:p>
    <w:p>
      <w:pPr>
        <w:snapToGrid w:val="0"/>
        <w:spacing w:line="360" w:lineRule="auto"/>
        <w:rPr>
          <w:rFonts w:hint="eastAsia" w:ascii="仿宋" w:hAnsi="仿宋" w:eastAsia="仿宋" w:cs="仿宋"/>
          <w:b/>
          <w:bCs/>
          <w:color w:val="auto"/>
          <w:sz w:val="32"/>
          <w:szCs w:val="32"/>
        </w:rPr>
      </w:pPr>
      <w:r>
        <w:rPr>
          <w:rFonts w:hint="eastAsia" w:ascii="仿宋" w:hAnsi="仿宋" w:eastAsia="仿宋" w:cs="仿宋"/>
          <w:b/>
          <w:bCs/>
          <w:color w:val="auto"/>
          <w:sz w:val="32"/>
          <w:szCs w:val="32"/>
        </w:rPr>
        <w:t>附件2：</w:t>
      </w:r>
    </w:p>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法定代表人身份证明</w:t>
      </w:r>
    </w:p>
    <w:p>
      <w:pPr>
        <w:rPr>
          <w:rFonts w:hint="eastAsia" w:ascii="仿宋" w:hAnsi="仿宋" w:eastAsia="仿宋" w:cs="仿宋"/>
          <w:color w:val="auto"/>
          <w:sz w:val="32"/>
          <w:szCs w:val="32"/>
        </w:rPr>
      </w:pPr>
    </w:p>
    <w:p>
      <w:pPr>
        <w:tabs>
          <w:tab w:val="left" w:pos="5565"/>
        </w:tabs>
        <w:autoSpaceDE w:val="0"/>
        <w:autoSpaceDN w:val="0"/>
        <w:adjustRightInd w:val="0"/>
        <w:snapToGrid w:val="0"/>
        <w:spacing w:line="360" w:lineRule="auto"/>
        <w:ind w:firstLine="595" w:firstLineChars="186"/>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比选响应人名称：</w:t>
      </w:r>
      <w:r>
        <w:rPr>
          <w:rFonts w:hint="eastAsia" w:ascii="仿宋" w:hAnsi="仿宋" w:eastAsia="仿宋" w:cs="仿宋"/>
          <w:color w:val="auto"/>
          <w:kern w:val="0"/>
          <w:sz w:val="32"/>
          <w:szCs w:val="32"/>
          <w:u w:val="single"/>
        </w:rPr>
        <w:tab/>
      </w:r>
      <w:r>
        <w:rPr>
          <w:rFonts w:hint="eastAsia" w:ascii="仿宋" w:hAnsi="仿宋" w:eastAsia="仿宋" w:cs="仿宋"/>
          <w:color w:val="auto"/>
          <w:kern w:val="0"/>
          <w:sz w:val="32"/>
          <w:szCs w:val="32"/>
          <w:u w:val="single"/>
        </w:rPr>
        <w:t xml:space="preserve">              </w:t>
      </w:r>
    </w:p>
    <w:p>
      <w:pPr>
        <w:autoSpaceDE w:val="0"/>
        <w:autoSpaceDN w:val="0"/>
        <w:adjustRightInd w:val="0"/>
        <w:snapToGrid w:val="0"/>
        <w:spacing w:line="360" w:lineRule="auto"/>
        <w:ind w:firstLine="595" w:firstLineChars="186"/>
        <w:jc w:val="left"/>
        <w:rPr>
          <w:rFonts w:hint="eastAsia" w:ascii="仿宋" w:hAnsi="仿宋" w:eastAsia="仿宋" w:cs="仿宋"/>
          <w:color w:val="auto"/>
          <w:kern w:val="0"/>
          <w:sz w:val="32"/>
          <w:szCs w:val="32"/>
        </w:rPr>
      </w:pPr>
    </w:p>
    <w:p>
      <w:pPr>
        <w:tabs>
          <w:tab w:val="left" w:pos="5475"/>
        </w:tabs>
        <w:autoSpaceDE w:val="0"/>
        <w:autoSpaceDN w:val="0"/>
        <w:adjustRightInd w:val="0"/>
        <w:snapToGrid w:val="0"/>
        <w:spacing w:line="360" w:lineRule="auto"/>
        <w:ind w:firstLine="595" w:firstLineChars="186"/>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单位性质：</w:t>
      </w:r>
      <w:r>
        <w:rPr>
          <w:rFonts w:hint="eastAsia" w:ascii="仿宋" w:hAnsi="仿宋" w:eastAsia="仿宋" w:cs="仿宋"/>
          <w:color w:val="auto"/>
          <w:kern w:val="0"/>
          <w:sz w:val="32"/>
          <w:szCs w:val="32"/>
          <w:u w:val="single"/>
        </w:rPr>
        <w:tab/>
      </w:r>
      <w:r>
        <w:rPr>
          <w:rFonts w:hint="eastAsia" w:ascii="仿宋" w:hAnsi="仿宋" w:eastAsia="仿宋" w:cs="仿宋"/>
          <w:color w:val="auto"/>
          <w:kern w:val="0"/>
          <w:sz w:val="32"/>
          <w:szCs w:val="32"/>
          <w:u w:val="single"/>
        </w:rPr>
        <w:t xml:space="preserve">               </w:t>
      </w:r>
    </w:p>
    <w:p>
      <w:pPr>
        <w:autoSpaceDE w:val="0"/>
        <w:autoSpaceDN w:val="0"/>
        <w:adjustRightInd w:val="0"/>
        <w:snapToGrid w:val="0"/>
        <w:spacing w:line="360" w:lineRule="auto"/>
        <w:ind w:firstLine="595" w:firstLineChars="186"/>
        <w:jc w:val="left"/>
        <w:rPr>
          <w:rFonts w:hint="eastAsia" w:ascii="仿宋" w:hAnsi="仿宋" w:eastAsia="仿宋" w:cs="仿宋"/>
          <w:color w:val="auto"/>
          <w:kern w:val="0"/>
          <w:sz w:val="32"/>
          <w:szCs w:val="32"/>
        </w:rPr>
      </w:pPr>
    </w:p>
    <w:p>
      <w:pPr>
        <w:tabs>
          <w:tab w:val="left" w:pos="5475"/>
        </w:tabs>
        <w:autoSpaceDE w:val="0"/>
        <w:autoSpaceDN w:val="0"/>
        <w:adjustRightInd w:val="0"/>
        <w:snapToGrid w:val="0"/>
        <w:spacing w:line="360" w:lineRule="auto"/>
        <w:ind w:firstLine="595" w:firstLineChars="186"/>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地址：</w:t>
      </w:r>
      <w:r>
        <w:rPr>
          <w:rFonts w:hint="eastAsia" w:ascii="仿宋" w:hAnsi="仿宋" w:eastAsia="仿宋" w:cs="仿宋"/>
          <w:color w:val="auto"/>
          <w:kern w:val="0"/>
          <w:sz w:val="32"/>
          <w:szCs w:val="32"/>
          <w:u w:val="single"/>
        </w:rPr>
        <w:tab/>
      </w:r>
      <w:r>
        <w:rPr>
          <w:rFonts w:hint="eastAsia" w:ascii="仿宋" w:hAnsi="仿宋" w:eastAsia="仿宋" w:cs="仿宋"/>
          <w:color w:val="auto"/>
          <w:kern w:val="0"/>
          <w:sz w:val="32"/>
          <w:szCs w:val="32"/>
          <w:u w:val="single"/>
        </w:rPr>
        <w:t xml:space="preserve">               </w:t>
      </w:r>
    </w:p>
    <w:p>
      <w:pPr>
        <w:autoSpaceDE w:val="0"/>
        <w:autoSpaceDN w:val="0"/>
        <w:adjustRightInd w:val="0"/>
        <w:snapToGrid w:val="0"/>
        <w:spacing w:line="360" w:lineRule="auto"/>
        <w:ind w:firstLine="595" w:firstLineChars="186"/>
        <w:jc w:val="left"/>
        <w:rPr>
          <w:rFonts w:hint="eastAsia" w:ascii="仿宋" w:hAnsi="仿宋" w:eastAsia="仿宋" w:cs="仿宋"/>
          <w:color w:val="auto"/>
          <w:kern w:val="0"/>
          <w:sz w:val="32"/>
          <w:szCs w:val="32"/>
        </w:rPr>
      </w:pPr>
    </w:p>
    <w:p>
      <w:pPr>
        <w:tabs>
          <w:tab w:val="left" w:pos="2520"/>
          <w:tab w:val="left" w:pos="3836"/>
        </w:tabs>
        <w:autoSpaceDE w:val="0"/>
        <w:autoSpaceDN w:val="0"/>
        <w:adjustRightInd w:val="0"/>
        <w:snapToGrid w:val="0"/>
        <w:spacing w:line="360" w:lineRule="auto"/>
        <w:ind w:firstLine="595" w:firstLineChars="186"/>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成立时间：</w:t>
      </w:r>
      <w:r>
        <w:rPr>
          <w:rFonts w:hint="eastAsia" w:ascii="仿宋" w:hAnsi="仿宋" w:eastAsia="仿宋" w:cs="仿宋"/>
          <w:color w:val="auto"/>
          <w:kern w:val="0"/>
          <w:sz w:val="32"/>
          <w:szCs w:val="32"/>
          <w:u w:val="single"/>
        </w:rPr>
        <w:tab/>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spacing w:val="-1"/>
          <w:kern w:val="0"/>
          <w:sz w:val="32"/>
          <w:szCs w:val="32"/>
        </w:rPr>
        <w:t>年</w:t>
      </w:r>
      <w:r>
        <w:rPr>
          <w:rFonts w:hint="eastAsia" w:ascii="仿宋" w:hAnsi="仿宋" w:eastAsia="仿宋" w:cs="仿宋"/>
          <w:color w:val="auto"/>
          <w:spacing w:val="-1"/>
          <w:kern w:val="0"/>
          <w:sz w:val="32"/>
          <w:szCs w:val="32"/>
          <w:u w:val="single"/>
        </w:rPr>
        <w:t xml:space="preserve">      </w:t>
      </w:r>
      <w:r>
        <w:rPr>
          <w:rFonts w:hint="eastAsia" w:ascii="仿宋" w:hAnsi="仿宋" w:eastAsia="仿宋" w:cs="仿宋"/>
          <w:color w:val="auto"/>
          <w:spacing w:val="-1"/>
          <w:kern w:val="0"/>
          <w:sz w:val="32"/>
          <w:szCs w:val="32"/>
        </w:rPr>
        <w:t>月</w:t>
      </w:r>
      <w:r>
        <w:rPr>
          <w:rFonts w:hint="eastAsia" w:ascii="仿宋" w:hAnsi="仿宋" w:eastAsia="仿宋" w:cs="仿宋"/>
          <w:color w:val="auto"/>
          <w:spacing w:val="-1"/>
          <w:kern w:val="0"/>
          <w:sz w:val="32"/>
          <w:szCs w:val="32"/>
          <w:u w:val="single"/>
        </w:rPr>
        <w:t xml:space="preserve">      </w:t>
      </w:r>
      <w:r>
        <w:rPr>
          <w:rFonts w:hint="eastAsia" w:ascii="仿宋" w:hAnsi="仿宋" w:eastAsia="仿宋" w:cs="仿宋"/>
          <w:color w:val="auto"/>
          <w:kern w:val="0"/>
          <w:sz w:val="32"/>
          <w:szCs w:val="32"/>
        </w:rPr>
        <w:t>日</w:t>
      </w:r>
    </w:p>
    <w:p>
      <w:pPr>
        <w:autoSpaceDE w:val="0"/>
        <w:autoSpaceDN w:val="0"/>
        <w:adjustRightInd w:val="0"/>
        <w:snapToGrid w:val="0"/>
        <w:spacing w:line="360" w:lineRule="auto"/>
        <w:ind w:firstLine="595" w:firstLineChars="186"/>
        <w:jc w:val="left"/>
        <w:rPr>
          <w:rFonts w:hint="eastAsia" w:ascii="仿宋" w:hAnsi="仿宋" w:eastAsia="仿宋" w:cs="仿宋"/>
          <w:color w:val="auto"/>
          <w:kern w:val="0"/>
          <w:sz w:val="32"/>
          <w:szCs w:val="32"/>
        </w:rPr>
      </w:pPr>
    </w:p>
    <w:p>
      <w:pPr>
        <w:tabs>
          <w:tab w:val="left" w:pos="5475"/>
        </w:tabs>
        <w:autoSpaceDE w:val="0"/>
        <w:autoSpaceDN w:val="0"/>
        <w:adjustRightInd w:val="0"/>
        <w:snapToGrid w:val="0"/>
        <w:spacing w:line="360" w:lineRule="auto"/>
        <w:ind w:firstLine="595" w:firstLineChars="186"/>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经营期限：</w:t>
      </w:r>
      <w:r>
        <w:rPr>
          <w:rFonts w:hint="eastAsia" w:ascii="仿宋" w:hAnsi="仿宋" w:eastAsia="仿宋" w:cs="仿宋"/>
          <w:color w:val="auto"/>
          <w:kern w:val="0"/>
          <w:sz w:val="32"/>
          <w:szCs w:val="32"/>
          <w:u w:val="single"/>
        </w:rPr>
        <w:tab/>
      </w:r>
    </w:p>
    <w:p>
      <w:pPr>
        <w:autoSpaceDE w:val="0"/>
        <w:autoSpaceDN w:val="0"/>
        <w:adjustRightInd w:val="0"/>
        <w:snapToGrid w:val="0"/>
        <w:spacing w:line="360" w:lineRule="auto"/>
        <w:ind w:firstLine="595" w:firstLineChars="186"/>
        <w:jc w:val="left"/>
        <w:rPr>
          <w:rFonts w:hint="eastAsia" w:ascii="仿宋" w:hAnsi="仿宋" w:eastAsia="仿宋" w:cs="仿宋"/>
          <w:color w:val="auto"/>
          <w:kern w:val="0"/>
          <w:sz w:val="32"/>
          <w:szCs w:val="32"/>
        </w:rPr>
      </w:pPr>
    </w:p>
    <w:p>
      <w:pPr>
        <w:tabs>
          <w:tab w:val="left" w:pos="1580"/>
          <w:tab w:val="left" w:pos="3260"/>
          <w:tab w:val="left" w:pos="4840"/>
          <w:tab w:val="left" w:pos="6300"/>
        </w:tabs>
        <w:autoSpaceDE w:val="0"/>
        <w:autoSpaceDN w:val="0"/>
        <w:adjustRightInd w:val="0"/>
        <w:snapToGrid w:val="0"/>
        <w:spacing w:line="360" w:lineRule="auto"/>
        <w:ind w:firstLine="595" w:firstLineChars="186"/>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姓名：</w:t>
      </w:r>
      <w:r>
        <w:rPr>
          <w:rFonts w:hint="eastAsia" w:ascii="仿宋" w:hAnsi="仿宋" w:eastAsia="仿宋" w:cs="仿宋"/>
          <w:color w:val="auto"/>
          <w:kern w:val="0"/>
          <w:sz w:val="32"/>
          <w:szCs w:val="32"/>
          <w:u w:val="single"/>
        </w:rPr>
        <w:tab/>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 xml:space="preserve"> 性别</w:t>
      </w:r>
      <w:r>
        <w:rPr>
          <w:rFonts w:hint="eastAsia" w:ascii="仿宋" w:hAnsi="仿宋" w:eastAsia="仿宋" w:cs="仿宋"/>
          <w:color w:val="auto"/>
          <w:spacing w:val="-1"/>
          <w:kern w:val="0"/>
          <w:sz w:val="32"/>
          <w:szCs w:val="32"/>
        </w:rPr>
        <w:t>：</w:t>
      </w:r>
      <w:r>
        <w:rPr>
          <w:rFonts w:hint="eastAsia" w:ascii="仿宋" w:hAnsi="仿宋" w:eastAsia="仿宋" w:cs="仿宋"/>
          <w:color w:val="auto"/>
          <w:kern w:val="0"/>
          <w:sz w:val="32"/>
          <w:szCs w:val="32"/>
          <w:u w:val="single"/>
        </w:rPr>
        <w:tab/>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 xml:space="preserve"> </w:t>
      </w:r>
      <w:r>
        <w:rPr>
          <w:rFonts w:hint="eastAsia" w:ascii="仿宋" w:hAnsi="仿宋" w:eastAsia="仿宋" w:cs="仿宋"/>
          <w:color w:val="auto"/>
          <w:spacing w:val="-1"/>
          <w:kern w:val="0"/>
          <w:sz w:val="32"/>
          <w:szCs w:val="32"/>
        </w:rPr>
        <w:t>年</w:t>
      </w:r>
      <w:r>
        <w:rPr>
          <w:rFonts w:hint="eastAsia" w:ascii="仿宋" w:hAnsi="仿宋" w:eastAsia="仿宋" w:cs="仿宋"/>
          <w:color w:val="auto"/>
          <w:kern w:val="0"/>
          <w:sz w:val="32"/>
          <w:szCs w:val="32"/>
        </w:rPr>
        <w:t>龄：</w:t>
      </w:r>
      <w:r>
        <w:rPr>
          <w:rFonts w:hint="eastAsia" w:ascii="仿宋" w:hAnsi="仿宋" w:eastAsia="仿宋" w:cs="仿宋"/>
          <w:color w:val="auto"/>
          <w:kern w:val="0"/>
          <w:sz w:val="32"/>
          <w:szCs w:val="32"/>
          <w:u w:val="single"/>
        </w:rPr>
        <w:tab/>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 xml:space="preserve"> 职务：</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 xml:space="preserve"> </w:t>
      </w:r>
    </w:p>
    <w:p>
      <w:pPr>
        <w:autoSpaceDE w:val="0"/>
        <w:autoSpaceDN w:val="0"/>
        <w:adjustRightInd w:val="0"/>
        <w:snapToGrid w:val="0"/>
        <w:spacing w:line="360" w:lineRule="auto"/>
        <w:ind w:firstLine="595" w:firstLineChars="186"/>
        <w:jc w:val="left"/>
        <w:rPr>
          <w:rFonts w:hint="eastAsia" w:ascii="仿宋" w:hAnsi="仿宋" w:eastAsia="仿宋" w:cs="仿宋"/>
          <w:color w:val="auto"/>
          <w:kern w:val="0"/>
          <w:sz w:val="32"/>
          <w:szCs w:val="32"/>
        </w:rPr>
      </w:pPr>
    </w:p>
    <w:p>
      <w:pPr>
        <w:tabs>
          <w:tab w:val="left" w:pos="3360"/>
        </w:tabs>
        <w:autoSpaceDE w:val="0"/>
        <w:autoSpaceDN w:val="0"/>
        <w:adjustRightInd w:val="0"/>
        <w:snapToGrid w:val="0"/>
        <w:spacing w:line="360" w:lineRule="auto"/>
        <w:ind w:firstLine="595" w:firstLineChars="186"/>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系</w:t>
      </w:r>
      <w:r>
        <w:rPr>
          <w:rFonts w:hint="eastAsia" w:ascii="仿宋" w:hAnsi="仿宋" w:eastAsia="仿宋" w:cs="仿宋"/>
          <w:color w:val="auto"/>
          <w:kern w:val="0"/>
          <w:sz w:val="32"/>
          <w:szCs w:val="32"/>
          <w:u w:val="single"/>
        </w:rPr>
        <w:tab/>
      </w:r>
      <w:r>
        <w:rPr>
          <w:rFonts w:hint="eastAsia" w:ascii="仿宋" w:hAnsi="仿宋" w:eastAsia="仿宋" w:cs="仿宋"/>
          <w:color w:val="auto"/>
          <w:kern w:val="0"/>
          <w:sz w:val="32"/>
          <w:szCs w:val="32"/>
        </w:rPr>
        <w:t>（比选人名称）的法定代表人。</w:t>
      </w:r>
    </w:p>
    <w:p>
      <w:pPr>
        <w:autoSpaceDE w:val="0"/>
        <w:autoSpaceDN w:val="0"/>
        <w:adjustRightInd w:val="0"/>
        <w:snapToGrid w:val="0"/>
        <w:spacing w:line="360" w:lineRule="auto"/>
        <w:ind w:firstLine="595" w:firstLineChars="186"/>
        <w:jc w:val="left"/>
        <w:rPr>
          <w:rFonts w:hint="eastAsia" w:ascii="仿宋" w:hAnsi="仿宋" w:eastAsia="仿宋" w:cs="仿宋"/>
          <w:color w:val="auto"/>
          <w:kern w:val="0"/>
          <w:sz w:val="32"/>
          <w:szCs w:val="32"/>
        </w:rPr>
      </w:pPr>
    </w:p>
    <w:p>
      <w:pPr>
        <w:autoSpaceDE w:val="0"/>
        <w:autoSpaceDN w:val="0"/>
        <w:adjustRightInd w:val="0"/>
        <w:snapToGrid w:val="0"/>
        <w:spacing w:line="360" w:lineRule="auto"/>
        <w:ind w:firstLine="1235" w:firstLineChars="386"/>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特此证明。</w:t>
      </w:r>
    </w:p>
    <w:p>
      <w:pPr>
        <w:tabs>
          <w:tab w:val="left" w:pos="5460"/>
        </w:tabs>
        <w:autoSpaceDE w:val="0"/>
        <w:autoSpaceDN w:val="0"/>
        <w:adjustRightInd w:val="0"/>
        <w:snapToGrid w:val="0"/>
        <w:spacing w:line="360" w:lineRule="auto"/>
        <w:ind w:firstLine="3840" w:firstLineChars="1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比选</w:t>
      </w:r>
      <w:r>
        <w:rPr>
          <w:rFonts w:hint="eastAsia" w:ascii="仿宋" w:hAnsi="仿宋" w:eastAsia="仿宋" w:cs="仿宋"/>
          <w:color w:val="auto"/>
          <w:spacing w:val="-1"/>
          <w:kern w:val="0"/>
          <w:sz w:val="32"/>
          <w:szCs w:val="32"/>
        </w:rPr>
        <w:t>人</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u w:val="single"/>
        </w:rPr>
        <w:tab/>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spacing w:val="-1"/>
          <w:kern w:val="0"/>
          <w:sz w:val="32"/>
          <w:szCs w:val="32"/>
        </w:rPr>
        <w:t>（</w:t>
      </w:r>
      <w:r>
        <w:rPr>
          <w:rFonts w:hint="eastAsia" w:ascii="仿宋" w:hAnsi="仿宋" w:eastAsia="仿宋" w:cs="仿宋"/>
          <w:color w:val="auto"/>
          <w:kern w:val="0"/>
          <w:sz w:val="32"/>
          <w:szCs w:val="32"/>
        </w:rPr>
        <w:t>盖单位公章）</w:t>
      </w:r>
    </w:p>
    <w:p>
      <w:pPr>
        <w:autoSpaceDE w:val="0"/>
        <w:autoSpaceDN w:val="0"/>
        <w:adjustRightInd w:val="0"/>
        <w:snapToGrid w:val="0"/>
        <w:spacing w:line="360" w:lineRule="auto"/>
        <w:jc w:val="left"/>
        <w:rPr>
          <w:rFonts w:hint="eastAsia" w:ascii="仿宋" w:hAnsi="仿宋" w:eastAsia="仿宋" w:cs="仿宋"/>
          <w:color w:val="auto"/>
          <w:kern w:val="0"/>
          <w:sz w:val="32"/>
          <w:szCs w:val="32"/>
        </w:rPr>
      </w:pPr>
    </w:p>
    <w:p>
      <w:pPr>
        <w:tabs>
          <w:tab w:val="left" w:pos="4935"/>
          <w:tab w:val="left" w:pos="5460"/>
          <w:tab w:val="left" w:pos="6400"/>
        </w:tabs>
        <w:autoSpaceDE w:val="0"/>
        <w:autoSpaceDN w:val="0"/>
        <w:adjustRightInd w:val="0"/>
        <w:snapToGrid w:val="0"/>
        <w:spacing w:line="360" w:lineRule="auto"/>
        <w:ind w:firstLine="5088" w:firstLineChars="1600"/>
        <w:jc w:val="left"/>
        <w:rPr>
          <w:rFonts w:hint="eastAsia" w:ascii="仿宋" w:hAnsi="仿宋" w:eastAsia="仿宋" w:cs="仿宋"/>
          <w:color w:val="auto"/>
          <w:kern w:val="0"/>
          <w:sz w:val="32"/>
          <w:szCs w:val="32"/>
          <w:u w:val="single"/>
        </w:rPr>
      </w:pPr>
      <w:r>
        <w:rPr>
          <w:rFonts w:hint="eastAsia" w:ascii="仿宋" w:hAnsi="仿宋" w:eastAsia="仿宋" w:cs="仿宋"/>
          <w:color w:val="auto"/>
          <w:spacing w:val="-1"/>
          <w:kern w:val="0"/>
          <w:sz w:val="32"/>
          <w:szCs w:val="32"/>
          <w:u w:val="single"/>
        </w:rPr>
        <w:t xml:space="preserve">     </w:t>
      </w:r>
      <w:r>
        <w:rPr>
          <w:rFonts w:hint="eastAsia" w:ascii="仿宋" w:hAnsi="仿宋" w:eastAsia="仿宋" w:cs="仿宋"/>
          <w:color w:val="auto"/>
          <w:spacing w:val="-1"/>
          <w:kern w:val="0"/>
          <w:sz w:val="32"/>
          <w:szCs w:val="32"/>
        </w:rPr>
        <w:t>年</w:t>
      </w:r>
      <w:r>
        <w:rPr>
          <w:rFonts w:hint="eastAsia" w:ascii="仿宋" w:hAnsi="仿宋" w:eastAsia="仿宋" w:cs="仿宋"/>
          <w:color w:val="auto"/>
          <w:spacing w:val="-1"/>
          <w:kern w:val="0"/>
          <w:sz w:val="32"/>
          <w:szCs w:val="32"/>
          <w:u w:val="single"/>
        </w:rPr>
        <w:t xml:space="preserve">    </w:t>
      </w:r>
      <w:r>
        <w:rPr>
          <w:rFonts w:hint="eastAsia" w:ascii="仿宋" w:hAnsi="仿宋" w:eastAsia="仿宋" w:cs="仿宋"/>
          <w:color w:val="auto"/>
          <w:kern w:val="0"/>
          <w:sz w:val="32"/>
          <w:szCs w:val="32"/>
        </w:rPr>
        <w:t>月</w:t>
      </w:r>
      <w:r>
        <w:rPr>
          <w:rFonts w:hint="eastAsia" w:ascii="仿宋" w:hAnsi="仿宋" w:eastAsia="仿宋" w:cs="仿宋"/>
          <w:color w:val="auto"/>
          <w:kern w:val="0"/>
          <w:sz w:val="32"/>
          <w:szCs w:val="32"/>
          <w:u w:val="single"/>
        </w:rPr>
        <w:t xml:space="preserve">    </w:t>
      </w:r>
    </w:p>
    <w:p>
      <w:pPr>
        <w:tabs>
          <w:tab w:val="left" w:pos="4935"/>
          <w:tab w:val="left" w:pos="5460"/>
          <w:tab w:val="left" w:pos="6400"/>
        </w:tabs>
        <w:autoSpaceDE w:val="0"/>
        <w:autoSpaceDN w:val="0"/>
        <w:adjustRightInd w:val="0"/>
        <w:snapToGrid w:val="0"/>
        <w:spacing w:line="360" w:lineRule="auto"/>
        <w:jc w:val="left"/>
        <w:rPr>
          <w:rFonts w:hint="eastAsia" w:ascii="仿宋" w:hAnsi="仿宋" w:eastAsia="仿宋" w:cs="仿宋"/>
          <w:b/>
          <w:bCs/>
          <w:color w:val="auto"/>
          <w:sz w:val="32"/>
          <w:szCs w:val="32"/>
        </w:rPr>
      </w:pPr>
      <w:r>
        <w:rPr>
          <w:rFonts w:hint="eastAsia" w:ascii="仿宋" w:hAnsi="仿宋" w:eastAsia="仿宋" w:cs="仿宋"/>
          <w:b/>
          <w:bCs/>
          <w:color w:val="auto"/>
          <w:kern w:val="0"/>
          <w:sz w:val="32"/>
          <w:szCs w:val="32"/>
        </w:rPr>
        <w:t>附法定代表人身份证复印件</w:t>
      </w:r>
    </w:p>
    <w:p>
      <w:pPr>
        <w:snapToGrid w:val="0"/>
        <w:spacing w:line="360" w:lineRule="auto"/>
        <w:rPr>
          <w:rFonts w:hint="eastAsia" w:ascii="仿宋" w:hAnsi="仿宋" w:eastAsia="仿宋" w:cs="仿宋"/>
          <w:b/>
          <w:bCs/>
          <w:color w:val="auto"/>
          <w:sz w:val="32"/>
          <w:szCs w:val="32"/>
        </w:rPr>
      </w:pPr>
      <w:r>
        <w:rPr>
          <w:rFonts w:hint="eastAsia" w:ascii="仿宋" w:hAnsi="仿宋" w:eastAsia="仿宋" w:cs="仿宋"/>
          <w:b/>
          <w:bCs/>
          <w:color w:val="auto"/>
          <w:sz w:val="32"/>
          <w:szCs w:val="32"/>
        </w:rPr>
        <w:t>附件3：</w:t>
      </w:r>
    </w:p>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法定代表人授权书</w:t>
      </w:r>
    </w:p>
    <w:p>
      <w:pPr>
        <w:ind w:right="-694"/>
        <w:rPr>
          <w:rFonts w:hint="eastAsia" w:ascii="仿宋" w:hAnsi="仿宋" w:eastAsia="仿宋" w:cs="仿宋"/>
          <w:color w:val="auto"/>
          <w:sz w:val="32"/>
          <w:szCs w:val="32"/>
        </w:rPr>
      </w:pPr>
    </w:p>
    <w:p>
      <w:pPr>
        <w:spacing w:line="480" w:lineRule="auto"/>
        <w:ind w:firstLine="800" w:firstLineChars="250"/>
        <w:rPr>
          <w:rFonts w:hint="eastAsia" w:ascii="仿宋" w:hAnsi="仿宋" w:eastAsia="仿宋" w:cs="仿宋"/>
          <w:color w:val="auto"/>
          <w:sz w:val="32"/>
          <w:szCs w:val="32"/>
        </w:rPr>
      </w:pPr>
      <w:r>
        <w:rPr>
          <w:rFonts w:hint="eastAsia" w:ascii="仿宋" w:hAnsi="仿宋" w:eastAsia="仿宋" w:cs="仿宋"/>
          <w:color w:val="auto"/>
          <w:sz w:val="32"/>
          <w:szCs w:val="32"/>
        </w:rPr>
        <w:t>本授权书申明___________________________（公司注册地点）______________(公司名称)__________(职务)________(法定代表人)经合法授权，特代表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hint="eastAsia" w:ascii="仿宋" w:hAnsi="仿宋" w:eastAsia="仿宋" w:cs="仿宋"/>
          <w:color w:val="auto"/>
          <w:sz w:val="32"/>
          <w:szCs w:val="32"/>
        </w:rPr>
      </w:pPr>
    </w:p>
    <w:p>
      <w:pPr>
        <w:spacing w:line="480" w:lineRule="auto"/>
        <w:rPr>
          <w:rFonts w:hint="eastAsia" w:ascii="仿宋" w:hAnsi="仿宋" w:eastAsia="仿宋" w:cs="仿宋"/>
          <w:color w:val="auto"/>
          <w:sz w:val="32"/>
          <w:szCs w:val="32"/>
        </w:rPr>
      </w:pPr>
      <w:r>
        <w:rPr>
          <w:rFonts w:hint="eastAsia" w:ascii="仿宋" w:hAnsi="仿宋" w:eastAsia="仿宋" w:cs="仿宋"/>
          <w:color w:val="auto"/>
          <w:sz w:val="32"/>
          <w:szCs w:val="32"/>
        </w:rPr>
        <w:t>比选响应单位：____________（盖章）</w:t>
      </w:r>
    </w:p>
    <w:p>
      <w:pPr>
        <w:spacing w:line="480" w:lineRule="auto"/>
        <w:rPr>
          <w:rFonts w:hint="eastAsia" w:ascii="仿宋" w:hAnsi="仿宋" w:eastAsia="仿宋" w:cs="仿宋"/>
          <w:color w:val="auto"/>
          <w:sz w:val="32"/>
          <w:szCs w:val="32"/>
        </w:rPr>
      </w:pPr>
    </w:p>
    <w:p>
      <w:pPr>
        <w:spacing w:line="480" w:lineRule="auto"/>
        <w:rPr>
          <w:rFonts w:hint="eastAsia" w:ascii="仿宋" w:hAnsi="仿宋" w:eastAsia="仿宋" w:cs="仿宋"/>
          <w:color w:val="auto"/>
          <w:sz w:val="32"/>
          <w:szCs w:val="32"/>
        </w:rPr>
      </w:pPr>
      <w:r>
        <w:rPr>
          <w:rFonts w:hint="eastAsia" w:ascii="仿宋" w:hAnsi="仿宋" w:eastAsia="仿宋" w:cs="仿宋"/>
          <w:color w:val="auto"/>
          <w:sz w:val="32"/>
          <w:szCs w:val="32"/>
        </w:rPr>
        <w:t>授权人：____________（签章）</w:t>
      </w:r>
    </w:p>
    <w:p>
      <w:pPr>
        <w:spacing w:line="480" w:lineRule="auto"/>
        <w:rPr>
          <w:rFonts w:hint="eastAsia" w:ascii="仿宋" w:hAnsi="仿宋" w:eastAsia="仿宋" w:cs="仿宋"/>
          <w:color w:val="auto"/>
          <w:sz w:val="32"/>
          <w:szCs w:val="32"/>
        </w:rPr>
      </w:pPr>
    </w:p>
    <w:p>
      <w:pPr>
        <w:spacing w:line="480" w:lineRule="auto"/>
        <w:rPr>
          <w:rFonts w:hint="eastAsia" w:ascii="仿宋" w:hAnsi="仿宋" w:eastAsia="仿宋" w:cs="仿宋"/>
          <w:color w:val="auto"/>
          <w:sz w:val="32"/>
          <w:szCs w:val="32"/>
        </w:rPr>
      </w:pPr>
      <w:r>
        <w:rPr>
          <w:rFonts w:hint="eastAsia" w:ascii="仿宋" w:hAnsi="仿宋" w:eastAsia="仿宋" w:cs="仿宋"/>
          <w:color w:val="auto"/>
          <w:sz w:val="32"/>
          <w:szCs w:val="32"/>
        </w:rPr>
        <w:t>被授权人代理人：____________（签章）</w:t>
      </w:r>
    </w:p>
    <w:p>
      <w:pPr>
        <w:spacing w:line="480" w:lineRule="auto"/>
        <w:rPr>
          <w:rFonts w:hint="eastAsia" w:ascii="仿宋" w:hAnsi="仿宋" w:eastAsia="仿宋" w:cs="仿宋"/>
          <w:color w:val="auto"/>
          <w:sz w:val="32"/>
          <w:szCs w:val="32"/>
        </w:rPr>
      </w:pPr>
    </w:p>
    <w:p>
      <w:pPr>
        <w:spacing w:line="480" w:lineRule="auto"/>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日</w:t>
      </w: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hint="eastAsia" w:ascii="仿宋" w:hAnsi="仿宋" w:eastAsia="仿宋"/>
          <w:color w:val="auto"/>
          <w:sz w:val="28"/>
          <w:szCs w:val="28"/>
        </w:rPr>
        <w:sectPr>
          <w:footerReference r:id="rId3" w:type="default"/>
          <w:pgSz w:w="11906" w:h="16838"/>
          <w:pgMar w:top="1440" w:right="1803" w:bottom="1440" w:left="1803" w:header="851" w:footer="992" w:gutter="0"/>
          <w:cols w:space="0" w:num="1"/>
          <w:rtlGutter w:val="0"/>
          <w:docGrid w:type="lines" w:linePitch="312" w:charSpace="0"/>
        </w:sectPr>
      </w:pPr>
    </w:p>
    <w:p>
      <w:pPr>
        <w:widowControl/>
        <w:jc w:val="left"/>
        <w:rPr>
          <w:rFonts w:hint="eastAsia"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4</w:t>
      </w:r>
      <w:r>
        <w:rPr>
          <w:rFonts w:hint="eastAsia" w:ascii="仿宋" w:hAnsi="仿宋" w:eastAsia="仿宋"/>
          <w:color w:val="auto"/>
          <w:sz w:val="28"/>
          <w:szCs w:val="28"/>
        </w:rPr>
        <w:t>：</w:t>
      </w:r>
    </w:p>
    <w:p>
      <w:pPr>
        <w:widowControl/>
        <w:jc w:val="center"/>
        <w:rPr>
          <w:rFonts w:hint="eastAsia" w:ascii="仿宋" w:hAnsi="仿宋" w:eastAsia="仿宋"/>
          <w:b/>
          <w:bCs w:val="0"/>
          <w:color w:val="auto"/>
          <w:sz w:val="32"/>
          <w:szCs w:val="32"/>
        </w:rPr>
      </w:pPr>
      <w:r>
        <w:rPr>
          <w:rFonts w:hint="eastAsia" w:ascii="仿宋" w:hAnsi="仿宋" w:eastAsia="仿宋"/>
          <w:b/>
          <w:bCs w:val="0"/>
          <w:color w:val="auto"/>
          <w:sz w:val="32"/>
          <w:szCs w:val="32"/>
        </w:rPr>
        <w:t>重庆机场现场</w:t>
      </w:r>
      <w:r>
        <w:rPr>
          <w:rFonts w:hint="eastAsia" w:ascii="仿宋" w:hAnsi="仿宋" w:eastAsia="仿宋"/>
          <w:b/>
          <w:bCs w:val="0"/>
          <w:color w:val="auto"/>
          <w:sz w:val="32"/>
          <w:szCs w:val="32"/>
          <w:lang w:eastAsia="zh-CN"/>
        </w:rPr>
        <w:t>运行</w:t>
      </w:r>
      <w:r>
        <w:rPr>
          <w:rFonts w:hint="eastAsia" w:ascii="仿宋" w:hAnsi="仿宋" w:eastAsia="仿宋"/>
          <w:b/>
          <w:bCs w:val="0"/>
          <w:color w:val="auto"/>
          <w:sz w:val="32"/>
          <w:szCs w:val="32"/>
        </w:rPr>
        <w:t>指挥中心</w:t>
      </w:r>
      <w:r>
        <w:rPr>
          <w:rFonts w:hint="eastAsia" w:ascii="仿宋" w:hAnsi="仿宋" w:eastAsia="仿宋"/>
          <w:b/>
          <w:bCs w:val="0"/>
          <w:color w:val="auto"/>
          <w:sz w:val="32"/>
          <w:szCs w:val="32"/>
          <w:lang w:eastAsia="zh-CN"/>
        </w:rPr>
        <w:t>2020年航空器场内失事应急救援综合演练场地搭建</w:t>
      </w:r>
      <w:r>
        <w:rPr>
          <w:rFonts w:hint="eastAsia" w:ascii="仿宋" w:hAnsi="仿宋" w:eastAsia="仿宋"/>
          <w:b/>
          <w:bCs w:val="0"/>
          <w:color w:val="auto"/>
          <w:sz w:val="32"/>
          <w:szCs w:val="32"/>
        </w:rPr>
        <w:t>需求表</w:t>
      </w:r>
    </w:p>
    <w:p>
      <w:pPr>
        <w:widowControl/>
        <w:jc w:val="left"/>
        <w:rPr>
          <w:rFonts w:hint="eastAsia" w:ascii="仿宋" w:hAnsi="仿宋" w:eastAsia="仿宋"/>
          <w:color w:val="auto"/>
          <w:sz w:val="24"/>
          <w:szCs w:val="24"/>
          <w:lang w:val="en-US" w:eastAsia="zh-CN"/>
        </w:rPr>
      </w:pPr>
      <w:r>
        <w:rPr>
          <w:rFonts w:hint="eastAsia" w:ascii="仿宋" w:hAnsi="仿宋" w:eastAsia="仿宋"/>
          <w:color w:val="auto"/>
          <w:sz w:val="24"/>
          <w:szCs w:val="24"/>
          <w:lang w:eastAsia="zh-CN"/>
        </w:rPr>
        <w:t>项目</w:t>
      </w:r>
      <w:r>
        <w:rPr>
          <w:rFonts w:hint="eastAsia" w:ascii="仿宋" w:hAnsi="仿宋" w:eastAsia="仿宋"/>
          <w:color w:val="auto"/>
          <w:sz w:val="24"/>
          <w:szCs w:val="24"/>
          <w:lang w:val="en-US" w:eastAsia="zh-CN"/>
        </w:rPr>
        <w:t>1</w:t>
      </w:r>
    </w:p>
    <w:tbl>
      <w:tblPr>
        <w:tblStyle w:val="6"/>
        <w:tblW w:w="139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2"/>
        <w:gridCol w:w="1827"/>
        <w:gridCol w:w="3196"/>
        <w:gridCol w:w="1863"/>
        <w:gridCol w:w="1200"/>
        <w:gridCol w:w="914"/>
        <w:gridCol w:w="4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序号</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项目</w:t>
            </w:r>
          </w:p>
        </w:tc>
        <w:tc>
          <w:tcPr>
            <w:tcW w:w="31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材质、工艺及品牌描述</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尺寸</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数量</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单位</w:t>
            </w:r>
          </w:p>
        </w:tc>
        <w:tc>
          <w:tcPr>
            <w:tcW w:w="4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围挡</w:t>
            </w:r>
          </w:p>
        </w:tc>
        <w:tc>
          <w:tcPr>
            <w:tcW w:w="31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方管架+喷绘（两面3M喷绘画面）</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1m*2m*2面</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cs="Times New Roman"/>
                <w:i w:val="0"/>
                <w:color w:val="auto"/>
                <w:kern w:val="0"/>
                <w:sz w:val="20"/>
                <w:szCs w:val="20"/>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4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(左侧14米，中间30米，右侧14米)有抗风力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eastAsia" w:cs="Times New Roman"/>
                <w:i w:val="0"/>
                <w:color w:val="auto"/>
                <w:kern w:val="0"/>
                <w:sz w:val="20"/>
                <w:szCs w:val="20"/>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观摩区背景</w:t>
            </w:r>
          </w:p>
        </w:tc>
        <w:tc>
          <w:tcPr>
            <w:tcW w:w="31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桁架+高精喷绘（三面画面）</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20*5*2m</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个</w:t>
            </w:r>
          </w:p>
        </w:tc>
        <w:tc>
          <w:tcPr>
            <w:tcW w:w="4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桁架+高精喷绘（三面画面）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cs="Times New Roman"/>
                <w:i w:val="0"/>
                <w:color w:val="auto"/>
                <w:kern w:val="0"/>
                <w:sz w:val="20"/>
                <w:szCs w:val="20"/>
                <w:u w:val="none"/>
                <w:lang w:val="en-US" w:eastAsia="zh-CN" w:bidi="ar"/>
              </w:rPr>
              <w:t>3</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观摩区路引</w:t>
            </w:r>
          </w:p>
        </w:tc>
        <w:tc>
          <w:tcPr>
            <w:tcW w:w="31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桁架+高精喷绘（三面画面）</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2.5*1.5*1.5m</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sz w:val="20"/>
                <w:szCs w:val="20"/>
                <w:u w:val="none"/>
                <w:lang w:val="en-US" w:eastAsia="zh-CN"/>
              </w:rPr>
            </w:pPr>
            <w:r>
              <w:rPr>
                <w:rFonts w:hint="eastAsia" w:cs="Times New Roman"/>
                <w:i w:val="0"/>
                <w:color w:val="auto"/>
                <w:sz w:val="20"/>
                <w:szCs w:val="20"/>
                <w:u w:val="none"/>
                <w:lang w:val="en-US" w:eastAsia="zh-CN"/>
              </w:rPr>
              <w:t>2</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个</w:t>
            </w:r>
          </w:p>
        </w:tc>
        <w:tc>
          <w:tcPr>
            <w:tcW w:w="4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Times New Roman"/>
                <w:i w:val="0"/>
                <w:color w:val="auto"/>
                <w:kern w:val="0"/>
                <w:sz w:val="20"/>
                <w:szCs w:val="20"/>
                <w:u w:val="none"/>
                <w:lang w:val="en-US" w:eastAsia="zh-CN" w:bidi="ar"/>
              </w:rPr>
            </w:pPr>
            <w:r>
              <w:rPr>
                <w:rFonts w:hint="eastAsia" w:cs="Times New Roman"/>
                <w:i w:val="0"/>
                <w:color w:val="auto"/>
                <w:kern w:val="0"/>
                <w:sz w:val="20"/>
                <w:szCs w:val="20"/>
                <w:u w:val="none"/>
                <w:lang w:val="en-US" w:eastAsia="zh-CN" w:bidi="ar"/>
              </w:rPr>
              <w:t>4</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观摩区标识牌</w:t>
            </w:r>
          </w:p>
        </w:tc>
        <w:tc>
          <w:tcPr>
            <w:tcW w:w="31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桁架+高精喷绘（三面画面）</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4*3*1.5m</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eastAsia" w:cs="Times New Roman"/>
                <w:i w:val="0"/>
                <w:color w:val="auto"/>
                <w:kern w:val="0"/>
                <w:sz w:val="20"/>
                <w:szCs w:val="20"/>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个</w:t>
            </w:r>
          </w:p>
        </w:tc>
        <w:tc>
          <w:tcPr>
            <w:tcW w:w="4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cs="Times New Roman"/>
                <w:i w:val="0"/>
                <w:color w:val="auto"/>
                <w:kern w:val="0"/>
                <w:sz w:val="20"/>
                <w:szCs w:val="20"/>
                <w:u w:val="none"/>
                <w:lang w:val="en-US" w:eastAsia="zh-CN" w:bidi="ar"/>
              </w:rPr>
              <w:t>5</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车辆停放点路引</w:t>
            </w:r>
          </w:p>
        </w:tc>
        <w:tc>
          <w:tcPr>
            <w:tcW w:w="31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桁架+高精喷绘（三面画面）</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2.5*1.5*1.5m</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cs="Times New Roman"/>
                <w:i w:val="0"/>
                <w:color w:val="auto"/>
                <w:kern w:val="0"/>
                <w:sz w:val="20"/>
                <w:szCs w:val="20"/>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个</w:t>
            </w:r>
          </w:p>
        </w:tc>
        <w:tc>
          <w:tcPr>
            <w:tcW w:w="4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cs="Times New Roman"/>
                <w:i w:val="0"/>
                <w:color w:val="auto"/>
                <w:kern w:val="0"/>
                <w:sz w:val="20"/>
                <w:szCs w:val="20"/>
                <w:u w:val="none"/>
                <w:lang w:val="en-US" w:eastAsia="zh-CN" w:bidi="ar"/>
              </w:rPr>
              <w:t>6</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车辆停放区</w:t>
            </w:r>
          </w:p>
        </w:tc>
        <w:tc>
          <w:tcPr>
            <w:tcW w:w="31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桁架+高精喷绘（三面画面）</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2.5*1.5*1.5m</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cs="Times New Roman"/>
                <w:i w:val="0"/>
                <w:color w:val="auto"/>
                <w:kern w:val="0"/>
                <w:sz w:val="20"/>
                <w:szCs w:val="20"/>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个</w:t>
            </w:r>
          </w:p>
        </w:tc>
        <w:tc>
          <w:tcPr>
            <w:tcW w:w="4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Times New Roman"/>
                <w:i w:val="0"/>
                <w:color w:val="auto"/>
                <w:kern w:val="0"/>
                <w:sz w:val="20"/>
                <w:szCs w:val="20"/>
                <w:u w:val="none"/>
                <w:lang w:val="en-US" w:eastAsia="zh-CN" w:bidi="ar"/>
              </w:rPr>
            </w:pPr>
            <w:r>
              <w:rPr>
                <w:rFonts w:hint="eastAsia" w:cs="Times New Roman"/>
                <w:i w:val="0"/>
                <w:color w:val="auto"/>
                <w:kern w:val="0"/>
                <w:sz w:val="20"/>
                <w:szCs w:val="20"/>
                <w:u w:val="none"/>
                <w:lang w:val="en-US" w:eastAsia="zh-CN" w:bidi="ar"/>
              </w:rPr>
              <w:t>7</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演练区域</w:t>
            </w:r>
          </w:p>
        </w:tc>
        <w:tc>
          <w:tcPr>
            <w:tcW w:w="31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桁架+高精喷绘（三面画面）</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2.5*1.5*1.5m</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eastAsia" w:cs="Times New Roman"/>
                <w:i w:val="0"/>
                <w:color w:val="auto"/>
                <w:kern w:val="0"/>
                <w:sz w:val="20"/>
                <w:szCs w:val="20"/>
                <w:u w:val="none"/>
                <w:lang w:val="en-US" w:eastAsia="zh-CN" w:bidi="ar"/>
              </w:rPr>
              <w:t>3</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个</w:t>
            </w:r>
          </w:p>
        </w:tc>
        <w:tc>
          <w:tcPr>
            <w:tcW w:w="4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1393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4"/>
                <w:szCs w:val="24"/>
                <w:u w:val="none"/>
                <w:lang w:val="en-US" w:eastAsia="zh-CN"/>
              </w:rPr>
              <w:t>项目2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观摩指南</w:t>
            </w:r>
          </w:p>
        </w:tc>
        <w:tc>
          <w:tcPr>
            <w:tcW w:w="31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封面250g铜版纸裱哑膜，内页157g双胶纸印刷</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186mm*90mm</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100</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册</w:t>
            </w:r>
          </w:p>
        </w:tc>
        <w:tc>
          <w:tcPr>
            <w:tcW w:w="4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观摩证</w:t>
            </w:r>
          </w:p>
        </w:tc>
        <w:tc>
          <w:tcPr>
            <w:tcW w:w="31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双肩证件，红绳</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kern w:val="0"/>
                <w:sz w:val="20"/>
                <w:szCs w:val="20"/>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60</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个</w:t>
            </w:r>
          </w:p>
        </w:tc>
        <w:tc>
          <w:tcPr>
            <w:tcW w:w="4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3</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督导证</w:t>
            </w:r>
          </w:p>
        </w:tc>
        <w:tc>
          <w:tcPr>
            <w:tcW w:w="31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双肩证件，蓝绳</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kern w:val="0"/>
                <w:sz w:val="20"/>
                <w:szCs w:val="20"/>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个</w:t>
            </w:r>
          </w:p>
        </w:tc>
        <w:tc>
          <w:tcPr>
            <w:tcW w:w="4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4</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观摩车辆证件</w:t>
            </w:r>
          </w:p>
        </w:tc>
        <w:tc>
          <w:tcPr>
            <w:tcW w:w="31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300g铜版纸数码印刷</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15cm*30cm</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10</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个</w:t>
            </w:r>
          </w:p>
        </w:tc>
        <w:tc>
          <w:tcPr>
            <w:tcW w:w="4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lang w:eastAsia="zh-CN"/>
              </w:rPr>
              <w:t>内容：演练</w:t>
            </w:r>
            <w:r>
              <w:rPr>
                <w:rFonts w:hint="eastAsia" w:ascii="宋体" w:hAnsi="宋体" w:eastAsia="宋体" w:cs="宋体"/>
                <w:i w:val="0"/>
                <w:color w:val="auto"/>
                <w:kern w:val="0"/>
                <w:sz w:val="20"/>
                <w:szCs w:val="20"/>
                <w:u w:val="none"/>
                <w:lang w:val="en-US" w:eastAsia="zh-CN" w:bidi="ar"/>
              </w:rPr>
              <w:t>观摩车辆通行证（1-10号）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5</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督导车辆证件</w:t>
            </w:r>
          </w:p>
        </w:tc>
        <w:tc>
          <w:tcPr>
            <w:tcW w:w="31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300g铜版纸数码印刷</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15cm*30cm</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Times New Roman"/>
                <w:i w:val="0"/>
                <w:color w:val="auto"/>
                <w:kern w:val="0"/>
                <w:sz w:val="20"/>
                <w:szCs w:val="20"/>
                <w:u w:val="none"/>
                <w:lang w:val="en-US" w:eastAsia="zh-CN" w:bidi="ar"/>
              </w:rPr>
            </w:pPr>
            <w:r>
              <w:rPr>
                <w:rFonts w:hint="eastAsia" w:cs="Times New Roman"/>
                <w:i w:val="0"/>
                <w:color w:val="auto"/>
                <w:kern w:val="0"/>
                <w:sz w:val="20"/>
                <w:szCs w:val="20"/>
                <w:u w:val="none"/>
                <w:lang w:val="en-US" w:eastAsia="zh-CN" w:bidi="ar"/>
              </w:rPr>
              <w:t>5</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个</w:t>
            </w:r>
          </w:p>
        </w:tc>
        <w:tc>
          <w:tcPr>
            <w:tcW w:w="4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lang w:eastAsia="zh-CN"/>
              </w:rPr>
              <w:t>内容：演练</w:t>
            </w:r>
            <w:r>
              <w:rPr>
                <w:rFonts w:hint="eastAsia" w:ascii="宋体" w:hAnsi="宋体" w:eastAsia="宋体" w:cs="宋体"/>
                <w:i w:val="0"/>
                <w:color w:val="auto"/>
                <w:kern w:val="0"/>
                <w:sz w:val="20"/>
                <w:szCs w:val="20"/>
                <w:u w:val="none"/>
                <w:lang w:val="en-US" w:eastAsia="zh-CN" w:bidi="ar"/>
              </w:rPr>
              <w:t>督导车辆通行证（1-5号）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6</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演练车辆证件</w:t>
            </w:r>
          </w:p>
        </w:tc>
        <w:tc>
          <w:tcPr>
            <w:tcW w:w="31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300g铜版纸数码印刷</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15cm*30cm</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50</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个</w:t>
            </w:r>
          </w:p>
        </w:tc>
        <w:tc>
          <w:tcPr>
            <w:tcW w:w="4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lang w:eastAsia="zh-CN"/>
              </w:rPr>
              <w:t>内容：</w:t>
            </w:r>
            <w:r>
              <w:rPr>
                <w:rFonts w:hint="eastAsia" w:ascii="宋体" w:hAnsi="宋体" w:eastAsia="宋体" w:cs="宋体"/>
                <w:i w:val="0"/>
                <w:color w:val="auto"/>
                <w:kern w:val="0"/>
                <w:sz w:val="20"/>
                <w:szCs w:val="20"/>
                <w:u w:val="none"/>
                <w:lang w:val="en-US" w:eastAsia="zh-CN" w:bidi="ar"/>
              </w:rPr>
              <w:t>演练车辆通行证（1-50号）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7</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旅客标贴</w:t>
            </w:r>
          </w:p>
        </w:tc>
        <w:tc>
          <w:tcPr>
            <w:tcW w:w="31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不干胶数码印刷</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直径8cm</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150</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w:t>
            </w:r>
          </w:p>
        </w:tc>
        <w:tc>
          <w:tcPr>
            <w:tcW w:w="4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罹难30，重伤20，轻伤100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8</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雨伞</w:t>
            </w:r>
          </w:p>
        </w:tc>
        <w:tc>
          <w:tcPr>
            <w:tcW w:w="31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直柄，黑色</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直径118cm</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30</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把</w:t>
            </w:r>
          </w:p>
        </w:tc>
        <w:tc>
          <w:tcPr>
            <w:tcW w:w="4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Times New Roman"/>
                <w:i w:val="0"/>
                <w:color w:val="auto"/>
                <w:kern w:val="0"/>
                <w:sz w:val="20"/>
                <w:szCs w:val="20"/>
                <w:u w:val="none"/>
                <w:lang w:val="en-US" w:eastAsia="zh-CN" w:bidi="ar"/>
              </w:rPr>
            </w:pPr>
            <w:r>
              <w:rPr>
                <w:rFonts w:hint="eastAsia" w:cs="Times New Roman"/>
                <w:i w:val="0"/>
                <w:color w:val="auto"/>
                <w:sz w:val="20"/>
                <w:szCs w:val="20"/>
                <w:u w:val="none"/>
                <w:lang w:val="en-US" w:eastAsia="zh-CN"/>
              </w:rPr>
              <w:t>9</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雨衣</w:t>
            </w:r>
          </w:p>
        </w:tc>
        <w:tc>
          <w:tcPr>
            <w:tcW w:w="31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长款巡逻户外雨衣黑色</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成人</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80</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件</w:t>
            </w:r>
          </w:p>
        </w:tc>
        <w:tc>
          <w:tcPr>
            <w:tcW w:w="4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lang w:val="en-US" w:eastAsia="zh-CN"/>
              </w:rPr>
              <w:t>L20，XL30，XXL30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1393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4"/>
                <w:szCs w:val="24"/>
                <w:u w:val="none"/>
                <w:lang w:eastAsia="zh-CN"/>
              </w:rPr>
              <w:t>项目</w:t>
            </w:r>
            <w:r>
              <w:rPr>
                <w:rFonts w:hint="eastAsia" w:ascii="宋体" w:hAnsi="宋体" w:eastAsia="宋体" w:cs="宋体"/>
                <w:i w:val="0"/>
                <w:color w:val="auto"/>
                <w:sz w:val="24"/>
                <w:szCs w:val="24"/>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线阵远程全频</w:t>
            </w:r>
          </w:p>
        </w:tc>
        <w:tc>
          <w:tcPr>
            <w:tcW w:w="3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只</w:t>
            </w:r>
          </w:p>
        </w:tc>
        <w:tc>
          <w:tcPr>
            <w:tcW w:w="4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低音</w:t>
            </w:r>
          </w:p>
        </w:tc>
        <w:tc>
          <w:tcPr>
            <w:tcW w:w="3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只</w:t>
            </w:r>
          </w:p>
        </w:tc>
        <w:tc>
          <w:tcPr>
            <w:tcW w:w="4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支架音响</w:t>
            </w:r>
          </w:p>
        </w:tc>
        <w:tc>
          <w:tcPr>
            <w:tcW w:w="3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b/>
                <w:i w:val="0"/>
                <w:color w:val="auto"/>
                <w:sz w:val="18"/>
                <w:szCs w:val="1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只</w:t>
            </w:r>
          </w:p>
        </w:tc>
        <w:tc>
          <w:tcPr>
            <w:tcW w:w="4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专业调音台</w:t>
            </w:r>
          </w:p>
        </w:tc>
        <w:tc>
          <w:tcPr>
            <w:tcW w:w="3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auto"/>
                <w:sz w:val="20"/>
                <w:szCs w:val="20"/>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4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无线话筒</w:t>
            </w:r>
          </w:p>
        </w:tc>
        <w:tc>
          <w:tcPr>
            <w:tcW w:w="3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只</w:t>
            </w:r>
          </w:p>
        </w:tc>
        <w:tc>
          <w:tcPr>
            <w:tcW w:w="4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讲台话筒</w:t>
            </w:r>
          </w:p>
        </w:tc>
        <w:tc>
          <w:tcPr>
            <w:tcW w:w="3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auto"/>
                <w:sz w:val="20"/>
                <w:szCs w:val="20"/>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只</w:t>
            </w:r>
          </w:p>
        </w:tc>
        <w:tc>
          <w:tcPr>
            <w:tcW w:w="4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7</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全频功放</w:t>
            </w:r>
          </w:p>
        </w:tc>
        <w:tc>
          <w:tcPr>
            <w:tcW w:w="3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4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低音功放</w:t>
            </w:r>
          </w:p>
        </w:tc>
        <w:tc>
          <w:tcPr>
            <w:tcW w:w="3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4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9</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返听功放</w:t>
            </w:r>
          </w:p>
        </w:tc>
        <w:tc>
          <w:tcPr>
            <w:tcW w:w="3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4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监听耳机</w:t>
            </w:r>
          </w:p>
        </w:tc>
        <w:tc>
          <w:tcPr>
            <w:tcW w:w="3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4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11</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效果器</w:t>
            </w:r>
          </w:p>
        </w:tc>
        <w:tc>
          <w:tcPr>
            <w:tcW w:w="3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20"/>
                <w:szCs w:val="20"/>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4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12</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均衡器</w:t>
            </w:r>
          </w:p>
        </w:tc>
        <w:tc>
          <w:tcPr>
            <w:tcW w:w="3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20"/>
                <w:szCs w:val="20"/>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4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r>
    </w:tbl>
    <w:p>
      <w:pPr>
        <w:rPr>
          <w:color w:val="auto"/>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12</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143926"/>
    <w:multiLevelType w:val="singleLevel"/>
    <w:tmpl w:val="A4143926"/>
    <w:lvl w:ilvl="0" w:tentative="0">
      <w:start w:val="9"/>
      <w:numFmt w:val="decimal"/>
      <w:lvlText w:val="%1."/>
      <w:lvlJc w:val="left"/>
      <w:pPr>
        <w:tabs>
          <w:tab w:val="left" w:pos="312"/>
        </w:tabs>
      </w:pPr>
    </w:lvl>
  </w:abstractNum>
  <w:abstractNum w:abstractNumId="1">
    <w:nsid w:val="2F25FC5D"/>
    <w:multiLevelType w:val="singleLevel"/>
    <w:tmpl w:val="2F25FC5D"/>
    <w:lvl w:ilvl="0" w:tentative="0">
      <w:start w:val="1"/>
      <w:numFmt w:val="decimal"/>
      <w:lvlText w:val="%1."/>
      <w:lvlJc w:val="left"/>
      <w:pPr>
        <w:tabs>
          <w:tab w:val="left" w:pos="312"/>
        </w:tabs>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重庆现场文书">
    <w15:presenceInfo w15:providerId="None" w15:userId="重庆现场文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revisionView w:markup="0"/>
  <w:trackRevisions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74291"/>
    <w:rsid w:val="0AC958FA"/>
    <w:rsid w:val="0B5767FA"/>
    <w:rsid w:val="0C92051E"/>
    <w:rsid w:val="0CDC15BA"/>
    <w:rsid w:val="229E3ADE"/>
    <w:rsid w:val="2D003FF2"/>
    <w:rsid w:val="2F3C5022"/>
    <w:rsid w:val="41B76355"/>
    <w:rsid w:val="467E666A"/>
    <w:rsid w:val="47FE71A5"/>
    <w:rsid w:val="4AA65520"/>
    <w:rsid w:val="56276E5C"/>
    <w:rsid w:val="57791415"/>
    <w:rsid w:val="5D5312E5"/>
    <w:rsid w:val="608C4017"/>
    <w:rsid w:val="63C9511F"/>
    <w:rsid w:val="6DD95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3">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7">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LIUYANG</dc:creator>
  <cp:lastModifiedBy>重庆现场文书</cp:lastModifiedBy>
  <cp:lastPrinted>2020-10-23T07:47:41Z</cp:lastPrinted>
  <dcterms:modified xsi:type="dcterms:W3CDTF">2020-10-23T07:56:13Z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