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20" w:lineRule="auto"/>
        <w:ind w:firstLine="1980" w:firstLineChars="550"/>
        <w:textAlignment w:val="auto"/>
        <w:outlineLvl w:val="9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425"/>
        <w:gridCol w:w="179"/>
        <w:gridCol w:w="1668"/>
        <w:gridCol w:w="635"/>
        <w:gridCol w:w="70"/>
        <w:gridCol w:w="780"/>
        <w:gridCol w:w="1065"/>
        <w:gridCol w:w="391"/>
        <w:gridCol w:w="83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栽植麦冬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密植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lang w:eastAsia="zh-CN"/>
              </w:rPr>
              <w:t>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包含原有草坪和约3株死亡植物（干径5-10cm）的清除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移栽天竺桂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干径12-15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67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  <w:r>
              <w:rPr>
                <w:rFonts w:ascii="宋体" w:hAnsi="宋体" w:eastAsia="宋体" w:cs="Times New Roman"/>
                <w:kern w:val="24"/>
                <w:sz w:val="24"/>
                <w:szCs w:val="20"/>
              </w:rPr>
              <w:t xml:space="preserve"> 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  <w:r>
              <w:rPr>
                <w:rFonts w:ascii="宋体" w:hAnsi="宋体"/>
                <w:kern w:val="2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67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  <w:r>
              <w:rPr>
                <w:rFonts w:ascii="宋体" w:hAnsi="宋体" w:eastAsia="宋体" w:cs="Times New Roman"/>
                <w:kern w:val="24"/>
                <w:sz w:val="24"/>
                <w:szCs w:val="20"/>
              </w:rPr>
              <w:t xml:space="preserve"> 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  <w:r>
              <w:rPr>
                <w:rFonts w:ascii="宋体" w:hAnsi="宋体"/>
                <w:kern w:val="2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00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报价应包含采购栽植麦冬、清除原有草坪和约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3株死亡植物、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除渣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所需的人工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费、机械费、材料费、安全文明施工费、措施费、管理费和税费等一切费用。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除渣运距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6-8公里。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工期：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5个自然日历天。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firstLine="480" w:firstLineChars="200"/>
              <w:jc w:val="both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项目最高含税限价为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1万元，</w:t>
            </w:r>
            <w:bookmarkStart w:id="0" w:name="_GoBack"/>
            <w:bookmarkEnd w:id="0"/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所报价格为合同包干价，不做变更调整。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027F"/>
    <w:multiLevelType w:val="singleLevel"/>
    <w:tmpl w:val="663D02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1B0A"/>
    <w:rsid w:val="000907AE"/>
    <w:rsid w:val="002202DD"/>
    <w:rsid w:val="00323B43"/>
    <w:rsid w:val="00327325"/>
    <w:rsid w:val="003D37D8"/>
    <w:rsid w:val="00426133"/>
    <w:rsid w:val="004358AB"/>
    <w:rsid w:val="004C7ED8"/>
    <w:rsid w:val="006C4686"/>
    <w:rsid w:val="007C2F36"/>
    <w:rsid w:val="008B7726"/>
    <w:rsid w:val="009A7AE3"/>
    <w:rsid w:val="00B80C37"/>
    <w:rsid w:val="00D31D50"/>
    <w:rsid w:val="00D80D17"/>
    <w:rsid w:val="00E44F68"/>
    <w:rsid w:val="00F435A2"/>
    <w:rsid w:val="00F46DAF"/>
    <w:rsid w:val="00F822D7"/>
    <w:rsid w:val="00FD25AE"/>
    <w:rsid w:val="023E5CBF"/>
    <w:rsid w:val="06477FDE"/>
    <w:rsid w:val="14AB16DD"/>
    <w:rsid w:val="154544F3"/>
    <w:rsid w:val="15901FCD"/>
    <w:rsid w:val="16BC0D77"/>
    <w:rsid w:val="17E76347"/>
    <w:rsid w:val="1F3171BD"/>
    <w:rsid w:val="1FE3228F"/>
    <w:rsid w:val="29054EC8"/>
    <w:rsid w:val="2F0907A1"/>
    <w:rsid w:val="33D4199E"/>
    <w:rsid w:val="431A2CEF"/>
    <w:rsid w:val="48F8681F"/>
    <w:rsid w:val="49920166"/>
    <w:rsid w:val="4A394A75"/>
    <w:rsid w:val="4C0776AB"/>
    <w:rsid w:val="4C094367"/>
    <w:rsid w:val="4DAF5A89"/>
    <w:rsid w:val="4F36214A"/>
    <w:rsid w:val="52B509A1"/>
    <w:rsid w:val="59424D16"/>
    <w:rsid w:val="5AB13651"/>
    <w:rsid w:val="5AF84625"/>
    <w:rsid w:val="5BD43E76"/>
    <w:rsid w:val="63DF002D"/>
    <w:rsid w:val="64365B77"/>
    <w:rsid w:val="66954EBE"/>
    <w:rsid w:val="69D92E67"/>
    <w:rsid w:val="7070508E"/>
    <w:rsid w:val="72476EBF"/>
    <w:rsid w:val="73795DB7"/>
    <w:rsid w:val="77684866"/>
    <w:rsid w:val="776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3</TotalTime>
  <ScaleCrop>false</ScaleCrop>
  <LinksUpToDate>false</LinksUpToDate>
  <CharactersWithSpaces>294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熊林</dc:creator>
  <cp:lastModifiedBy>西园寺</cp:lastModifiedBy>
  <cp:lastPrinted>2020-10-14T01:27:19Z</cp:lastPrinted>
  <dcterms:modified xsi:type="dcterms:W3CDTF">2020-10-14T01:27:20Z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