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eastAsia="zh-CN"/>
        </w:rPr>
        <w:t>江北国际机场</w:t>
      </w:r>
      <w:r>
        <w:rPr>
          <w:rFonts w:hint="eastAsia" w:ascii="仿宋" w:hAnsi="仿宋" w:eastAsia="仿宋" w:cs="仿宋"/>
          <w:b/>
          <w:color w:val="000000"/>
          <w:sz w:val="52"/>
          <w:szCs w:val="52"/>
        </w:rPr>
        <w:t>有限公司</w:t>
      </w:r>
    </w:p>
    <w:p>
      <w:pPr>
        <w:jc w:val="center"/>
        <w:rPr>
          <w:rFonts w:ascii="仿宋" w:hAnsi="仿宋" w:eastAsia="仿宋" w:cs="仿宋"/>
          <w:b/>
          <w:color w:val="000000"/>
          <w:sz w:val="52"/>
          <w:szCs w:val="52"/>
        </w:rPr>
      </w:pPr>
    </w:p>
    <w:p>
      <w:pPr>
        <w:jc w:val="center"/>
        <w:rPr>
          <w:rFonts w:ascii="仿宋" w:hAnsi="仿宋" w:eastAsia="仿宋" w:cs="仿宋"/>
          <w:b/>
          <w:color w:val="000000"/>
          <w:sz w:val="44"/>
          <w:szCs w:val="44"/>
          <w:u w:val="single"/>
        </w:rPr>
      </w:pPr>
      <w:r>
        <w:rPr>
          <w:rFonts w:hint="eastAsia" w:ascii="仿宋" w:hAnsi="仿宋" w:eastAsia="仿宋" w:cs="仿宋"/>
          <w:b/>
          <w:color w:val="000000"/>
          <w:sz w:val="44"/>
          <w:szCs w:val="44"/>
          <w:u w:val="single"/>
          <w:lang w:val="en-US" w:eastAsia="zh-CN"/>
        </w:rPr>
        <w:t>2020年</w:t>
      </w:r>
      <w:r>
        <w:rPr>
          <w:rFonts w:hint="eastAsia" w:ascii="仿宋" w:hAnsi="仿宋" w:eastAsia="仿宋" w:cs="仿宋"/>
          <w:b/>
          <w:color w:val="000000"/>
          <w:sz w:val="44"/>
          <w:szCs w:val="44"/>
          <w:u w:val="single"/>
        </w:rPr>
        <w:t>消防器材</w:t>
      </w:r>
      <w:r>
        <w:rPr>
          <w:rFonts w:hint="eastAsia" w:ascii="仿宋" w:hAnsi="仿宋" w:eastAsia="仿宋" w:cs="仿宋"/>
          <w:b/>
          <w:color w:val="000000"/>
          <w:sz w:val="44"/>
          <w:szCs w:val="44"/>
          <w:u w:val="single"/>
          <w:lang w:val="en-US" w:eastAsia="zh-CN"/>
        </w:rPr>
        <w:t>采购</w:t>
      </w:r>
      <w:r>
        <w:rPr>
          <w:rFonts w:hint="eastAsia" w:ascii="仿宋" w:hAnsi="仿宋" w:eastAsia="仿宋" w:cs="仿宋"/>
          <w:b/>
          <w:color w:val="000000"/>
          <w:sz w:val="44"/>
          <w:szCs w:val="44"/>
          <w:u w:val="single"/>
        </w:rPr>
        <w:t>项目</w:t>
      </w:r>
    </w:p>
    <w:p>
      <w:pPr>
        <w:jc w:val="center"/>
        <w:rPr>
          <w:rFonts w:ascii="仿宋" w:hAnsi="仿宋" w:eastAsia="仿宋" w:cs="仿宋"/>
          <w:b/>
          <w:color w:val="000000"/>
          <w:sz w:val="44"/>
          <w:szCs w:val="44"/>
        </w:rPr>
      </w:pPr>
      <w:r>
        <w:rPr>
          <w:rFonts w:hint="eastAsia" w:ascii="仿宋" w:hAnsi="仿宋" w:eastAsia="仿宋" w:cs="仿宋"/>
          <w:b/>
          <w:color w:val="000000"/>
          <w:sz w:val="44"/>
          <w:szCs w:val="44"/>
        </w:rPr>
        <w:t>比选文件</w:t>
      </w:r>
    </w:p>
    <w:p>
      <w:pPr>
        <w:jc w:val="center"/>
        <w:rPr>
          <w:rFonts w:ascii="仿宋" w:hAnsi="仿宋" w:eastAsia="仿宋" w:cs="仿宋"/>
          <w:b/>
          <w:color w:val="000000"/>
          <w:sz w:val="32"/>
        </w:rPr>
      </w:pPr>
    </w:p>
    <w:p>
      <w:pPr>
        <w:jc w:val="center"/>
        <w:rPr>
          <w:rFonts w:ascii="仿宋" w:hAnsi="仿宋" w:eastAsia="仿宋" w:cs="仿宋"/>
          <w:b/>
          <w:color w:val="000000"/>
          <w:sz w:val="32"/>
        </w:rPr>
      </w:pPr>
    </w:p>
    <w:p>
      <w:pPr>
        <w:jc w:val="center"/>
        <w:rPr>
          <w:rFonts w:hint="eastAsia" w:ascii="仿宋" w:hAnsi="仿宋" w:eastAsia="仿宋" w:cs="仿宋"/>
          <w:b/>
          <w:bCs w:val="0"/>
          <w:color w:val="000000"/>
          <w:sz w:val="32"/>
          <w:u w:val="none"/>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耗材2020-002</w:t>
      </w:r>
    </w:p>
    <w:p>
      <w:pPr>
        <w:jc w:val="center"/>
        <w:rPr>
          <w:rFonts w:ascii="仿宋" w:hAnsi="仿宋" w:eastAsia="仿宋" w:cs="仿宋"/>
          <w:b/>
          <w:color w:val="000000"/>
          <w:sz w:val="52"/>
        </w:rPr>
      </w:pPr>
    </w:p>
    <w:p>
      <w:pPr>
        <w:jc w:val="center"/>
        <w:rPr>
          <w:rFonts w:ascii="仿宋" w:hAnsi="仿宋" w:eastAsia="仿宋" w:cs="仿宋"/>
          <w:b/>
          <w:color w:val="000000"/>
          <w:sz w:val="52"/>
          <w:u w:val="none"/>
        </w:rPr>
      </w:pPr>
    </w:p>
    <w:p>
      <w:pPr>
        <w:jc w:val="center"/>
        <w:rPr>
          <w:rFonts w:ascii="仿宋" w:hAnsi="仿宋" w:eastAsia="仿宋" w:cs="仿宋"/>
          <w:b/>
          <w:color w:val="000000"/>
          <w:sz w:val="52"/>
        </w:rPr>
      </w:pP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eastAsia="zh-CN"/>
        </w:rPr>
        <w:t>江北国际机场</w:t>
      </w:r>
      <w:r>
        <w:rPr>
          <w:rFonts w:hint="eastAsia" w:ascii="仿宋" w:hAnsi="仿宋" w:eastAsia="仿宋" w:cs="仿宋"/>
          <w:b/>
          <w:color w:val="000000"/>
          <w:sz w:val="32"/>
          <w:szCs w:val="32"/>
        </w:rPr>
        <w:t>有限公司</w:t>
      </w: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消防护卫部</w:t>
      </w:r>
    </w:p>
    <w:p>
      <w:pPr>
        <w:jc w:val="center"/>
        <w:rPr>
          <w:rFonts w:ascii="仿宋" w:hAnsi="仿宋" w:eastAsia="仿宋" w:cs="仿宋"/>
          <w:b/>
          <w:color w:val="000000"/>
          <w:sz w:val="32"/>
          <w:szCs w:val="32"/>
        </w:rPr>
      </w:pPr>
    </w:p>
    <w:p>
      <w:pPr>
        <w:jc w:val="center"/>
        <w:rPr>
          <w:rFonts w:ascii="仿宋" w:hAnsi="仿宋" w:eastAsia="仿宋" w:cs="仿宋"/>
          <w:b/>
          <w:color w:val="000000"/>
          <w:sz w:val="32"/>
          <w:szCs w:val="32"/>
        </w:rPr>
      </w:pPr>
    </w:p>
    <w:p>
      <w:pPr>
        <w:ind w:firstLine="3052" w:firstLineChars="950"/>
        <w:rPr>
          <w:rFonts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eastAsia="zh-CN"/>
        </w:rPr>
        <w:t>二〇</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月</w:t>
      </w:r>
    </w:p>
    <w:p>
      <w:pPr>
        <w:jc w:val="center"/>
        <w:rPr>
          <w:rFonts w:ascii="仿宋" w:hAnsi="仿宋" w:eastAsia="仿宋" w:cs="仿宋"/>
          <w:b/>
          <w:color w:val="000000"/>
          <w:sz w:val="52"/>
        </w:rPr>
      </w:pPr>
      <w:r>
        <w:rPr>
          <w:rFonts w:hint="eastAsia" w:ascii="仿宋" w:hAnsi="仿宋" w:eastAsia="仿宋" w:cs="仿宋"/>
          <w:b/>
          <w:color w:val="000000"/>
          <w:sz w:val="52"/>
        </w:rPr>
        <w:br w:type="page"/>
      </w:r>
    </w:p>
    <w:p>
      <w:pPr>
        <w:spacing w:before="312" w:beforeLines="100" w:after="312" w:afterLines="100"/>
        <w:jc w:val="center"/>
        <w:rPr>
          <w:rFonts w:ascii="仿宋" w:hAnsi="仿宋" w:eastAsia="仿宋" w:cs="仿宋"/>
          <w:b/>
          <w:color w:val="000000"/>
          <w:sz w:val="36"/>
          <w:szCs w:val="36"/>
        </w:rPr>
      </w:pPr>
      <w:r>
        <w:rPr>
          <w:rFonts w:hint="eastAsia" w:ascii="仿宋" w:hAnsi="仿宋" w:eastAsia="仿宋" w:cs="仿宋"/>
          <w:b/>
          <w:color w:val="000000"/>
          <w:sz w:val="36"/>
          <w:szCs w:val="36"/>
        </w:rPr>
        <w:t>消防器材</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项目比选文件</w:t>
      </w:r>
    </w:p>
    <w:p>
      <w:pPr>
        <w:keepNext w:val="0"/>
        <w:keepLines w:val="0"/>
        <w:pageBreakBefore w:val="0"/>
        <w:widowControl w:val="0"/>
        <w:kinsoku/>
        <w:wordWrap/>
        <w:overflowPunct/>
        <w:topLinePunct w:val="0"/>
        <w:autoSpaceDE/>
        <w:autoSpaceDN/>
        <w:bidi w:val="0"/>
        <w:adjustRightInd/>
        <w:snapToGrid/>
        <w:spacing w:before="156" w:beforeLines="50" w:line="540" w:lineRule="exact"/>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我司决定于近期对</w:t>
      </w:r>
      <w:r>
        <w:rPr>
          <w:rFonts w:hint="eastAsia" w:ascii="仿宋" w:hAnsi="仿宋" w:eastAsia="仿宋" w:cs="仿宋"/>
          <w:color w:val="000000"/>
          <w:sz w:val="28"/>
          <w:szCs w:val="28"/>
          <w:u w:val="none"/>
        </w:rPr>
        <w:t>灭火器等消防器材采购项目</w:t>
      </w:r>
      <w:r>
        <w:rPr>
          <w:rFonts w:hint="eastAsia" w:ascii="仿宋" w:hAnsi="仿宋" w:eastAsia="仿宋" w:cs="仿宋"/>
          <w:color w:val="000000"/>
          <w:sz w:val="28"/>
          <w:szCs w:val="28"/>
        </w:rPr>
        <w:t>邀请符合相应条件的供应商进行比选。</w:t>
      </w:r>
    </w:p>
    <w:p>
      <w:pPr>
        <w:widowControl/>
        <w:spacing w:before="156" w:beforeLines="50" w:after="156" w:afterLines="5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ascii="仿宋" w:hAnsi="仿宋" w:eastAsia="仿宋" w:cs="仿宋"/>
          <w:b/>
          <w:kern w:val="0"/>
          <w:sz w:val="32"/>
          <w:szCs w:val="32"/>
          <w:u w:val="none"/>
        </w:rPr>
      </w:pPr>
      <w:r>
        <w:rPr>
          <w:rFonts w:hint="eastAsia" w:ascii="仿宋" w:hAnsi="仿宋" w:eastAsia="仿宋" w:cs="仿宋"/>
          <w:b/>
          <w:sz w:val="28"/>
          <w:szCs w:val="28"/>
          <w:u w:val="none"/>
        </w:rPr>
        <w:t>1.1</w:t>
      </w:r>
      <w:r>
        <w:rPr>
          <w:rFonts w:hint="eastAsia" w:ascii="仿宋" w:hAnsi="仿宋" w:eastAsia="仿宋" w:cs="仿宋"/>
          <w:b/>
          <w:bCs/>
          <w:kern w:val="0"/>
          <w:sz w:val="28"/>
          <w:szCs w:val="28"/>
          <w:u w:val="none"/>
        </w:rPr>
        <w:t>资质</w:t>
      </w:r>
      <w:r>
        <w:rPr>
          <w:rFonts w:hint="eastAsia" w:ascii="仿宋" w:hAnsi="仿宋" w:eastAsia="仿宋" w:cs="仿宋"/>
          <w:b/>
          <w:bCs/>
          <w:kern w:val="0"/>
          <w:sz w:val="28"/>
          <w:szCs w:val="28"/>
          <w:u w:val="none"/>
          <w:lang w:eastAsia="zh-CN"/>
        </w:rPr>
        <w:t>（资格）</w:t>
      </w:r>
      <w:r>
        <w:rPr>
          <w:rFonts w:hint="eastAsia" w:ascii="仿宋" w:hAnsi="仿宋" w:eastAsia="仿宋" w:cs="仿宋"/>
          <w:b/>
          <w:bCs/>
          <w:kern w:val="0"/>
          <w:sz w:val="28"/>
          <w:szCs w:val="28"/>
          <w:u w:val="none"/>
        </w:rPr>
        <w:t>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1</w:t>
      </w:r>
      <w:r>
        <w:rPr>
          <w:rFonts w:hint="eastAsia" w:ascii="仿宋" w:hAnsi="仿宋" w:eastAsia="仿宋" w:cs="仿宋"/>
          <w:snapToGrid w:val="0"/>
          <w:color w:val="auto"/>
          <w:kern w:val="0"/>
          <w:sz w:val="28"/>
          <w:szCs w:val="28"/>
          <w:u w:val="none"/>
          <w:shd w:val="clear" w:color="auto" w:fill="FFFFFF"/>
          <w:lang w:eastAsia="zh-CN"/>
        </w:rPr>
        <w:t>）投标人须为在中国境内合法注册,具有独立承担民事责任能力的企业法人</w:t>
      </w:r>
      <w:r>
        <w:rPr>
          <w:rFonts w:hint="eastAsia" w:ascii="仿宋" w:hAnsi="仿宋" w:eastAsia="仿宋" w:cs="仿宋"/>
          <w:color w:val="auto"/>
          <w:kern w:val="2"/>
          <w:sz w:val="28"/>
          <w:szCs w:val="28"/>
          <w:u w:val="none"/>
          <w:lang w:val="en-US" w:eastAsia="zh-CN" w:bidi="ar"/>
        </w:rPr>
        <w:t>（提供企业法人营业执照副本复印件并加盖比选人鲜公章）。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2</w:t>
      </w:r>
      <w:r>
        <w:rPr>
          <w:rFonts w:hint="eastAsia" w:ascii="仿宋" w:hAnsi="仿宋" w:eastAsia="仿宋" w:cs="仿宋"/>
          <w:snapToGrid w:val="0"/>
          <w:color w:val="auto"/>
          <w:kern w:val="0"/>
          <w:sz w:val="28"/>
          <w:szCs w:val="28"/>
          <w:u w:val="none"/>
          <w:shd w:val="clear" w:color="auto" w:fill="FFFFFF"/>
          <w:lang w:eastAsia="zh-CN"/>
        </w:rPr>
        <w:t>）投标人须具备以下①、②两项中任意一项资格</w:t>
      </w:r>
      <w:r>
        <w:rPr>
          <w:rFonts w:hint="eastAsia" w:ascii="仿宋" w:hAnsi="仿宋" w:eastAsia="仿宋" w:cs="仿宋"/>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①</w:t>
      </w:r>
      <w:r>
        <w:rPr>
          <w:rFonts w:hint="eastAsia" w:ascii="仿宋" w:hAnsi="仿宋" w:eastAsia="仿宋" w:cs="仿宋"/>
          <w:color w:val="auto"/>
          <w:sz w:val="28"/>
          <w:szCs w:val="28"/>
          <w:u w:val="none"/>
        </w:rPr>
        <w:t>若</w:t>
      </w:r>
      <w:r>
        <w:rPr>
          <w:rFonts w:hint="eastAsia" w:ascii="仿宋" w:hAnsi="仿宋" w:eastAsia="仿宋" w:cs="仿宋"/>
          <w:color w:val="auto"/>
          <w:sz w:val="28"/>
          <w:szCs w:val="28"/>
          <w:u w:val="none"/>
          <w:lang w:val="en-US" w:eastAsia="zh-CN"/>
        </w:rPr>
        <w:t>比选响应人</w:t>
      </w:r>
      <w:r>
        <w:rPr>
          <w:rFonts w:hint="eastAsia" w:ascii="仿宋" w:hAnsi="仿宋" w:eastAsia="仿宋" w:cs="仿宋"/>
          <w:color w:val="auto"/>
          <w:sz w:val="28"/>
          <w:szCs w:val="28"/>
          <w:u w:val="none"/>
        </w:rPr>
        <w:t>为消防器材厂家，</w:t>
      </w:r>
      <w:r>
        <w:rPr>
          <w:rFonts w:hint="eastAsia" w:ascii="仿宋" w:hAnsi="仿宋" w:eastAsia="仿宋" w:cs="仿宋"/>
          <w:color w:val="auto"/>
          <w:sz w:val="28"/>
          <w:szCs w:val="28"/>
          <w:u w:val="none"/>
          <w:lang w:val="en-US" w:eastAsia="zh-CN"/>
        </w:rPr>
        <w:t>须</w:t>
      </w:r>
      <w:r>
        <w:rPr>
          <w:rFonts w:hint="eastAsia" w:ascii="仿宋" w:hAnsi="仿宋" w:eastAsia="仿宋" w:cs="仿宋"/>
          <w:color w:val="auto"/>
          <w:sz w:val="28"/>
          <w:szCs w:val="28"/>
          <w:u w:val="none"/>
        </w:rPr>
        <w:t>取得1SO9001质量管理体系</w:t>
      </w:r>
      <w:r>
        <w:rPr>
          <w:rFonts w:hint="eastAsia" w:ascii="仿宋" w:hAnsi="仿宋" w:eastAsia="仿宋" w:cs="仿宋"/>
          <w:color w:val="auto"/>
          <w:sz w:val="28"/>
          <w:szCs w:val="28"/>
          <w:u w:val="none"/>
          <w:lang w:eastAsia="zh-CN"/>
        </w:rPr>
        <w:t>认证并应能生产此次比选项目所有的消防器材（提供认证证书</w:t>
      </w:r>
      <w:r>
        <w:rPr>
          <w:rFonts w:hint="eastAsia" w:ascii="仿宋" w:hAnsi="仿宋" w:eastAsia="仿宋" w:cs="仿宋"/>
          <w:color w:val="auto"/>
          <w:kern w:val="2"/>
          <w:sz w:val="28"/>
          <w:szCs w:val="28"/>
          <w:u w:val="none"/>
          <w:lang w:val="en-US" w:eastAsia="zh-CN" w:bidi="ar"/>
        </w:rPr>
        <w:t>复印件并加盖比选响应人鲜公章</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②</w:t>
      </w:r>
      <w:r>
        <w:rPr>
          <w:rFonts w:hint="eastAsia" w:ascii="仿宋" w:hAnsi="仿宋" w:eastAsia="仿宋" w:cs="仿宋"/>
          <w:color w:val="auto"/>
          <w:sz w:val="28"/>
          <w:szCs w:val="28"/>
          <w:u w:val="none"/>
          <w:lang w:eastAsia="zh-CN"/>
        </w:rPr>
        <w:t>非消防器材厂家的，</w:t>
      </w:r>
      <w:r>
        <w:rPr>
          <w:rFonts w:hint="eastAsia" w:ascii="仿宋" w:hAnsi="仿宋" w:eastAsia="仿宋" w:cs="仿宋"/>
          <w:color w:val="auto"/>
          <w:sz w:val="28"/>
          <w:szCs w:val="28"/>
          <w:u w:val="none"/>
        </w:rPr>
        <w:t>营业执照经营范围须包括消防器材销售</w:t>
      </w:r>
      <w:r>
        <w:rPr>
          <w:rFonts w:hint="eastAsia" w:ascii="仿宋" w:hAnsi="仿宋" w:eastAsia="仿宋" w:cs="仿宋"/>
          <w:color w:val="auto"/>
          <w:sz w:val="28"/>
          <w:szCs w:val="28"/>
          <w:u w:val="none"/>
          <w:lang w:eastAsia="zh-CN"/>
        </w:rPr>
        <w:t>（提供营业执照副本</w:t>
      </w:r>
      <w:r>
        <w:rPr>
          <w:rFonts w:hint="eastAsia" w:ascii="仿宋" w:hAnsi="仿宋" w:eastAsia="仿宋" w:cs="仿宋"/>
          <w:color w:val="auto"/>
          <w:kern w:val="2"/>
          <w:sz w:val="28"/>
          <w:szCs w:val="28"/>
          <w:u w:val="none"/>
          <w:lang w:val="en-US" w:eastAsia="zh-CN" w:bidi="ar"/>
        </w:rPr>
        <w:t>复印件并加盖比选人鲜公章</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比选响应人未被“信用中国”网站（www.creditchina.gov.cn）列为失信被执行人（提供相关查询截图并加盖比选响应人鲜公章）</w:t>
      </w:r>
      <w:r>
        <w:rPr>
          <w:rFonts w:hint="eastAsia" w:ascii="仿宋" w:hAnsi="仿宋" w:eastAsia="仿宋" w:cs="仿宋"/>
          <w:color w:val="auto"/>
          <w:sz w:val="28"/>
          <w:szCs w:val="28"/>
          <w:u w:val="none"/>
        </w:rPr>
        <w:t> </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本次</w:t>
      </w:r>
      <w:r>
        <w:rPr>
          <w:rFonts w:hint="eastAsia" w:ascii="仿宋" w:hAnsi="仿宋" w:eastAsia="仿宋" w:cs="仿宋"/>
          <w:color w:val="auto"/>
          <w:sz w:val="28"/>
          <w:szCs w:val="28"/>
          <w:u w:val="none"/>
          <w:lang w:val="en-US" w:eastAsia="zh-CN"/>
        </w:rPr>
        <w:t>比选</w:t>
      </w:r>
      <w:r>
        <w:rPr>
          <w:rFonts w:hint="eastAsia" w:ascii="仿宋" w:hAnsi="仿宋" w:eastAsia="仿宋" w:cs="仿宋"/>
          <w:color w:val="auto"/>
          <w:sz w:val="28"/>
          <w:szCs w:val="28"/>
          <w:u w:val="none"/>
        </w:rPr>
        <w:t>不接受联合体投标</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不得分包、转包</w:t>
      </w:r>
      <w:r>
        <w:rPr>
          <w:rFonts w:hint="eastAsia" w:ascii="仿宋" w:hAnsi="仿宋" w:eastAsia="仿宋" w:cs="仿宋"/>
          <w:color w:val="auto"/>
          <w:sz w:val="28"/>
          <w:szCs w:val="28"/>
          <w:u w:val="none"/>
          <w:lang w:eastAsia="zh-CN"/>
        </w:rPr>
        <w:t>；</w:t>
      </w:r>
    </w:p>
    <w:p>
      <w:pPr>
        <w:pStyle w:val="7"/>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kern w:val="2"/>
          <w:sz w:val="28"/>
          <w:szCs w:val="28"/>
          <w:lang w:val="en-US" w:eastAsia="zh-CN" w:bidi="ar"/>
        </w:rPr>
      </w:pPr>
      <w:r>
        <w:rPr>
          <w:rFonts w:hint="eastAsia" w:ascii="仿宋" w:hAnsi="仿宋" w:eastAsia="仿宋" w:cs="仿宋"/>
          <w:b/>
          <w:sz w:val="28"/>
          <w:szCs w:val="28"/>
        </w:rPr>
        <w:t>1.</w:t>
      </w:r>
      <w:r>
        <w:rPr>
          <w:rFonts w:hint="eastAsia" w:ascii="仿宋" w:hAnsi="仿宋" w:eastAsia="仿宋" w:cs="仿宋"/>
          <w:b/>
          <w:sz w:val="28"/>
          <w:szCs w:val="28"/>
          <w:lang w:val="en-US" w:eastAsia="zh-CN"/>
        </w:rPr>
        <w:t>2</w:t>
      </w:r>
      <w:r>
        <w:rPr>
          <w:rFonts w:hint="eastAsia" w:ascii="仿宋" w:hAnsi="仿宋" w:eastAsia="仿宋" w:cs="仿宋"/>
          <w:b w:val="0"/>
          <w:bCs/>
          <w:sz w:val="28"/>
          <w:szCs w:val="28"/>
          <w:lang w:val="en-US" w:eastAsia="zh-CN"/>
        </w:rPr>
        <w:t xml:space="preserve"> </w:t>
      </w:r>
      <w:r>
        <w:rPr>
          <w:rFonts w:hint="eastAsia" w:ascii="仿宋" w:hAnsi="仿宋" w:eastAsia="仿宋" w:cs="仿宋"/>
          <w:b/>
          <w:bCs w:val="0"/>
          <w:kern w:val="2"/>
          <w:sz w:val="28"/>
          <w:szCs w:val="28"/>
          <w:lang w:val="en-US" w:eastAsia="zh-CN" w:bidi="ar"/>
        </w:rPr>
        <w:t>项目服务内容及要求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ascii="仿宋" w:hAnsi="仿宋" w:eastAsia="仿宋" w:cs="仿宋"/>
          <w:b/>
          <w:sz w:val="28"/>
          <w:szCs w:val="28"/>
        </w:rPr>
      </w:pPr>
      <w:r>
        <w:rPr>
          <w:rFonts w:hint="eastAsia" w:ascii="仿宋" w:hAnsi="仿宋" w:eastAsia="仿宋" w:cs="仿宋"/>
          <w:b w:val="0"/>
          <w:bCs/>
          <w:sz w:val="28"/>
          <w:szCs w:val="28"/>
        </w:rPr>
        <w:t>采购器材明细及</w:t>
      </w:r>
      <w:r>
        <w:rPr>
          <w:rFonts w:ascii="仿宋" w:hAnsi="仿宋" w:eastAsia="仿宋" w:cs="仿宋"/>
          <w:b w:val="0"/>
          <w:bCs/>
          <w:sz w:val="28"/>
          <w:szCs w:val="28"/>
        </w:rPr>
        <w:t>相关要求</w:t>
      </w:r>
    </w:p>
    <w:tbl>
      <w:tblPr>
        <w:tblStyle w:val="20"/>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400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35kg干粉灭火器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eastAsia="zh-CN" w:bidi="ar"/>
              </w:rPr>
            </w:pPr>
            <w:r>
              <w:rPr>
                <w:rFonts w:hint="eastAsia" w:ascii="宋体" w:hAnsi="宋体" w:cs="宋体"/>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二氧化碳</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-2</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280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公斤</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DG4</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sz w:val="28"/>
          <w:szCs w:val="28"/>
          <w:u w:val="single"/>
          <w:lang w:eastAsia="zh-CN"/>
        </w:rPr>
      </w:pPr>
      <w:r>
        <w:rPr>
          <w:rFonts w:hint="eastAsia" w:ascii="仿宋" w:hAnsi="仿宋" w:eastAsia="仿宋" w:cs="仿宋"/>
          <w:b/>
          <w:bCs/>
          <w:color w:val="000000"/>
          <w:sz w:val="28"/>
          <w:szCs w:val="28"/>
          <w:lang w:eastAsia="zh-CN"/>
        </w:rPr>
        <w:t>注：</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lang w:eastAsia="zh-CN"/>
        </w:rPr>
        <w:t>）表内</w:t>
      </w:r>
      <w:r>
        <w:rPr>
          <w:rFonts w:hint="eastAsia" w:ascii="仿宋" w:hAnsi="仿宋" w:eastAsia="仿宋" w:cs="仿宋"/>
          <w:color w:val="auto"/>
          <w:sz w:val="28"/>
          <w:szCs w:val="28"/>
        </w:rPr>
        <w:t>相关器材、</w:t>
      </w:r>
      <w:r>
        <w:rPr>
          <w:rFonts w:ascii="仿宋" w:hAnsi="仿宋" w:eastAsia="仿宋" w:cs="仿宋"/>
          <w:color w:val="auto"/>
          <w:sz w:val="28"/>
          <w:szCs w:val="28"/>
        </w:rPr>
        <w:t>产品</w:t>
      </w:r>
      <w:r>
        <w:rPr>
          <w:rFonts w:hint="eastAsia" w:ascii="仿宋" w:hAnsi="仿宋" w:eastAsia="仿宋" w:cs="仿宋"/>
          <w:color w:val="auto"/>
          <w:sz w:val="28"/>
          <w:szCs w:val="28"/>
        </w:rPr>
        <w:t>应符合国家、</w:t>
      </w:r>
      <w:r>
        <w:rPr>
          <w:rFonts w:ascii="仿宋" w:hAnsi="仿宋" w:eastAsia="仿宋" w:cs="仿宋"/>
          <w:color w:val="auto"/>
          <w:sz w:val="28"/>
          <w:szCs w:val="28"/>
        </w:rPr>
        <w:t>行业</w:t>
      </w:r>
      <w:r>
        <w:rPr>
          <w:rFonts w:hint="eastAsia" w:ascii="仿宋" w:hAnsi="仿宋" w:eastAsia="仿宋" w:cs="仿宋"/>
          <w:color w:val="auto"/>
          <w:sz w:val="28"/>
          <w:szCs w:val="28"/>
        </w:rPr>
        <w:t>相关质量检验标准、</w:t>
      </w:r>
      <w:r>
        <w:rPr>
          <w:rFonts w:ascii="仿宋" w:hAnsi="仿宋" w:eastAsia="仿宋" w:cs="仿宋"/>
          <w:color w:val="auto"/>
          <w:sz w:val="28"/>
          <w:szCs w:val="28"/>
        </w:rPr>
        <w:t>准入</w:t>
      </w:r>
      <w:r>
        <w:rPr>
          <w:rFonts w:hint="eastAsia" w:ascii="仿宋" w:hAnsi="仿宋" w:eastAsia="仿宋" w:cs="仿宋"/>
          <w:color w:val="auto"/>
          <w:sz w:val="28"/>
          <w:szCs w:val="28"/>
        </w:rPr>
        <w:t>要求</w:t>
      </w:r>
      <w:r>
        <w:rPr>
          <w:rFonts w:hint="eastAsia" w:ascii="仿宋" w:hAnsi="仿宋" w:eastAsia="仿宋" w:cs="仿宋"/>
          <w:color w:val="auto"/>
          <w:sz w:val="28"/>
          <w:szCs w:val="28"/>
          <w:lang w:eastAsia="zh-CN"/>
        </w:rPr>
        <w:t>，包括但不限于：</w:t>
      </w:r>
      <w:r>
        <w:rPr>
          <w:rFonts w:hint="eastAsia" w:ascii="仿宋" w:hAnsi="仿宋" w:eastAsia="仿宋" w:cs="仿宋"/>
          <w:sz w:val="28"/>
          <w:szCs w:val="28"/>
          <w:u w:val="single"/>
        </w:rPr>
        <w:t>GB8109-2005《推车式灭火器》</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GB4351.1-2005《手提式灭火器 第1部分：性能和结构要求》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GB4351.2-2005《手提式灭火器 第2部分：手提式二氧化碳灭火器钢制无缝瓶体的要求》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GB/T4351.3-2005《手提式灭火器 第3部分：检验细则》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GA139-2009《灭火器箱》</w:t>
      </w:r>
      <w:r>
        <w:rPr>
          <w:rFonts w:hint="eastAsia" w:ascii="仿宋" w:hAnsi="仿宋" w:eastAsia="仿宋" w:cs="仿宋"/>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highlight w:val="none"/>
          <w:lang w:eastAsia="zh-CN"/>
        </w:rPr>
        <w:t>干粉</w:t>
      </w:r>
      <w:r>
        <w:rPr>
          <w:rFonts w:hint="eastAsia" w:ascii="仿宋" w:hAnsi="仿宋" w:eastAsia="仿宋" w:cs="仿宋"/>
          <w:color w:val="auto"/>
          <w:sz w:val="28"/>
          <w:szCs w:val="28"/>
          <w:highlight w:val="none"/>
        </w:rPr>
        <w:t>灭火器</w:t>
      </w:r>
      <w:r>
        <w:rPr>
          <w:rFonts w:hint="eastAsia" w:ascii="仿宋" w:hAnsi="仿宋" w:eastAsia="仿宋" w:cs="仿宋"/>
          <w:color w:val="auto"/>
          <w:sz w:val="28"/>
          <w:szCs w:val="28"/>
          <w:highlight w:val="none"/>
          <w:lang w:eastAsia="zh-CN"/>
        </w:rPr>
        <w:t>、二氧化碳灭火器属公共场所使用，</w:t>
      </w:r>
      <w:r>
        <w:rPr>
          <w:rFonts w:hint="eastAsia" w:ascii="仿宋" w:hAnsi="仿宋" w:eastAsia="仿宋" w:cs="仿宋"/>
          <w:color w:val="auto"/>
          <w:sz w:val="28"/>
          <w:szCs w:val="28"/>
          <w:highlight w:val="none"/>
        </w:rPr>
        <w:t>须取得</w:t>
      </w:r>
      <w:r>
        <w:rPr>
          <w:rFonts w:hint="eastAsia" w:ascii="仿宋" w:hAnsi="仿宋" w:eastAsia="仿宋" w:cs="仿宋"/>
          <w:color w:val="auto"/>
          <w:sz w:val="28"/>
          <w:szCs w:val="28"/>
          <w:highlight w:val="none"/>
          <w:lang w:eastAsia="zh-CN"/>
        </w:rPr>
        <w:t>有效的</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w:t>
      </w:r>
      <w:r>
        <w:rPr>
          <w:rFonts w:hint="eastAsia" w:ascii="仿宋" w:hAnsi="仿宋" w:eastAsia="仿宋" w:cs="仿宋"/>
          <w:color w:val="auto"/>
          <w:sz w:val="28"/>
          <w:szCs w:val="28"/>
          <w:highlight w:val="none"/>
          <w:lang w:eastAsia="zh-CN"/>
        </w:rPr>
        <w:t>试验</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color w:val="auto"/>
          <w:sz w:val="28"/>
          <w:szCs w:val="28"/>
          <w:highlight w:val="none"/>
          <w:lang w:eastAsia="zh-CN"/>
        </w:rPr>
        <w:t>。</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strike w:val="0"/>
          <w:dstrike w:val="0"/>
          <w:color w:val="auto"/>
          <w:sz w:val="28"/>
          <w:szCs w:val="28"/>
          <w:highlight w:val="none"/>
          <w:lang w:eastAsia="zh-CN"/>
        </w:rPr>
        <w:t>和</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复印件</w:t>
      </w:r>
      <w:r>
        <w:rPr>
          <w:rFonts w:ascii="仿宋" w:hAnsi="仿宋" w:eastAsia="仿宋" w:cs="仿宋"/>
          <w:color w:val="auto"/>
          <w:sz w:val="28"/>
          <w:szCs w:val="28"/>
          <w:highlight w:val="none"/>
        </w:rPr>
        <w:t>均</w:t>
      </w:r>
      <w:r>
        <w:rPr>
          <w:rFonts w:hint="eastAsia" w:ascii="仿宋" w:hAnsi="仿宋" w:eastAsia="仿宋" w:cs="仿宋"/>
          <w:color w:val="auto"/>
          <w:sz w:val="28"/>
          <w:szCs w:val="28"/>
          <w:highlight w:val="none"/>
          <w:lang w:eastAsia="zh-CN"/>
        </w:rPr>
        <w:t>须完整并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，且须提供</w:t>
      </w:r>
      <w:r>
        <w:rPr>
          <w:rFonts w:hint="default"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中国消防产品信息网</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default" w:ascii="仿宋" w:hAnsi="仿宋" w:eastAsia="仿宋" w:cs="仿宋"/>
          <w:i w:val="0"/>
          <w:caps w:val="0"/>
          <w:color w:val="000000"/>
          <w:spacing w:val="0"/>
          <w:sz w:val="28"/>
          <w:szCs w:val="28"/>
          <w:highlight w:val="none"/>
          <w:u w:val="none"/>
        </w:rPr>
        <w:fldChar w:fldCharType="begin"/>
      </w:r>
      <w:r>
        <w:rPr>
          <w:rFonts w:hint="default" w:ascii="仿宋" w:hAnsi="仿宋" w:eastAsia="仿宋" w:cs="仿宋"/>
          <w:i w:val="0"/>
          <w:caps w:val="0"/>
          <w:color w:val="000000"/>
          <w:spacing w:val="0"/>
          <w:sz w:val="28"/>
          <w:szCs w:val="28"/>
          <w:highlight w:val="none"/>
          <w:u w:val="none"/>
        </w:rPr>
        <w:instrText xml:space="preserve"> HYPERLINK "http://www.cccf.com.cn/" </w:instrText>
      </w:r>
      <w:r>
        <w:rPr>
          <w:rFonts w:hint="default" w:ascii="仿宋" w:hAnsi="仿宋" w:eastAsia="仿宋" w:cs="仿宋"/>
          <w:i w:val="0"/>
          <w:caps w:val="0"/>
          <w:color w:val="000000"/>
          <w:spacing w:val="0"/>
          <w:sz w:val="28"/>
          <w:szCs w:val="28"/>
          <w:highlight w:val="none"/>
          <w:u w:val="none"/>
        </w:rPr>
        <w:fldChar w:fldCharType="separate"/>
      </w:r>
      <w:r>
        <w:rPr>
          <w:rStyle w:val="16"/>
          <w:rFonts w:hint="default" w:ascii="仿宋" w:hAnsi="仿宋" w:eastAsia="仿宋" w:cs="仿宋"/>
          <w:i w:val="0"/>
          <w:caps w:val="0"/>
          <w:color w:val="auto"/>
          <w:spacing w:val="0"/>
          <w:sz w:val="28"/>
          <w:szCs w:val="28"/>
          <w:highlight w:val="none"/>
          <w:u w:val="none"/>
        </w:rPr>
        <w:t>www.cccf.com.cn</w:t>
      </w:r>
      <w:r>
        <w:rPr>
          <w:rFonts w:hint="default" w:ascii="仿宋" w:hAnsi="仿宋" w:eastAsia="仿宋" w:cs="仿宋"/>
          <w:i w:val="0"/>
          <w:caps w:val="0"/>
          <w:color w:val="000000"/>
          <w:spacing w:val="0"/>
          <w:sz w:val="28"/>
          <w:szCs w:val="28"/>
          <w:highlight w:val="none"/>
          <w:u w:val="none"/>
        </w:rPr>
        <w:fldChar w:fldCharType="end"/>
      </w:r>
      <w:r>
        <w:rPr>
          <w:rFonts w:hint="default" w:ascii="仿宋" w:hAnsi="仿宋" w:eastAsia="仿宋" w:cs="仿宋"/>
          <w:color w:val="auto"/>
          <w:sz w:val="28"/>
          <w:szCs w:val="28"/>
          <w:highlight w:val="none"/>
          <w:lang w:eastAsia="zh-CN"/>
        </w:rPr>
        <w:t>）的“中国消防产品质量信息查询系统”</w:t>
      </w:r>
      <w:r>
        <w:rPr>
          <w:rFonts w:hint="eastAsia" w:ascii="仿宋" w:hAnsi="仿宋" w:eastAsia="仿宋" w:cs="仿宋"/>
          <w:color w:val="auto"/>
          <w:sz w:val="28"/>
          <w:szCs w:val="28"/>
          <w:highlight w:val="none"/>
          <w:lang w:eastAsia="zh-CN"/>
        </w:rPr>
        <w:t>的</w:t>
      </w:r>
      <w:r>
        <w:rPr>
          <w:rFonts w:hint="default" w:ascii="仿宋" w:hAnsi="仿宋" w:eastAsia="仿宋" w:cs="仿宋"/>
          <w:color w:val="auto"/>
          <w:sz w:val="28"/>
          <w:szCs w:val="28"/>
          <w:highlight w:val="none"/>
          <w:lang w:eastAsia="zh-CN"/>
        </w:rPr>
        <w:t>查询结果截图（</w:t>
      </w:r>
      <w:r>
        <w:rPr>
          <w:rFonts w:hint="eastAsia" w:ascii="仿宋" w:hAnsi="仿宋" w:eastAsia="仿宋" w:cs="仿宋"/>
          <w:color w:val="auto"/>
          <w:sz w:val="28"/>
          <w:szCs w:val="28"/>
          <w:highlight w:val="none"/>
          <w:lang w:eastAsia="zh-CN"/>
        </w:rPr>
        <w:t>截图样式见附件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微软雅黑" w:hAnsi="微软雅黑" w:eastAsia="微软雅黑" w:cs="微软雅黑"/>
          <w:i w:val="0"/>
          <w:caps w:val="0"/>
          <w:color w:val="333333"/>
          <w:spacing w:val="0"/>
          <w:sz w:val="21"/>
          <w:szCs w:val="21"/>
          <w:u w:val="none"/>
          <w:shd w:val="clear" w:fill="FFFFFF"/>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灭火器箱须取得对应型号的《检验报告》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)，且须提供以下资料：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提供签发日期为2019年及以后的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完整复印件并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提供在“国家防火建筑材料质量监督检验中心”网（www.fire-testing.net）或“国家固定灭火系统和耐火构件质量监督检验中心”网（www.cncf.com.cn）或“国家消防装备质量监督检查检验中心”网（www.xfjyzx.com）上的</w:t>
      </w:r>
      <w:bookmarkStart w:id="0" w:name="TestType"/>
      <w:r>
        <w:rPr>
          <w:rFonts w:hint="eastAsia" w:ascii="仿宋" w:hAnsi="仿宋" w:eastAsia="仿宋" w:cs="仿宋"/>
          <w:i w:val="0"/>
          <w:caps w:val="0"/>
          <w:color w:val="auto"/>
          <w:spacing w:val="0"/>
          <w:sz w:val="28"/>
          <w:szCs w:val="28"/>
          <w:highlight w:val="none"/>
          <w:u w:val="none"/>
          <w:shd w:val="clear"/>
        </w:rPr>
        <w:t>型式检验</w:t>
      </w:r>
      <w:bookmarkEnd w:id="0"/>
      <w:r>
        <w:rPr>
          <w:rFonts w:hint="eastAsia" w:ascii="仿宋" w:hAnsi="仿宋" w:eastAsia="仿宋" w:cs="仿宋"/>
          <w:color w:val="auto"/>
          <w:sz w:val="28"/>
          <w:szCs w:val="28"/>
          <w:highlight w:val="none"/>
          <w:lang w:eastAsia="zh-CN"/>
        </w:rPr>
        <w:t>查询结果截图（截图样式见附件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若在</w:t>
      </w:r>
      <w:r>
        <w:rPr>
          <w:rFonts w:hint="eastAsia" w:ascii="仿宋" w:hAnsi="仿宋" w:eastAsia="仿宋" w:cs="仿宋"/>
          <w:color w:val="auto"/>
          <w:sz w:val="28"/>
          <w:szCs w:val="28"/>
          <w:highlight w:val="none"/>
          <w:lang w:eastAsia="zh-CN"/>
        </w:rPr>
        <w:t>上述网站查询不到《检验报告》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，则须提供其他相应有效的</w:t>
      </w:r>
      <w:r>
        <w:rPr>
          <w:rFonts w:hint="eastAsia" w:ascii="仿宋" w:hAnsi="仿宋" w:eastAsia="仿宋" w:cs="仿宋"/>
          <w:color w:val="auto"/>
          <w:sz w:val="28"/>
          <w:szCs w:val="28"/>
          <w:highlight w:val="none"/>
          <w:lang w:val="en-US" w:eastAsia="zh-CN"/>
        </w:rPr>
        <w:t>签发日期为2019年及以后的完整</w:t>
      </w:r>
      <w:r>
        <w:rPr>
          <w:rFonts w:hint="eastAsia" w:ascii="仿宋" w:hAnsi="仿宋" w:eastAsia="仿宋" w:cs="仿宋"/>
          <w:color w:val="auto"/>
          <w:sz w:val="28"/>
          <w:szCs w:val="28"/>
          <w:highlight w:val="none"/>
          <w:lang w:eastAsia="zh-CN"/>
        </w:rPr>
        <w:t>《检验报告》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复印件（逐页加盖生产厂家及比选响应人鲜公章）、生产厂家</w:t>
      </w:r>
      <w:r>
        <w:rPr>
          <w:rFonts w:hint="eastAsia" w:ascii="仿宋" w:hAnsi="仿宋" w:eastAsia="仿宋" w:cs="仿宋"/>
          <w:color w:val="auto"/>
          <w:kern w:val="2"/>
          <w:sz w:val="28"/>
          <w:szCs w:val="28"/>
          <w:highlight w:val="none"/>
          <w:u w:val="none"/>
          <w:lang w:val="en-US" w:eastAsia="zh-CN" w:bidi="ar"/>
        </w:rPr>
        <w:t>企业法人营业执照副本复印件（加盖生产厂家鲜公章并注明“用于</w:t>
      </w:r>
      <w:r>
        <w:rPr>
          <w:rFonts w:hint="eastAsia" w:ascii="仿宋" w:hAnsi="仿宋" w:eastAsia="仿宋" w:cs="仿宋"/>
          <w:b w:val="0"/>
          <w:color w:val="auto"/>
          <w:sz w:val="28"/>
          <w:szCs w:val="28"/>
          <w:highlight w:val="none"/>
          <w:lang w:eastAsia="zh-CN"/>
        </w:rPr>
        <w:t>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color w:val="auto"/>
          <w:kern w:val="2"/>
          <w:sz w:val="28"/>
          <w:szCs w:val="28"/>
          <w:highlight w:val="none"/>
          <w:u w:val="none"/>
          <w:lang w:val="en-US" w:eastAsia="zh-CN" w:bidi="ar"/>
        </w:rPr>
        <w:t>”，生产厂家鲜公章</w:t>
      </w:r>
      <w:r>
        <w:rPr>
          <w:rFonts w:hint="eastAsia" w:ascii="仿宋" w:hAnsi="仿宋" w:eastAsia="仿宋" w:cs="仿宋"/>
          <w:b w:val="0"/>
          <w:color w:val="auto"/>
          <w:sz w:val="28"/>
          <w:szCs w:val="28"/>
          <w:highlight w:val="none"/>
          <w:u w:val="none"/>
          <w:lang w:eastAsia="zh-CN" w:bidi="ar"/>
        </w:rPr>
        <w:t>须加盖在字面上）</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所供应的</w:t>
      </w:r>
      <w:r>
        <w:rPr>
          <w:rFonts w:hint="eastAsia" w:ascii="仿宋" w:hAnsi="仿宋" w:eastAsia="仿宋" w:cs="仿宋"/>
          <w:color w:val="auto"/>
          <w:sz w:val="28"/>
          <w:szCs w:val="28"/>
          <w:highlight w:val="none"/>
          <w:lang w:eastAsia="zh-CN"/>
        </w:rPr>
        <w:t>各类</w:t>
      </w:r>
      <w:r>
        <w:rPr>
          <w:rFonts w:hint="eastAsia" w:ascii="仿宋" w:hAnsi="仿宋" w:eastAsia="仿宋" w:cs="仿宋"/>
          <w:color w:val="auto"/>
          <w:sz w:val="28"/>
          <w:szCs w:val="28"/>
          <w:highlight w:val="none"/>
        </w:rPr>
        <w:t>灭火器均应是20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4月后</w:t>
      </w:r>
      <w:r>
        <w:rPr>
          <w:rFonts w:hint="eastAsia" w:ascii="仿宋" w:hAnsi="仿宋" w:eastAsia="仿宋" w:cs="仿宋"/>
          <w:color w:val="auto"/>
          <w:sz w:val="28"/>
          <w:szCs w:val="28"/>
          <w:highlight w:val="none"/>
        </w:rPr>
        <w:t>生产</w:t>
      </w:r>
      <w:r>
        <w:rPr>
          <w:rFonts w:hint="eastAsia" w:ascii="仿宋" w:hAnsi="仿宋" w:eastAsia="仿宋" w:cs="仿宋"/>
          <w:color w:val="auto"/>
          <w:sz w:val="28"/>
          <w:szCs w:val="28"/>
          <w:highlight w:val="none"/>
          <w:lang w:eastAsia="zh-CN"/>
        </w:rPr>
        <w:t>，所供应的全部消防器材均须提供</w:t>
      </w:r>
      <w:r>
        <w:rPr>
          <w:rFonts w:hint="eastAsia" w:ascii="仿宋" w:hAnsi="仿宋" w:eastAsia="仿宋" w:cs="仿宋"/>
          <w:color w:val="auto"/>
          <w:sz w:val="28"/>
          <w:szCs w:val="28"/>
          <w:highlight w:val="none"/>
        </w:rPr>
        <w:t>出厂检验合格证明文件</w:t>
      </w:r>
      <w:r>
        <w:rPr>
          <w:rFonts w:hint="eastAsia" w:ascii="仿宋" w:hAnsi="仿宋" w:eastAsia="仿宋" w:cs="仿宋"/>
          <w:color w:val="auto"/>
          <w:sz w:val="28"/>
          <w:szCs w:val="28"/>
          <w:highlight w:val="none"/>
          <w:lang w:eastAsia="zh-CN"/>
        </w:rPr>
        <w:t>。</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由成交人将第（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）项表内相关消防器材（包括完整的外包装、出厂合格证明文件）运输、搬运、装卸至江北机场比选人指定地点（房间内），并将清单明细，上述所有证明文件装订成册加盖成交人鲜公章交予比选人。</w:t>
      </w:r>
    </w:p>
    <w:p>
      <w:pPr>
        <w:spacing w:line="540" w:lineRule="exact"/>
        <w:ind w:firstLine="0" w:firstLineChars="0"/>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3供货期限</w:t>
      </w:r>
    </w:p>
    <w:p>
      <w:pPr>
        <w:spacing w:line="540" w:lineRule="exact"/>
        <w:ind w:firstLine="560" w:firstLineChars="200"/>
        <w:outlineLvl w:val="9"/>
        <w:rPr>
          <w:rFonts w:hint="eastAsia" w:eastAsia="仿宋"/>
          <w:lang w:val="en-US" w:eastAsia="zh-CN"/>
        </w:rPr>
      </w:pPr>
      <w:r>
        <w:rPr>
          <w:rFonts w:hint="eastAsia" w:ascii="仿宋" w:hAnsi="仿宋" w:eastAsia="仿宋" w:cs="仿宋"/>
          <w:sz w:val="28"/>
          <w:szCs w:val="28"/>
          <w:lang w:eastAsia="zh-CN"/>
        </w:rPr>
        <w:t>货品（含相关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供应</w:t>
      </w:r>
      <w:r>
        <w:rPr>
          <w:rFonts w:hint="eastAsia" w:ascii="仿宋" w:hAnsi="仿宋" w:eastAsia="仿宋" w:cs="仿宋"/>
          <w:sz w:val="28"/>
          <w:szCs w:val="28"/>
          <w:lang w:eastAsia="zh-CN"/>
        </w:rPr>
        <w:t>期限为</w:t>
      </w:r>
      <w:r>
        <w:rPr>
          <w:rFonts w:hint="eastAsia" w:ascii="仿宋" w:hAnsi="仿宋" w:eastAsia="仿宋" w:cs="仿宋"/>
          <w:sz w:val="28"/>
          <w:szCs w:val="28"/>
          <w:lang w:val="en-US" w:eastAsia="zh-CN"/>
        </w:rPr>
        <w:t>30个自然日</w:t>
      </w:r>
      <w:r>
        <w:rPr>
          <w:rFonts w:hint="eastAsia" w:ascii="仿宋" w:hAnsi="仿宋" w:eastAsia="仿宋" w:cs="仿宋"/>
          <w:sz w:val="28"/>
          <w:szCs w:val="28"/>
        </w:rPr>
        <w:t>，自</w:t>
      </w:r>
      <w:r>
        <w:rPr>
          <w:rFonts w:hint="eastAsia" w:ascii="仿宋" w:hAnsi="仿宋" w:eastAsia="仿宋" w:cs="仿宋"/>
          <w:color w:val="000000"/>
          <w:sz w:val="28"/>
          <w:szCs w:val="28"/>
          <w:lang w:eastAsia="zh-CN"/>
        </w:rPr>
        <w:t>成交人收到成交通知书之日</w:t>
      </w:r>
      <w:r>
        <w:rPr>
          <w:rFonts w:hint="eastAsia" w:ascii="仿宋" w:hAnsi="仿宋" w:eastAsia="仿宋" w:cs="仿宋"/>
          <w:sz w:val="28"/>
          <w:szCs w:val="28"/>
        </w:rPr>
        <w:t>起</w:t>
      </w:r>
      <w:r>
        <w:rPr>
          <w:rFonts w:hint="eastAsia" w:ascii="仿宋" w:hAnsi="仿宋" w:eastAsia="仿宋" w:cs="仿宋"/>
          <w:sz w:val="28"/>
          <w:szCs w:val="28"/>
          <w:lang w:eastAsia="zh-CN"/>
        </w:rPr>
        <w:t>计。</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4质保</w:t>
      </w:r>
      <w:r>
        <w:rPr>
          <w:rFonts w:hint="eastAsia" w:ascii="仿宋" w:hAnsi="仿宋" w:eastAsia="仿宋" w:cs="仿宋"/>
          <w:b/>
          <w:bCs/>
          <w:color w:val="000000"/>
          <w:kern w:val="0"/>
          <w:sz w:val="28"/>
          <w:szCs w:val="28"/>
        </w:rPr>
        <w:t>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经</w:t>
      </w:r>
      <w:r>
        <w:rPr>
          <w:rFonts w:hint="eastAsia" w:ascii="仿宋" w:hAnsi="仿宋" w:eastAsia="仿宋" w:cs="仿宋"/>
          <w:color w:val="000000"/>
          <w:sz w:val="28"/>
          <w:szCs w:val="28"/>
          <w:u w:val="none"/>
          <w:lang w:val="en-US" w:eastAsia="zh-CN"/>
        </w:rPr>
        <w:t>比选人</w:t>
      </w:r>
      <w:r>
        <w:rPr>
          <w:rFonts w:hint="eastAsia" w:ascii="仿宋" w:hAnsi="仿宋" w:eastAsia="仿宋" w:cs="仿宋"/>
          <w:color w:val="000000"/>
          <w:sz w:val="28"/>
          <w:szCs w:val="28"/>
          <w:u w:val="none"/>
        </w:rPr>
        <w:t>验收合格后（以</w:t>
      </w:r>
      <w:r>
        <w:rPr>
          <w:rFonts w:hint="eastAsia" w:ascii="仿宋" w:hAnsi="仿宋" w:eastAsia="仿宋" w:cs="仿宋"/>
          <w:color w:val="000000"/>
          <w:sz w:val="28"/>
          <w:szCs w:val="28"/>
          <w:u w:val="none"/>
          <w:lang w:eastAsia="zh-CN"/>
        </w:rPr>
        <w:t>比选人</w:t>
      </w:r>
      <w:r>
        <w:rPr>
          <w:rFonts w:hint="eastAsia" w:ascii="仿宋" w:hAnsi="仿宋" w:eastAsia="仿宋" w:cs="仿宋"/>
          <w:color w:val="000000"/>
          <w:sz w:val="28"/>
          <w:szCs w:val="28"/>
          <w:u w:val="none"/>
        </w:rPr>
        <w:t>验收清单签字日期为准），质保期两年。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二、比选响应文件要求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2.1</w:t>
      </w:r>
      <w:r>
        <w:rPr>
          <w:rFonts w:hint="eastAsia" w:ascii="仿宋" w:hAnsi="仿宋" w:eastAsia="仿宋" w:cs="仿宋"/>
          <w:color w:val="auto"/>
          <w:sz w:val="28"/>
          <w:szCs w:val="28"/>
          <w:lang w:eastAsia="zh-CN"/>
        </w:rPr>
        <w:t>比选响应文件应包括</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营业执照、公司资质等；</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法人授权书、</w:t>
      </w:r>
      <w:r>
        <w:rPr>
          <w:rFonts w:ascii="仿宋" w:hAnsi="仿宋" w:eastAsia="仿宋" w:cs="仿宋"/>
          <w:color w:val="auto"/>
          <w:sz w:val="28"/>
          <w:szCs w:val="28"/>
          <w:u w:val="none"/>
        </w:rPr>
        <w:t>企业授权</w:t>
      </w:r>
      <w:r>
        <w:rPr>
          <w:rFonts w:hint="eastAsia" w:ascii="仿宋" w:hAnsi="仿宋" w:eastAsia="仿宋" w:cs="仿宋"/>
          <w:color w:val="auto"/>
          <w:sz w:val="28"/>
          <w:szCs w:val="28"/>
          <w:u w:val="none"/>
        </w:rPr>
        <w:t>证明性</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法人身份证复印件和被授权人身份证复印件；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取得的1SO9001质量管理体系证明</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未被“信用中国”网站（www.creditchina.gov.cn）列为失信被执行人的查询截图</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5）本比选文件1.2款内要求的所有证明文件，如《检验报告》、认证证书、查询结果截图等且符合相应要求；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（6）报价函及报价文件；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2.2比选响应文件分为正本和副本，且要在封面上注明，正本文件内签字和盖章须为原件，副本可为正本的复印件；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2.3比选响应文件须密封严实；</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2.4本次比选不接受联合体投标，不允许分包；</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2.5比选文件应尽量避免涂改、行间插字或删除。如果出现上述情况，改动之处应加盖单位公章或由比选响应人的法定代表人或其授权的代理人签字确认；</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2.6</w:t>
      </w:r>
      <w:r>
        <w:rPr>
          <w:rFonts w:hint="eastAsia" w:ascii="仿宋" w:hAnsi="仿宋" w:eastAsia="仿宋"/>
          <w:color w:val="auto"/>
          <w:sz w:val="28"/>
          <w:szCs w:val="28"/>
        </w:rPr>
        <w:t>本项目最高</w:t>
      </w:r>
      <w:r>
        <w:rPr>
          <w:rFonts w:hint="eastAsia" w:ascii="仿宋" w:hAnsi="仿宋" w:eastAsia="仿宋"/>
          <w:b/>
          <w:bCs/>
          <w:color w:val="auto"/>
          <w:sz w:val="28"/>
          <w:szCs w:val="28"/>
          <w:u w:val="single"/>
          <w:lang w:val="en-US" w:eastAsia="zh-CN"/>
        </w:rPr>
        <w:t>不含增值税</w:t>
      </w:r>
      <w:r>
        <w:rPr>
          <w:rFonts w:hint="eastAsia" w:ascii="仿宋" w:hAnsi="仿宋" w:eastAsia="仿宋"/>
          <w:b/>
          <w:bCs/>
          <w:color w:val="auto"/>
          <w:sz w:val="28"/>
          <w:szCs w:val="28"/>
          <w:u w:val="single"/>
        </w:rPr>
        <w:t>限价</w:t>
      </w:r>
      <w:r>
        <w:rPr>
          <w:rFonts w:hint="eastAsia" w:ascii="仿宋" w:hAnsi="仿宋" w:eastAsia="仿宋"/>
          <w:color w:val="auto"/>
          <w:sz w:val="28"/>
          <w:szCs w:val="28"/>
        </w:rPr>
        <w:t>为</w:t>
      </w:r>
      <w:r>
        <w:rPr>
          <w:rFonts w:hint="eastAsia" w:ascii="仿宋" w:hAnsi="仿宋" w:eastAsia="仿宋"/>
          <w:color w:val="auto"/>
          <w:sz w:val="28"/>
          <w:szCs w:val="28"/>
          <w:lang w:val="en-US" w:eastAsia="zh-CN"/>
        </w:rPr>
        <w:t>人民币壹拾陆万</w:t>
      </w:r>
      <w:r>
        <w:rPr>
          <w:rFonts w:hint="eastAsia" w:ascii="仿宋" w:hAnsi="仿宋" w:eastAsia="仿宋"/>
          <w:color w:val="auto"/>
          <w:sz w:val="28"/>
          <w:szCs w:val="28"/>
        </w:rPr>
        <w:t>元整（</w:t>
      </w:r>
      <w:r>
        <w:rPr>
          <w:rFonts w:hint="eastAsia" w:ascii="仿宋" w:hAnsi="仿宋" w:eastAsia="仿宋"/>
          <w:color w:val="auto"/>
          <w:sz w:val="28"/>
          <w:szCs w:val="28"/>
          <w:lang w:val="en-US" w:eastAsia="zh-CN"/>
        </w:rPr>
        <w:t>小写</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160</w:t>
      </w:r>
      <w:r>
        <w:rPr>
          <w:rFonts w:hint="eastAsia" w:ascii="仿宋" w:hAnsi="仿宋" w:eastAsia="仿宋"/>
          <w:color w:val="auto"/>
          <w:sz w:val="28"/>
          <w:szCs w:val="28"/>
        </w:rPr>
        <w:t>000</w:t>
      </w:r>
      <w:r>
        <w:rPr>
          <w:rFonts w:hint="eastAsia" w:ascii="仿宋" w:hAnsi="仿宋" w:eastAsia="仿宋" w:cs="仿宋"/>
          <w:color w:val="auto"/>
          <w:sz w:val="28"/>
          <w:szCs w:val="28"/>
          <w:u w:val="none"/>
          <w:lang w:val="en-US" w:eastAsia="zh-CN"/>
        </w:rPr>
        <w:t>元），报价超过最高限价，将取消比选响应方的比选资格；</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2.7比选响应人需向比选人提供正规增值税发票。如果比选响应人提供增值税普通发票，比选人支付金额为不含增值税金额；如果比选响应人提供增值税专用发票，比选人支付金额=不含增值税金额+增值税税额。</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keepNext w:val="0"/>
        <w:keepLines w:val="0"/>
        <w:pageBreakBefore w:val="0"/>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成交供应商确定办法采用</w:t>
      </w:r>
      <w:r>
        <w:rPr>
          <w:rFonts w:hint="eastAsia" w:ascii="仿宋" w:hAnsi="仿宋" w:eastAsia="仿宋" w:cs="仿宋"/>
          <w:b/>
          <w:bCs/>
          <w:color w:val="000000"/>
          <w:sz w:val="28"/>
          <w:szCs w:val="28"/>
          <w:u w:val="single"/>
        </w:rPr>
        <w:t>有效最低评标价法</w:t>
      </w:r>
      <w:r>
        <w:rPr>
          <w:rFonts w:hint="eastAsia" w:ascii="仿宋" w:hAnsi="仿宋" w:eastAsia="仿宋" w:cs="仿宋"/>
          <w:bCs/>
          <w:color w:val="000000"/>
          <w:sz w:val="28"/>
          <w:szCs w:val="28"/>
        </w:rPr>
        <w:t>成交；</w:t>
      </w:r>
    </w:p>
    <w:p>
      <w:pPr>
        <w:keepNext w:val="0"/>
        <w:keepLines w:val="0"/>
        <w:pageBreakBefore w:val="0"/>
        <w:widowControl/>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w:t>
      </w:r>
      <w:r>
        <w:rPr>
          <w:rFonts w:hint="eastAsia" w:ascii="仿宋" w:hAnsi="仿宋" w:eastAsia="仿宋" w:cs="仿宋"/>
          <w:color w:val="000000"/>
          <w:kern w:val="0"/>
          <w:sz w:val="28"/>
          <w:szCs w:val="28"/>
        </w:rPr>
        <w:t>成交标准如下：</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递交比选</w:t>
      </w:r>
      <w:r>
        <w:rPr>
          <w:rFonts w:hint="eastAsia" w:ascii="仿宋" w:hAnsi="仿宋" w:eastAsia="仿宋" w:cs="仿宋"/>
          <w:color w:val="000000"/>
          <w:kern w:val="0"/>
          <w:sz w:val="28"/>
          <w:szCs w:val="28"/>
          <w:lang w:eastAsia="zh-CN"/>
        </w:rPr>
        <w:t>响</w:t>
      </w:r>
      <w:r>
        <w:rPr>
          <w:rFonts w:hint="eastAsia" w:ascii="仿宋" w:hAnsi="仿宋" w:eastAsia="仿宋" w:cs="仿宋"/>
          <w:color w:val="000000"/>
          <w:kern w:val="0"/>
          <w:sz w:val="28"/>
          <w:szCs w:val="28"/>
        </w:rPr>
        <w:t>应文件截止时，送达的比选响应文件少于3个的，</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3.3项目重新比选时，经评审</w:t>
      </w:r>
      <w:r>
        <w:rPr>
          <w:rFonts w:hint="eastAsia" w:ascii="仿宋" w:hAnsi="仿宋" w:eastAsia="仿宋" w:cs="仿宋"/>
          <w:color w:val="000000"/>
          <w:kern w:val="0"/>
          <w:sz w:val="28"/>
          <w:szCs w:val="28"/>
          <w:lang w:eastAsia="zh-CN"/>
        </w:rPr>
        <w:t>存在</w:t>
      </w:r>
      <w:r>
        <w:rPr>
          <w:rFonts w:hint="eastAsia" w:ascii="仿宋" w:hAnsi="仿宋" w:eastAsia="仿宋" w:cs="仿宋"/>
          <w:color w:val="000000"/>
          <w:kern w:val="0"/>
          <w:sz w:val="28"/>
          <w:szCs w:val="28"/>
        </w:rPr>
        <w:t>有效比选人的，应当按规定程序，</w:t>
      </w:r>
      <w:r>
        <w:rPr>
          <w:rFonts w:hint="eastAsia" w:ascii="仿宋" w:hAnsi="仿宋" w:eastAsia="仿宋" w:cs="仿宋"/>
          <w:color w:val="000000"/>
          <w:kern w:val="0"/>
          <w:sz w:val="28"/>
          <w:szCs w:val="28"/>
          <w:lang w:eastAsia="zh-CN"/>
        </w:rPr>
        <w:t>以</w:t>
      </w:r>
      <w:r>
        <w:rPr>
          <w:rFonts w:hint="eastAsia" w:ascii="仿宋" w:hAnsi="仿宋" w:eastAsia="仿宋" w:cs="仿宋"/>
          <w:color w:val="000000"/>
          <w:kern w:val="0"/>
          <w:sz w:val="28"/>
          <w:szCs w:val="28"/>
        </w:rPr>
        <w:t>符合采购需求、质量和服务，且报价最低的原则确定成交候选人。</w:t>
      </w:r>
    </w:p>
    <w:p>
      <w:pPr>
        <w:pStyle w:val="7"/>
        <w:keepNext w:val="0"/>
        <w:keepLines w:val="0"/>
        <w:pageBreakBefore w:val="0"/>
        <w:kinsoku/>
        <w:wordWrap/>
        <w:overflowPunct/>
        <w:topLinePunct w:val="0"/>
        <w:autoSpaceDE/>
        <w:autoSpaceDN/>
        <w:bidi w:val="0"/>
        <w:spacing w:after="0" w:line="540" w:lineRule="exact"/>
        <w:ind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outlineLvl w:val="9"/>
        <w:rPr>
          <w:rFonts w:ascii="仿宋" w:hAnsi="仿宋" w:eastAsia="仿宋" w:cs="仿宋"/>
          <w:b/>
          <w:bCs/>
          <w:color w:val="000000"/>
          <w:kern w:val="0"/>
          <w:sz w:val="28"/>
          <w:szCs w:val="28"/>
        </w:rPr>
      </w:pPr>
      <w:r>
        <w:rPr>
          <w:rFonts w:hint="eastAsia" w:ascii="仿宋" w:hAnsi="仿宋" w:eastAsia="仿宋" w:cs="仿宋"/>
          <w:b/>
          <w:color w:val="000000"/>
          <w:kern w:val="0"/>
          <w:sz w:val="28"/>
          <w:szCs w:val="28"/>
          <w:lang w:eastAsia="zh-CN"/>
        </w:rPr>
        <w:t>四</w:t>
      </w:r>
      <w:r>
        <w:rPr>
          <w:rFonts w:hint="eastAsia" w:ascii="仿宋" w:hAnsi="仿宋" w:eastAsia="仿宋" w:cs="仿宋"/>
          <w:b/>
          <w:color w:val="000000"/>
          <w:kern w:val="0"/>
          <w:sz w:val="28"/>
          <w:szCs w:val="28"/>
        </w:rPr>
        <w:t>、</w:t>
      </w:r>
      <w:r>
        <w:rPr>
          <w:rFonts w:hint="eastAsia" w:ascii="仿宋" w:hAnsi="仿宋" w:eastAsia="仿宋" w:cs="仿宋"/>
          <w:b/>
          <w:bCs/>
          <w:sz w:val="28"/>
          <w:szCs w:val="28"/>
        </w:rPr>
        <w:t>履约保证金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履约保</w:t>
      </w:r>
      <w:r>
        <w:rPr>
          <w:rFonts w:hint="eastAsia" w:ascii="仿宋" w:hAnsi="仿宋" w:eastAsia="仿宋" w:cs="仿宋"/>
          <w:color w:val="auto"/>
          <w:sz w:val="28"/>
          <w:szCs w:val="28"/>
        </w:rPr>
        <w:t>证金</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壹万元整（小写：</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000.00元</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rPr>
        <w:t>。开户行：建行渝北支行机场分理处，帐号：50001083800050000470，</w:t>
      </w:r>
      <w:r>
        <w:rPr>
          <w:rFonts w:hint="eastAsia" w:ascii="仿宋" w:hAnsi="仿宋" w:eastAsia="仿宋" w:cs="仿宋"/>
          <w:color w:val="auto"/>
          <w:sz w:val="28"/>
          <w:szCs w:val="28"/>
          <w:lang w:val="en-US" w:eastAsia="zh-CN"/>
        </w:rPr>
        <w:t>成</w:t>
      </w:r>
      <w:r>
        <w:rPr>
          <w:rFonts w:hint="eastAsia" w:ascii="仿宋" w:hAnsi="仿宋" w:eastAsia="仿宋" w:cs="仿宋"/>
          <w:sz w:val="28"/>
          <w:szCs w:val="28"/>
          <w:lang w:val="en-US" w:eastAsia="zh-CN"/>
        </w:rPr>
        <w:t>交</w:t>
      </w:r>
      <w:r>
        <w:rPr>
          <w:rFonts w:hint="eastAsia" w:ascii="仿宋" w:hAnsi="仿宋" w:eastAsia="仿宋" w:cs="仿宋"/>
          <w:color w:val="000000"/>
          <w:sz w:val="28"/>
          <w:szCs w:val="28"/>
        </w:rPr>
        <w:t>人应</w:t>
      </w:r>
      <w:r>
        <w:rPr>
          <w:rFonts w:ascii="仿宋" w:hAnsi="仿宋" w:eastAsia="仿宋" w:cs="仿宋"/>
          <w:color w:val="000000"/>
          <w:sz w:val="28"/>
          <w:szCs w:val="28"/>
        </w:rPr>
        <w:t>在收到</w:t>
      </w:r>
      <w:r>
        <w:rPr>
          <w:rFonts w:hint="eastAsia" w:ascii="仿宋" w:hAnsi="仿宋" w:eastAsia="仿宋" w:cs="仿宋"/>
          <w:color w:val="000000"/>
          <w:sz w:val="28"/>
          <w:szCs w:val="28"/>
          <w:lang w:val="en-US" w:eastAsia="zh-CN"/>
        </w:rPr>
        <w:t>成交</w:t>
      </w:r>
      <w:r>
        <w:rPr>
          <w:rFonts w:ascii="仿宋" w:hAnsi="仿宋" w:eastAsia="仿宋" w:cs="仿宋"/>
          <w:color w:val="000000"/>
          <w:sz w:val="28"/>
          <w:szCs w:val="28"/>
        </w:rPr>
        <w:t>通知书后</w:t>
      </w:r>
      <w:r>
        <w:rPr>
          <w:rFonts w:hint="eastAsia" w:ascii="仿宋" w:hAnsi="仿宋" w:eastAsia="仿宋" w:cs="仿宋"/>
          <w:color w:val="000000"/>
          <w:sz w:val="28"/>
          <w:szCs w:val="28"/>
        </w:rPr>
        <w:t>10个</w:t>
      </w:r>
      <w:r>
        <w:rPr>
          <w:rFonts w:ascii="仿宋" w:hAnsi="仿宋" w:eastAsia="仿宋" w:cs="仿宋"/>
          <w:color w:val="000000"/>
          <w:sz w:val="28"/>
          <w:szCs w:val="28"/>
        </w:rPr>
        <w:t>工作日内</w:t>
      </w:r>
      <w:r>
        <w:rPr>
          <w:rFonts w:hint="eastAsia" w:ascii="仿宋" w:hAnsi="仿宋" w:eastAsia="仿宋" w:cs="仿宋"/>
          <w:color w:val="000000"/>
          <w:sz w:val="28"/>
          <w:szCs w:val="28"/>
          <w:lang w:eastAsia="zh-CN"/>
        </w:rPr>
        <w:t>主动</w:t>
      </w:r>
      <w:r>
        <w:rPr>
          <w:rFonts w:hint="eastAsia" w:ascii="仿宋" w:hAnsi="仿宋" w:eastAsia="仿宋" w:cs="仿宋"/>
          <w:sz w:val="28"/>
          <w:szCs w:val="28"/>
        </w:rPr>
        <w:t>缴纳</w:t>
      </w:r>
      <w:r>
        <w:rPr>
          <w:rFonts w:hint="eastAsia" w:ascii="仿宋" w:hAnsi="仿宋" w:eastAsia="仿宋" w:cs="仿宋"/>
          <w:sz w:val="28"/>
          <w:szCs w:val="28"/>
          <w:lang w:eastAsia="zh-CN"/>
        </w:rPr>
        <w:t>履约保证金（缴纳时须注明“重庆江北国际机场有限公司消防护卫部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sz w:val="28"/>
          <w:szCs w:val="28"/>
          <w:lang w:eastAsia="zh-CN"/>
        </w:rPr>
        <w:t>”履约保证金），</w:t>
      </w:r>
      <w:r>
        <w:rPr>
          <w:rFonts w:ascii="仿宋" w:hAnsi="仿宋" w:eastAsia="仿宋" w:cs="仿宋"/>
          <w:sz w:val="28"/>
          <w:szCs w:val="28"/>
        </w:rPr>
        <w:t>并</w:t>
      </w:r>
      <w:r>
        <w:rPr>
          <w:rFonts w:hint="eastAsia" w:ascii="仿宋" w:hAnsi="仿宋" w:eastAsia="仿宋" w:cs="仿宋"/>
          <w:sz w:val="28"/>
          <w:szCs w:val="28"/>
          <w:lang w:eastAsia="zh-CN"/>
        </w:rPr>
        <w:t>及时</w:t>
      </w:r>
      <w:r>
        <w:rPr>
          <w:rFonts w:hint="eastAsia" w:ascii="仿宋" w:hAnsi="仿宋" w:eastAsia="仿宋" w:cs="仿宋"/>
          <w:color w:val="000000"/>
          <w:kern w:val="0"/>
          <w:sz w:val="28"/>
          <w:szCs w:val="28"/>
        </w:rPr>
        <w:t>前往</w:t>
      </w:r>
      <w:r>
        <w:rPr>
          <w:rFonts w:hint="eastAsia" w:ascii="仿宋" w:hAnsi="仿宋" w:eastAsia="仿宋" w:cs="仿宋"/>
          <w:color w:val="000000"/>
          <w:kern w:val="0"/>
          <w:sz w:val="28"/>
          <w:szCs w:val="28"/>
          <w:lang w:eastAsia="zh-CN"/>
        </w:rPr>
        <w:t>比选人</w:t>
      </w:r>
      <w:r>
        <w:rPr>
          <w:rFonts w:hint="eastAsia" w:ascii="仿宋" w:hAnsi="仿宋" w:eastAsia="仿宋" w:cs="仿宋"/>
          <w:color w:val="000000"/>
          <w:kern w:val="0"/>
          <w:sz w:val="28"/>
          <w:szCs w:val="28"/>
        </w:rPr>
        <w:t>财务部换取交纳保证金收据，</w:t>
      </w:r>
      <w:r>
        <w:rPr>
          <w:rFonts w:hint="eastAsia" w:ascii="仿宋" w:hAnsi="仿宋" w:eastAsia="仿宋" w:cs="仿宋"/>
          <w:sz w:val="28"/>
          <w:szCs w:val="28"/>
        </w:rPr>
        <w:t>项目验收合格后</w:t>
      </w:r>
      <w:r>
        <w:rPr>
          <w:rFonts w:hint="eastAsia" w:ascii="仿宋" w:hAnsi="仿宋" w:eastAsia="仿宋" w:cs="仿宋"/>
          <w:sz w:val="28"/>
          <w:szCs w:val="28"/>
          <w:lang w:eastAsia="zh-CN"/>
        </w:rPr>
        <w:t>一次性全额</w:t>
      </w:r>
      <w:r>
        <w:rPr>
          <w:rFonts w:hint="eastAsia" w:ascii="仿宋" w:hAnsi="仿宋" w:eastAsia="仿宋" w:cs="仿宋"/>
          <w:sz w:val="28"/>
          <w:szCs w:val="28"/>
        </w:rPr>
        <w:t>退还（不计利息）。</w:t>
      </w:r>
    </w:p>
    <w:p>
      <w:pPr>
        <w:pStyle w:val="7"/>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、支付方式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送货</w:t>
      </w:r>
      <w:r>
        <w:rPr>
          <w:rFonts w:hint="eastAsia" w:ascii="仿宋" w:hAnsi="仿宋" w:eastAsia="仿宋" w:cs="仿宋"/>
          <w:color w:val="000000"/>
          <w:sz w:val="28"/>
          <w:szCs w:val="28"/>
          <w:lang w:val="en-US" w:eastAsia="zh-CN"/>
        </w:rPr>
        <w:t>完成并经比选人</w:t>
      </w:r>
      <w:r>
        <w:rPr>
          <w:rFonts w:hint="eastAsia" w:ascii="仿宋" w:hAnsi="仿宋" w:eastAsia="仿宋" w:cs="仿宋"/>
          <w:color w:val="000000"/>
          <w:sz w:val="28"/>
          <w:szCs w:val="28"/>
          <w:lang w:val="zh-CN"/>
        </w:rPr>
        <w:t>验收合格（</w:t>
      </w:r>
      <w:r>
        <w:rPr>
          <w:rFonts w:hint="eastAsia" w:ascii="仿宋" w:hAnsi="仿宋" w:eastAsia="仿宋" w:cs="仿宋"/>
          <w:sz w:val="28"/>
          <w:szCs w:val="28"/>
          <w:lang w:eastAsia="zh-CN"/>
        </w:rPr>
        <w:t>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后，成交人提供正规的增值税发票，比选人在30个工作日内</w:t>
      </w:r>
      <w:r>
        <w:rPr>
          <w:rFonts w:hint="eastAsia" w:ascii="仿宋" w:hAnsi="仿宋" w:eastAsia="仿宋" w:cs="仿宋"/>
          <w:color w:val="000000"/>
          <w:sz w:val="28"/>
          <w:szCs w:val="28"/>
          <w:lang w:val="zh-CN"/>
        </w:rPr>
        <w:t>支付</w:t>
      </w:r>
      <w:r>
        <w:rPr>
          <w:rFonts w:hint="eastAsia" w:ascii="仿宋" w:hAnsi="仿宋" w:eastAsia="仿宋" w:cs="仿宋"/>
          <w:color w:val="000000"/>
          <w:sz w:val="28"/>
          <w:szCs w:val="28"/>
          <w:lang w:eastAsia="zh-CN"/>
        </w:rPr>
        <w:t>除质保金外的</w:t>
      </w:r>
      <w:r>
        <w:rPr>
          <w:rFonts w:hint="eastAsia" w:ascii="仿宋" w:hAnsi="仿宋" w:eastAsia="仿宋" w:cs="仿宋"/>
          <w:color w:val="000000"/>
          <w:sz w:val="28"/>
          <w:szCs w:val="28"/>
        </w:rPr>
        <w:t>全部货款</w:t>
      </w:r>
      <w:r>
        <w:rPr>
          <w:rFonts w:hint="eastAsia" w:ascii="仿宋" w:hAnsi="仿宋" w:eastAsia="仿宋" w:cs="仿宋"/>
          <w:color w:val="000000"/>
          <w:sz w:val="28"/>
          <w:szCs w:val="28"/>
          <w:lang w:val="zh-CN"/>
        </w:rPr>
        <w:t>。</w:t>
      </w:r>
    </w:p>
    <w:p>
      <w:pPr>
        <w:pStyle w:val="7"/>
        <w:rPr>
          <w:lang w:val="zh-CN"/>
        </w:rPr>
      </w:pP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left"/>
        <w:textAlignment w:val="bottom"/>
        <w:outlineLvl w:val="9"/>
        <w:rPr>
          <w:rFonts w:ascii="仿宋" w:hAnsi="仿宋" w:eastAsia="仿宋" w:cs="仿宋"/>
          <w:color w:val="auto"/>
          <w:sz w:val="28"/>
          <w:szCs w:val="28"/>
        </w:rPr>
      </w:pPr>
      <w:r>
        <w:rPr>
          <w:rFonts w:hint="eastAsia" w:ascii="仿宋" w:hAnsi="仿宋" w:eastAsia="仿宋" w:cs="仿宋"/>
          <w:b/>
          <w:color w:val="auto"/>
          <w:sz w:val="28"/>
          <w:szCs w:val="28"/>
          <w:lang w:eastAsia="zh-CN"/>
        </w:rPr>
        <w:t>六</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比选响应</w:t>
      </w:r>
      <w:r>
        <w:rPr>
          <w:rFonts w:hint="eastAsia" w:ascii="仿宋" w:hAnsi="仿宋" w:eastAsia="仿宋" w:cs="仿宋"/>
          <w:b/>
          <w:color w:val="auto"/>
          <w:kern w:val="0"/>
          <w:sz w:val="28"/>
          <w:szCs w:val="28"/>
        </w:rPr>
        <w:t>文件的编制和提交</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.1比选响应人应当按照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文件提出的要求和条件作出实质性应答。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.2比选响应文件应用A4规格纸编制并装订成册、</w:t>
      </w:r>
      <w:r>
        <w:rPr>
          <w:rFonts w:hint="eastAsia" w:ascii="仿宋" w:hAnsi="仿宋" w:eastAsia="仿宋" w:cs="仿宋"/>
          <w:color w:val="auto"/>
          <w:sz w:val="28"/>
          <w:szCs w:val="28"/>
          <w:lang w:val="en-US" w:eastAsia="zh-CN"/>
        </w:rPr>
        <w:t>不能散装，</w:t>
      </w:r>
      <w:r>
        <w:rPr>
          <w:rFonts w:hint="eastAsia" w:ascii="仿宋" w:hAnsi="仿宋" w:eastAsia="仿宋" w:cs="仿宋"/>
          <w:color w:val="auto"/>
          <w:sz w:val="28"/>
          <w:szCs w:val="28"/>
          <w:lang w:val="zh-CN"/>
        </w:rPr>
        <w:t>主要由以下几个部分组成：</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）加盖公章的报价函及各单项报价单。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）技术部分。主要包括拟提供货物和服务的主要技术指标和性能的详细说明、详细的交货清单、验收标准、相关技术资料、证明性文件等且必须符合比选文件相关要求。其中，必须包括</w:t>
      </w:r>
      <w:r>
        <w:rPr>
          <w:rFonts w:hint="eastAsia" w:ascii="仿宋" w:hAnsi="仿宋" w:eastAsia="仿宋" w:cs="仿宋"/>
          <w:color w:val="auto"/>
          <w:sz w:val="28"/>
          <w:szCs w:val="28"/>
          <w:u w:val="none"/>
          <w:lang w:val="en-US" w:eastAsia="zh-CN"/>
        </w:rPr>
        <w:t>本比选文件1.2款内要求的所有证明性文件，如《检验报告》、认证证书、查询结果截图等</w:t>
      </w:r>
      <w:r>
        <w:rPr>
          <w:rFonts w:hint="eastAsia" w:ascii="仿宋" w:hAnsi="仿宋" w:eastAsia="仿宋" w:cs="仿宋"/>
          <w:color w:val="auto"/>
          <w:sz w:val="28"/>
          <w:szCs w:val="28"/>
          <w:lang w:val="zh-CN"/>
        </w:rPr>
        <w:t>。如果提供的货物和服务与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文件要求有偏差，必须详细说明。</w:t>
      </w:r>
      <w:r>
        <w:rPr>
          <w:rFonts w:hint="eastAsia" w:ascii="仿宋" w:hAnsi="仿宋" w:eastAsia="仿宋" w:cs="仿宋"/>
          <w:color w:val="auto"/>
          <w:sz w:val="28"/>
          <w:szCs w:val="28"/>
        </w:rPr>
        <w:t>经</w:t>
      </w:r>
      <w:r>
        <w:rPr>
          <w:rFonts w:hint="eastAsia" w:ascii="仿宋" w:hAnsi="仿宋" w:eastAsia="仿宋" w:cs="仿宋"/>
          <w:color w:val="auto"/>
          <w:sz w:val="28"/>
          <w:szCs w:val="28"/>
          <w:lang w:eastAsia="zh-CN"/>
        </w:rPr>
        <w:t>比选人评审</w:t>
      </w:r>
      <w:r>
        <w:rPr>
          <w:rFonts w:hint="eastAsia" w:ascii="仿宋" w:hAnsi="仿宋" w:eastAsia="仿宋" w:cs="仿宋"/>
          <w:color w:val="auto"/>
          <w:sz w:val="28"/>
          <w:szCs w:val="28"/>
        </w:rPr>
        <w:t>小组评定许可，才能作为</w:t>
      </w:r>
      <w:r>
        <w:rPr>
          <w:rFonts w:hint="eastAsia" w:ascii="仿宋" w:hAnsi="仿宋" w:eastAsia="仿宋" w:cs="仿宋"/>
          <w:color w:val="auto"/>
          <w:sz w:val="28"/>
          <w:szCs w:val="28"/>
          <w:lang w:eastAsia="zh-CN"/>
        </w:rPr>
        <w:t>比选响应人</w:t>
      </w:r>
      <w:r>
        <w:rPr>
          <w:rFonts w:hint="eastAsia" w:ascii="仿宋" w:hAnsi="仿宋" w:eastAsia="仿宋" w:cs="仿宋"/>
          <w:color w:val="auto"/>
          <w:sz w:val="28"/>
          <w:szCs w:val="28"/>
        </w:rPr>
        <w:t>实质性响应。</w:t>
      </w:r>
    </w:p>
    <w:p>
      <w:pPr>
        <w:keepNext w:val="0"/>
        <w:keepLines w:val="0"/>
        <w:pageBreakBefore w:val="0"/>
        <w:widowControl/>
        <w:kinsoku/>
        <w:wordWrap/>
        <w:overflowPunct/>
        <w:topLinePunct w:val="0"/>
        <w:bidi w:val="0"/>
        <w:snapToGrid/>
        <w:spacing w:line="540" w:lineRule="exact"/>
        <w:ind w:firstLine="0" w:firstLineChars="0"/>
        <w:jc w:val="both"/>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）报价部分。比选响应人应按照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文件要求报出拟提供货物和服务的品牌、规格、厂家</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产地、</w:t>
      </w:r>
      <w:r>
        <w:rPr>
          <w:rFonts w:hint="eastAsia" w:ascii="仿宋" w:hAnsi="仿宋" w:eastAsia="仿宋" w:cs="仿宋"/>
          <w:color w:val="auto"/>
          <w:sz w:val="28"/>
          <w:szCs w:val="28"/>
          <w:u w:val="none"/>
          <w:lang w:val="zh-CN"/>
        </w:rPr>
        <w:t>单价、总价</w:t>
      </w:r>
      <w:r>
        <w:rPr>
          <w:rFonts w:hint="eastAsia" w:ascii="仿宋" w:hAnsi="仿宋" w:eastAsia="仿宋" w:cs="仿宋"/>
          <w:color w:val="auto"/>
          <w:sz w:val="28"/>
          <w:szCs w:val="28"/>
          <w:lang w:val="zh-CN"/>
        </w:rPr>
        <w:t>等详细内容，各项报价应包括拟提供货物的运输费、</w:t>
      </w:r>
      <w:r>
        <w:rPr>
          <w:rFonts w:hint="eastAsia" w:ascii="仿宋" w:hAnsi="仿宋" w:eastAsia="仿宋" w:cs="仿宋"/>
          <w:color w:val="auto"/>
          <w:kern w:val="2"/>
          <w:sz w:val="28"/>
          <w:szCs w:val="28"/>
          <w:lang w:val="en-US" w:eastAsia="zh-CN" w:bidi="ar"/>
        </w:rPr>
        <w:t>人工费、搬运费、管理费及开具增值税发票等与项目服务内容实施相关的其他一切费用</w:t>
      </w:r>
      <w:r>
        <w:rPr>
          <w:rFonts w:hint="eastAsia" w:ascii="仿宋" w:hAnsi="仿宋" w:eastAsia="仿宋" w:cs="仿宋"/>
          <w:color w:val="auto"/>
          <w:sz w:val="28"/>
          <w:szCs w:val="28"/>
          <w:lang w:val="zh-CN"/>
        </w:rPr>
        <w:t>等全部费用</w:t>
      </w:r>
      <w:r>
        <w:rPr>
          <w:rFonts w:hint="eastAsia" w:ascii="仿宋" w:hAnsi="仿宋" w:eastAsia="仿宋" w:cs="仿宋"/>
          <w:b w:val="0"/>
          <w:bCs w:val="0"/>
          <w:color w:val="auto"/>
          <w:sz w:val="28"/>
          <w:szCs w:val="28"/>
          <w:u w:val="none"/>
          <w:lang w:val="zh-CN"/>
        </w:rPr>
        <w:t>，</w:t>
      </w:r>
      <w:r>
        <w:rPr>
          <w:rFonts w:hint="eastAsia" w:ascii="仿宋" w:hAnsi="仿宋" w:eastAsia="仿宋" w:cs="仿宋"/>
          <w:b/>
          <w:bCs/>
          <w:color w:val="auto"/>
          <w:sz w:val="28"/>
          <w:szCs w:val="28"/>
          <w:u w:val="single"/>
          <w:lang w:val="zh-CN"/>
        </w:rPr>
        <w:t>报价为不含增值税报价，增值税税率单列</w:t>
      </w:r>
      <w:r>
        <w:rPr>
          <w:rFonts w:hint="eastAsia" w:ascii="仿宋" w:hAnsi="仿宋" w:eastAsia="仿宋" w:cs="仿宋"/>
          <w:color w:val="auto"/>
          <w:sz w:val="28"/>
          <w:szCs w:val="28"/>
          <w:u w:val="none"/>
          <w:lang w:val="zh-CN"/>
        </w:rPr>
        <w:t>（</w:t>
      </w:r>
      <w:r>
        <w:rPr>
          <w:rFonts w:hint="eastAsia" w:ascii="仿宋" w:hAnsi="仿宋" w:eastAsia="仿宋" w:cs="仿宋"/>
          <w:color w:val="auto"/>
          <w:sz w:val="28"/>
          <w:szCs w:val="28"/>
          <w:lang w:val="zh-CN"/>
        </w:rPr>
        <w:t>比选响应文件需提供单项报价表，表内应单列不含税报价及增值税税率）</w:t>
      </w:r>
      <w:r>
        <w:rPr>
          <w:rFonts w:hint="eastAsia" w:ascii="仿宋" w:hAnsi="仿宋" w:eastAsia="仿宋" w:cs="仿宋"/>
          <w:b w:val="0"/>
          <w:bCs w:val="0"/>
          <w:color w:val="auto"/>
          <w:sz w:val="28"/>
          <w:szCs w:val="28"/>
          <w:lang w:val="zh-CN"/>
        </w:rPr>
        <w:t>。</w:t>
      </w:r>
    </w:p>
    <w:p>
      <w:pPr>
        <w:keepNext w:val="0"/>
        <w:keepLines w:val="0"/>
        <w:pageBreakBefore w:val="0"/>
        <w:kinsoku/>
        <w:wordWrap/>
        <w:overflowPunct/>
        <w:topLinePunct w:val="0"/>
        <w:bidi w:val="0"/>
        <w:snapToGrid/>
        <w:spacing w:line="540" w:lineRule="exact"/>
        <w:ind w:firstLine="0" w:firstLineChars="0"/>
        <w:textAlignment w:val="auto"/>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）商务部分。主要包括营业执照、法人代表委托书（原件）、法人身份证复印件和被授权人身份证复印件、其它资格证明（如企业资信证明、质量体系认证等）等。</w:t>
      </w:r>
    </w:p>
    <w:p>
      <w:pPr>
        <w:pStyle w:val="7"/>
        <w:rPr>
          <w:lang w:val="zh-CN"/>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outlineLvl w:val="9"/>
        <w:rPr>
          <w:rFonts w:hint="eastAsia" w:ascii="仿宋" w:hAnsi="仿宋" w:eastAsia="仿宋"/>
          <w:b/>
          <w:bCs/>
          <w:color w:val="auto"/>
          <w:sz w:val="28"/>
          <w:szCs w:val="28"/>
          <w:lang w:val="zh-CN"/>
        </w:rPr>
      </w:pPr>
      <w:r>
        <w:rPr>
          <w:rFonts w:hint="eastAsia" w:ascii="仿宋" w:hAnsi="仿宋" w:eastAsia="仿宋" w:cs="仿宋"/>
          <w:b/>
          <w:color w:val="000000"/>
          <w:sz w:val="28"/>
          <w:szCs w:val="28"/>
          <w:lang w:val="zh-CN"/>
        </w:rPr>
        <w:t>七、</w:t>
      </w:r>
      <w:r>
        <w:rPr>
          <w:rFonts w:hint="eastAsia" w:ascii="仿宋" w:hAnsi="仿宋" w:eastAsia="仿宋"/>
          <w:b/>
          <w:bCs/>
          <w:color w:val="auto"/>
          <w:sz w:val="28"/>
          <w:szCs w:val="28"/>
          <w:u w:val="none"/>
          <w:lang w:val="en-US" w:eastAsia="zh-CN"/>
        </w:rPr>
        <w:t xml:space="preserve"> </w:t>
      </w:r>
      <w:r>
        <w:rPr>
          <w:rFonts w:hint="eastAsia" w:ascii="仿宋" w:hAnsi="仿宋" w:eastAsia="仿宋"/>
          <w:b/>
          <w:bCs/>
          <w:color w:val="auto"/>
          <w:sz w:val="28"/>
          <w:szCs w:val="28"/>
          <w:lang w:val="en-US" w:eastAsia="zh-CN"/>
        </w:rPr>
        <w:t>比选</w:t>
      </w:r>
      <w:r>
        <w:rPr>
          <w:rFonts w:hint="eastAsia" w:ascii="仿宋" w:hAnsi="仿宋" w:eastAsia="仿宋"/>
          <w:b/>
          <w:bCs/>
          <w:color w:val="auto"/>
          <w:sz w:val="28"/>
          <w:szCs w:val="28"/>
          <w:lang w:val="zh-CN"/>
        </w:rPr>
        <w:t>响应</w:t>
      </w:r>
      <w:r>
        <w:rPr>
          <w:rFonts w:hint="eastAsia" w:ascii="仿宋" w:hAnsi="仿宋" w:eastAsia="仿宋"/>
          <w:b/>
          <w:bCs/>
          <w:color w:val="auto"/>
          <w:sz w:val="28"/>
          <w:szCs w:val="28"/>
          <w:lang w:val="en-US" w:eastAsia="zh-CN"/>
        </w:rPr>
        <w:t>文件作废的规定</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（1）比选响应文件未密封、密封不严的；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（2）比选响应文件散装、活页装订或装订不牢的；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（2）响应项目资质不符或超出经营范围的；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（4）未按比选文件规定的格式填写，内容不全或关键字迹模糊、无法辨认的；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（5）比选响应文件正副本不一致的；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（6）未在比选报价函上填写比选报价的；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（7）比选响应人所报的总价高出最高限价的；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（8）比选响应文件内前后金额不符、大写金额与小写金额不符的；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（9）未按比选文件要求提供相关材料的、相关材料不真实或未盖比选响应人鲜公章的；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（10）比选人或评审委员会发现比选响应人以他人名义比选、串通比选、欺诈、威胁、以行贿手段或其他弄虚作假方式谋取成交、采取可能影响评审公正性的不正当手段的；</w:t>
      </w:r>
    </w:p>
    <w:p>
      <w:pPr>
        <w:pStyle w:val="7"/>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textAlignment w:val="bottom"/>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八</w:t>
      </w:r>
      <w:r>
        <w:rPr>
          <w:rFonts w:hint="eastAsia" w:ascii="仿宋" w:hAnsi="仿宋" w:eastAsia="仿宋" w:cs="仿宋"/>
          <w:b/>
          <w:color w:val="000000"/>
          <w:sz w:val="28"/>
          <w:szCs w:val="28"/>
        </w:rPr>
        <w:t>、比选时间、地点及结果通知</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 潜在响应人无需进行报名，凡有意向者，请在</w:t>
      </w:r>
      <w:r>
        <w:rPr>
          <w:rFonts w:hint="eastAsia" w:ascii="仿宋" w:hAnsi="仿宋" w:eastAsia="仿宋" w:cs="仿宋"/>
          <w:sz w:val="28"/>
          <w:szCs w:val="28"/>
          <w:u w:val="single"/>
          <w:lang w:val="en-US" w:eastAsia="zh-CN"/>
        </w:rPr>
        <w:t>2020</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lang w:val="en-US" w:eastAsia="zh-CN"/>
        </w:rPr>
        <w:t>日起，重庆江北机场官网（https://www.cqa.cn）下载比选文件。从比选公告发布之日起，各潜在响应人应随时关注重庆江北机场官网相关资料信息，不论何种情况，均视为各潜在响应人全部知晓该项目的所有过程和全部事宜。</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2 比选响应文件递交时间：2020年9月22日13时30分—14时00分。</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8.3 比选响应文件递交至机场东一路2号护宾楼210室，逾期送达或未送至指定地点的，将视作该比选响应人自动放弃参加本次比选。</w:t>
      </w:r>
    </w:p>
    <w:p>
      <w:pPr>
        <w:keepNext w:val="0"/>
        <w:keepLines w:val="0"/>
        <w:pageBreakBefore w:val="0"/>
        <w:kinsoku/>
        <w:wordWrap/>
        <w:overflowPunct/>
        <w:topLinePunct w:val="0"/>
        <w:autoSpaceDE w:val="0"/>
        <w:autoSpaceDN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4 </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比选响应人</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pStyle w:val="7"/>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 比选时间：2020年9月22日14时30分；比选地点：机场东一路2号护宾楼二楼211室</w:t>
      </w:r>
      <w:bookmarkStart w:id="18" w:name="_GoBack"/>
      <w:bookmarkEnd w:id="18"/>
      <w:r>
        <w:rPr>
          <w:rFonts w:hint="eastAsia" w:ascii="仿宋" w:hAnsi="仿宋" w:eastAsia="仿宋" w:cs="仿宋"/>
          <w:sz w:val="28"/>
          <w:szCs w:val="28"/>
          <w:lang w:val="en-US" w:eastAsia="zh-CN"/>
        </w:rPr>
        <w:t>。</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九、保密条款</w:t>
      </w:r>
    </w:p>
    <w:p>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比选结束前任何人员或机构未得到比选人许可，都不得以任何方式披露、公开或展示任何本项目内容，否则将追究其法律责任。</w:t>
      </w:r>
    </w:p>
    <w:p>
      <w:pPr>
        <w:pStyle w:val="7"/>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联系人：周先生</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w:t>
      </w:r>
      <w:r>
        <w:rPr>
          <w:rFonts w:hint="eastAsia" w:ascii="仿宋" w:hAnsi="仿宋" w:eastAsia="仿宋" w:cs="仿宋"/>
          <w:sz w:val="28"/>
          <w:szCs w:val="28"/>
        </w:rPr>
        <w:t>023</w:t>
      </w:r>
      <w:r>
        <w:rPr>
          <w:rFonts w:hint="eastAsia" w:ascii="仿宋" w:hAnsi="仿宋" w:eastAsia="仿宋" w:cs="仿宋"/>
          <w:sz w:val="28"/>
          <w:szCs w:val="28"/>
          <w:lang w:val="en-US" w:eastAsia="zh-CN"/>
        </w:rPr>
        <w:t>)</w:t>
      </w:r>
      <w:r>
        <w:rPr>
          <w:rFonts w:hint="eastAsia" w:ascii="仿宋" w:hAnsi="仿宋" w:eastAsia="仿宋" w:cs="仿宋"/>
          <w:sz w:val="28"/>
          <w:szCs w:val="28"/>
        </w:rPr>
        <w:t>67152931</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hint="eastAsia" w:ascii="仿宋" w:hAnsi="仿宋" w:eastAsia="仿宋" w:cs="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rPr>
        <w:t>邮编：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401120</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宋体" w:hAnsi="宋体"/>
          <w:b/>
          <w:sz w:val="32"/>
          <w:szCs w:val="32"/>
        </w:rPr>
      </w:pPr>
      <w:r>
        <w:rPr>
          <w:rFonts w:hint="eastAsia" w:ascii="宋体" w:hAnsi="宋体"/>
          <w:b/>
          <w:sz w:val="32"/>
          <w:szCs w:val="32"/>
        </w:rPr>
        <w:t>报价函</w:t>
      </w:r>
    </w:p>
    <w:p>
      <w:pPr>
        <w:jc w:val="left"/>
        <w:rPr>
          <w:rFonts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eastAsia="zh-CN"/>
        </w:rPr>
        <w:t>江北国际机场</w:t>
      </w:r>
      <w:r>
        <w:rPr>
          <w:rFonts w:hint="eastAsia" w:ascii="仿宋" w:hAnsi="仿宋" w:eastAsia="仿宋" w:cs="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不含增值税专用发票的总报价，增值税率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，到货期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个（自然日）</w:t>
      </w:r>
      <w:r>
        <w:rPr>
          <w:rFonts w:hint="eastAsia" w:ascii="仿宋" w:hAnsi="仿宋" w:eastAsia="仿宋" w:cs="仿宋"/>
          <w:sz w:val="28"/>
          <w:szCs w:val="28"/>
        </w:rPr>
        <w:t>， 按合同约定实施和完成承包项目的全部工作。</w:t>
      </w:r>
    </w:p>
    <w:p>
      <w:pPr>
        <w:autoSpaceDE w:val="0"/>
        <w:autoSpaceDN w:val="0"/>
        <w:adjustRightInd w:val="0"/>
        <w:spacing w:before="15"/>
        <w:ind w:right="-20"/>
        <w:jc w:val="left"/>
        <w:rPr>
          <w:rFonts w:ascii="仿宋" w:hAnsi="仿宋" w:eastAsia="仿宋" w:cs="仿宋"/>
          <w:sz w:val="28"/>
          <w:szCs w:val="28"/>
        </w:rPr>
      </w:pPr>
      <w:r>
        <w:rPr>
          <w:rFonts w:hint="eastAsia" w:ascii="仿宋" w:hAnsi="仿宋" w:eastAsia="仿宋" w:cs="仿宋"/>
          <w:sz w:val="28"/>
          <w:szCs w:val="28"/>
        </w:rPr>
        <w:t>2．我方承诺在比选有效期内不修改、</w:t>
      </w:r>
      <w:r>
        <w:rPr>
          <w:rFonts w:hint="eastAsia" w:ascii="仿宋" w:hAnsi="仿宋" w:eastAsia="仿宋" w:cs="仿宋"/>
          <w:sz w:val="28"/>
          <w:szCs w:val="28"/>
          <w:lang w:eastAsia="zh-CN"/>
        </w:rPr>
        <w:t>不</w:t>
      </w:r>
      <w:r>
        <w:rPr>
          <w:rFonts w:hint="eastAsia" w:ascii="仿宋" w:hAnsi="仿宋" w:eastAsia="仿宋" w:cs="仿宋"/>
          <w:sz w:val="28"/>
          <w:szCs w:val="28"/>
        </w:rPr>
        <w:t>撤销比选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w:t>
      </w:r>
      <w:r>
        <w:rPr>
          <w:rFonts w:hint="eastAsia" w:ascii="仿宋" w:hAnsi="仿宋" w:eastAsia="仿宋" w:cs="仿宋"/>
          <w:sz w:val="28"/>
          <w:szCs w:val="28"/>
          <w:lang w:eastAsia="zh-CN"/>
        </w:rPr>
        <w:t>向你方缴纳履约保证金以及</w:t>
      </w:r>
      <w:r>
        <w:rPr>
          <w:rFonts w:hint="eastAsia" w:ascii="仿宋" w:hAnsi="仿宋" w:eastAsia="仿宋" w:cs="仿宋"/>
          <w:sz w:val="28"/>
          <w:szCs w:val="28"/>
        </w:rPr>
        <w:t>与你方签订合同。</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4．我方在此声明，所递交的比选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文件及有关资料内容完整、真实和准确。</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5．除非达到另外协议并生效，你方的</w:t>
      </w:r>
      <w:r>
        <w:rPr>
          <w:rFonts w:hint="eastAsia" w:ascii="仿宋" w:hAnsi="仿宋" w:eastAsia="仿宋" w:cs="仿宋"/>
          <w:sz w:val="28"/>
          <w:szCs w:val="28"/>
          <w:lang w:eastAsia="zh-CN"/>
        </w:rPr>
        <w:t>比选文件、</w:t>
      </w:r>
      <w:r>
        <w:rPr>
          <w:rFonts w:hint="eastAsia" w:ascii="仿宋" w:hAnsi="仿宋" w:eastAsia="仿宋" w:cs="仿宋"/>
          <w:sz w:val="28"/>
          <w:szCs w:val="28"/>
        </w:rPr>
        <w:t>成交通知书和本比选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tabs>
          <w:tab w:val="left" w:pos="7140"/>
          <w:tab w:val="left" w:pos="7560"/>
          <w:tab w:val="left" w:pos="8300"/>
        </w:tabs>
        <w:autoSpaceDE w:val="0"/>
        <w:autoSpaceDN w:val="0"/>
        <w:adjustRightInd w:val="0"/>
        <w:spacing w:before="0"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 w:hAnsi="仿宋" w:eastAsia="仿宋" w:cs="仿宋"/>
          <w:sz w:val="28"/>
          <w:szCs w:val="28"/>
        </w:rPr>
      </w:pPr>
      <w:r>
        <w:rPr>
          <w:rFonts w:hint="eastAsia" w:ascii="仿宋" w:hAnsi="仿宋" w:eastAsia="仿宋" w:cs="仿宋"/>
          <w:sz w:val="28"/>
          <w:szCs w:val="28"/>
        </w:rPr>
        <w:t xml:space="preserve"> 年  月  日</w:t>
      </w:r>
    </w:p>
    <w:p>
      <w:pPr>
        <w:widowControl/>
        <w:jc w:val="left"/>
        <w:rPr>
          <w:rFonts w:ascii="仿宋" w:hAnsi="仿宋" w:eastAsia="仿宋" w:cs="仿宋"/>
          <w:szCs w:val="21"/>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360" w:lineRule="auto"/>
        <w:rPr>
          <w:rFonts w:ascii="仿宋" w:hAnsi="仿宋" w:eastAsia="仿宋" w:cs="仿宋"/>
          <w:sz w:val="28"/>
          <w:szCs w:val="28"/>
        </w:rPr>
      </w:pPr>
      <w:r>
        <w:rPr>
          <w:rFonts w:hint="eastAsia" w:ascii="仿宋" w:hAnsi="仿宋" w:eastAsia="仿宋" w:cs="仿宋"/>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人名称：</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职务：</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（比选人名称）的法定代表人。</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仿宋"/>
          <w:kern w:val="0"/>
          <w:sz w:val="28"/>
          <w:szCs w:val="28"/>
        </w:rPr>
      </w:pP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日</w:t>
      </w:r>
    </w:p>
    <w:p>
      <w:pPr>
        <w:rPr>
          <w:rFonts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widowControl/>
        <w:jc w:val="left"/>
        <w:rPr>
          <w:rFonts w:ascii="仿宋" w:hAnsi="仿宋" w:eastAsia="仿宋" w:cs="仿宋"/>
          <w:sz w:val="28"/>
          <w:szCs w:val="28"/>
        </w:rPr>
      </w:pPr>
      <w:r>
        <w:rPr>
          <w:rFonts w:hint="eastAsia" w:ascii="仿宋" w:hAnsi="仿宋" w:eastAsia="仿宋" w:cs="仿宋"/>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项目的比选活动中，以我单位的名义签署比选文件，与业主协商、签定合同协议书以及执行一切与此有关的事务。</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单位：____________（盖章）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日期：  20</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年   月   日</w:t>
      </w:r>
    </w:p>
    <w:p>
      <w:pPr>
        <w:spacing w:line="480" w:lineRule="auto"/>
        <w:rPr>
          <w:rFonts w:ascii="仿宋" w:hAnsi="仿宋" w:eastAsia="仿宋" w:cs="仿宋"/>
        </w:rPr>
      </w:pPr>
    </w:p>
    <w:p>
      <w:pPr>
        <w:snapToGrid w:val="0"/>
        <w:spacing w:line="360" w:lineRule="auto"/>
        <w:rPr>
          <w:rFonts w:ascii="仿宋" w:hAnsi="仿宋" w:eastAsia="仿宋" w:cs="仿宋"/>
          <w:sz w:val="28"/>
          <w:szCs w:val="28"/>
        </w:rPr>
      </w:pPr>
      <w:r>
        <w:rPr>
          <w:rFonts w:hint="eastAsia" w:ascii="仿宋" w:hAnsi="仿宋" w:eastAsia="仿宋" w:cs="仿宋"/>
          <w:sz w:val="28"/>
          <w:szCs w:val="28"/>
        </w:rPr>
        <w:t>附被授权人代理人身份证复印件</w:t>
      </w:r>
    </w:p>
    <w:p>
      <w:pPr>
        <w:widowControl/>
        <w:jc w:val="left"/>
        <w:rPr>
          <w:rFonts w:hint="eastAsia" w:ascii="仿宋_GB2312" w:hAnsi="仿宋_GB2312" w:eastAsia="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sz w:val="28"/>
          <w:szCs w:val="28"/>
        </w:rPr>
        <w:t xml:space="preserve">       </w:t>
      </w:r>
    </w:p>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4：</w:t>
      </w:r>
    </w:p>
    <w:p>
      <w:pPr>
        <w:pStyle w:val="7"/>
        <w:jc w:val="center"/>
        <w:rPr>
          <w:rFonts w:hint="eastAsia"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eastAsia="zh-CN"/>
        </w:rPr>
        <w:t>中国消防产品质量信息查询系统的查询结果截图样式</w:t>
      </w:r>
    </w:p>
    <w:p>
      <w:pPr>
        <w:jc w:val="center"/>
        <w:rPr>
          <w:rFonts w:hint="eastAsia" w:eastAsia="宋体"/>
          <w:lang w:eastAsia="zh-CN"/>
        </w:rPr>
      </w:pPr>
    </w:p>
    <w:p>
      <w:pPr>
        <w:jc w:val="center"/>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r>
        <w:drawing>
          <wp:inline distT="0" distB="0" distL="114300" distR="114300">
            <wp:extent cx="5502275" cy="7082790"/>
            <wp:effectExtent l="0" t="0" r="317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502275" cy="7082790"/>
                    </a:xfrm>
                    <a:prstGeom prst="rect">
                      <a:avLst/>
                    </a:prstGeom>
                    <a:noFill/>
                    <a:ln w="9525">
                      <a:noFill/>
                    </a:ln>
                  </pic:spPr>
                </pic:pic>
              </a:graphicData>
            </a:graphic>
          </wp:inline>
        </w:drawing>
      </w:r>
    </w:p>
    <w:p>
      <w:pPr>
        <w:pStyle w:val="7"/>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5：</w:t>
      </w:r>
    </w:p>
    <w:p>
      <w:pPr>
        <w:pStyle w:val="7"/>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型式检验查询结果截图样式</w:t>
      </w: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68580</wp:posOffset>
            </wp:positionV>
            <wp:extent cx="5204460" cy="2704465"/>
            <wp:effectExtent l="0" t="0" r="15240" b="635"/>
            <wp:wrapTopAndBottom/>
            <wp:docPr id="1" name="图片 1" descr="型式检验报告（样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型式检验报告（样例）"/>
                    <pic:cNvPicPr>
                      <a:picLocks noChangeAspect="1"/>
                    </pic:cNvPicPr>
                  </pic:nvPicPr>
                  <pic:blipFill>
                    <a:blip r:embed="rId9"/>
                    <a:stretch>
                      <a:fillRect/>
                    </a:stretch>
                  </pic:blipFill>
                  <pic:spPr>
                    <a:xfrm>
                      <a:off x="0" y="0"/>
                      <a:ext cx="5204460" cy="270446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2870200</wp:posOffset>
            </wp:positionV>
            <wp:extent cx="5223510" cy="2084705"/>
            <wp:effectExtent l="0" t="0" r="15240" b="10795"/>
            <wp:wrapTopAndBottom/>
            <wp:docPr id="2" name="图片 2" descr="型式检验报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型式检验报告3"/>
                    <pic:cNvPicPr>
                      <a:picLocks noChangeAspect="1"/>
                    </pic:cNvPicPr>
                  </pic:nvPicPr>
                  <pic:blipFill>
                    <a:blip r:embed="rId10"/>
                    <a:stretch>
                      <a:fillRect/>
                    </a:stretch>
                  </pic:blipFill>
                  <pic:spPr>
                    <a:xfrm>
                      <a:off x="0" y="0"/>
                      <a:ext cx="5223510" cy="208470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5084445</wp:posOffset>
            </wp:positionV>
            <wp:extent cx="5226685" cy="2433955"/>
            <wp:effectExtent l="0" t="0" r="12065" b="4445"/>
            <wp:wrapTopAndBottom/>
            <wp:docPr id="4" name="图片 4" descr="型式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型式检验报告2"/>
                    <pic:cNvPicPr>
                      <a:picLocks noChangeAspect="1"/>
                    </pic:cNvPicPr>
                  </pic:nvPicPr>
                  <pic:blipFill>
                    <a:blip r:embed="rId11"/>
                    <a:stretch>
                      <a:fillRect/>
                    </a:stretch>
                  </pic:blipFill>
                  <pic:spPr>
                    <a:xfrm>
                      <a:off x="0" y="0"/>
                      <a:ext cx="5226685" cy="243395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00" w:lineRule="exact"/>
        <w:ind w:firstLine="883" w:firstLineChars="200"/>
        <w:jc w:val="center"/>
        <w:textAlignment w:val="auto"/>
        <w:outlineLvl w:val="9"/>
        <w:rPr>
          <w:rFonts w:hint="eastAsia" w:ascii="方正仿宋_GBK" w:hAnsi="方正仿宋_GBK" w:eastAsia="方正仿宋_GBK" w:cs="方正仿宋_GBK"/>
          <w:b/>
          <w:color w:val="000000"/>
          <w:sz w:val="44"/>
          <w:szCs w:val="44"/>
          <w:lang w:eastAsia="zh-CN"/>
        </w:rPr>
      </w:pPr>
      <w:bookmarkStart w:id="1" w:name="_Hlk18508484"/>
      <w:r>
        <w:rPr>
          <w:rFonts w:hint="eastAsia" w:ascii="方正仿宋_GBK" w:hAnsi="方正仿宋_GBK" w:eastAsia="方正仿宋_GBK" w:cs="方正仿宋_GBK"/>
          <w:b/>
          <w:color w:val="000000"/>
          <w:sz w:val="44"/>
          <w:szCs w:val="44"/>
          <w:lang w:eastAsia="zh-CN"/>
        </w:rPr>
        <w:t>（合同模板）</w:t>
      </w:r>
    </w:p>
    <w:p>
      <w:pPr>
        <w:wordWrap w:val="0"/>
        <w:spacing w:line="300" w:lineRule="exact"/>
        <w:ind w:firstLine="482" w:firstLineChars="200"/>
        <w:jc w:val="right"/>
        <w:rPr>
          <w:rFonts w:ascii="仿宋" w:hAnsi="仿宋" w:eastAsia="仿宋"/>
          <w:b/>
          <w:color w:val="000000"/>
          <w:sz w:val="24"/>
        </w:rPr>
      </w:pPr>
    </w:p>
    <w:p>
      <w:pPr>
        <w:pStyle w:val="5"/>
        <w:ind w:right="600" w:firstLine="600"/>
        <w:jc w:val="right"/>
        <w:rPr>
          <w:rFonts w:hint="eastAsia"/>
          <w:lang w:eastAsia="zh-CN"/>
        </w:rPr>
      </w:pPr>
    </w:p>
    <w:p>
      <w:pPr>
        <w:pStyle w:val="5"/>
        <w:ind w:right="600" w:firstLine="600"/>
        <w:jc w:val="right"/>
        <w:rPr>
          <w:lang w:eastAsia="zh-CN"/>
        </w:rPr>
      </w:pPr>
      <w:r>
        <w:rPr>
          <w:rFonts w:hint="eastAsia"/>
          <w:sz w:val="28"/>
          <w:szCs w:val="28"/>
          <w:lang w:eastAsia="zh-CN"/>
        </w:rPr>
        <w:t>合同编号：</w:t>
      </w:r>
      <w:r>
        <w:rPr>
          <w:rFonts w:hint="eastAsia"/>
          <w:sz w:val="28"/>
          <w:szCs w:val="28"/>
          <w:u w:val="none"/>
          <w:lang w:val="en-US" w:eastAsia="zh-CN"/>
        </w:rPr>
        <w:t>CQA[2020]____</w:t>
      </w:r>
      <w:r>
        <w:rPr>
          <w:sz w:val="28"/>
          <w:szCs w:val="28"/>
          <w:u w:val="none"/>
          <w:lang w:eastAsia="zh-CN"/>
        </w:rPr>
        <w:t xml:space="preserve"> </w:t>
      </w:r>
      <w:r>
        <w:rPr>
          <w:sz w:val="28"/>
          <w:szCs w:val="28"/>
          <w:lang w:eastAsia="zh-CN"/>
        </w:rPr>
        <w:t xml:space="preserve"> </w:t>
      </w:r>
      <w:r>
        <w:rPr>
          <w:lang w:eastAsia="zh-CN"/>
        </w:rPr>
        <w:t xml:space="preserve">     </w:t>
      </w:r>
    </w:p>
    <w:bookmarkEnd w:id="1"/>
    <w:p>
      <w:pPr>
        <w:snapToGrid w:val="0"/>
        <w:spacing w:line="360" w:lineRule="auto"/>
        <w:rPr>
          <w:rFonts w:ascii="等线" w:hAnsi="等线" w:eastAsia="等线"/>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4"/>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center"/>
        <w:textAlignment w:val="auto"/>
        <w:outlineLvl w:val="9"/>
        <w:rPr>
          <w:rFonts w:hint="eastAsia"/>
          <w:sz w:val="24"/>
          <w:szCs w:val="24"/>
          <w:lang w:eastAsia="zh-CN"/>
        </w:rPr>
      </w:pPr>
      <w:bookmarkStart w:id="2" w:name="_Hlk18508344"/>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重庆江北国际机场</w:t>
      </w:r>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2020年消防器材采购</w:t>
      </w:r>
      <w:r>
        <w:rPr>
          <w:rFonts w:hint="eastAsia"/>
          <w:sz w:val="52"/>
          <w:szCs w:val="52"/>
          <w:lang w:eastAsia="zh-CN"/>
        </w:rPr>
        <w:br w:type="textWrapping"/>
      </w:r>
      <w:r>
        <w:rPr>
          <w:rFonts w:hint="eastAsia"/>
          <w:sz w:val="52"/>
          <w:szCs w:val="52"/>
          <w:lang w:eastAsia="zh-CN"/>
        </w:rPr>
        <w:t>项目合同</w:t>
      </w:r>
    </w:p>
    <w:bookmarkEnd w:id="2"/>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3"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3"/>
    <w:p>
      <w:pPr>
        <w:ind w:firstLine="422" w:firstLineChars="200"/>
        <w:rPr>
          <w:rFonts w:cs="宋体"/>
          <w:b/>
          <w:bCs/>
          <w:lang w:eastAsia="zh-CN"/>
        </w:rPr>
        <w:sectPr>
          <w:footerReference r:id="rId4"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32"/>
          <w:szCs w:val="32"/>
          <w:lang w:val="zh-CN" w:eastAsia="en-US"/>
        </w:rPr>
      </w:sdtEndPr>
      <w:sdtContent>
        <w:p>
          <w:pPr>
            <w:pStyle w:val="35"/>
            <w:keepNext/>
            <w:keepLines w:val="0"/>
            <w:pageBreakBefore w:val="0"/>
            <w:widowControl w:val="0"/>
            <w:kinsoku/>
            <w:wordWrap/>
            <w:overflowPunct/>
            <w:topLinePunct w:val="0"/>
            <w:autoSpaceDE/>
            <w:autoSpaceDN/>
            <w:bidi w:val="0"/>
            <w:adjustRightInd/>
            <w:snapToGrid/>
            <w:spacing w:after="0" w:afterLines="100" w:line="260" w:lineRule="auto"/>
            <w:jc w:val="center"/>
            <w:textAlignment w:val="auto"/>
            <w:outlineLvl w:val="9"/>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rPr>
              <w:sz w:val="32"/>
              <w:szCs w:val="32"/>
            </w:rPr>
            <w:fldChar w:fldCharType="begin"/>
          </w:r>
          <w:r>
            <w:rPr>
              <w:sz w:val="32"/>
              <w:szCs w:val="32"/>
            </w:rPr>
            <w:instrText xml:space="preserve"> HYPERLINK \l "_Toc25588100" </w:instrText>
          </w:r>
          <w:r>
            <w:rPr>
              <w:sz w:val="32"/>
              <w:szCs w:val="32"/>
            </w:rPr>
            <w:fldChar w:fldCharType="separate"/>
          </w:r>
          <w:r>
            <w:rPr>
              <w:rStyle w:val="18"/>
              <w:rFonts w:hint="eastAsia" w:ascii="仿宋_GB2312" w:eastAsia="仿宋_GB2312"/>
              <w:sz w:val="32"/>
              <w:szCs w:val="32"/>
              <w:lang w:eastAsia="zh-CN"/>
            </w:rPr>
            <w:t>第一条 货物名称、数量、规格及要求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_Toc25588100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"_Toc25588101" </w:instrText>
          </w:r>
          <w:r>
            <w:rPr>
              <w:sz w:val="32"/>
              <w:szCs w:val="32"/>
            </w:rPr>
            <w:fldChar w:fldCharType="separate"/>
          </w:r>
          <w:r>
            <w:rPr>
              <w:rStyle w:val="18"/>
              <w:rFonts w:hint="eastAsia" w:ascii="仿宋_GB2312" w:eastAsia="仿宋_GB2312"/>
              <w:sz w:val="32"/>
              <w:szCs w:val="32"/>
              <w:lang w:eastAsia="zh-CN"/>
            </w:rPr>
            <w:t>第二条 合同价款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_Toc25588101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"_Toc25588102" </w:instrText>
          </w:r>
          <w:r>
            <w:rPr>
              <w:sz w:val="32"/>
              <w:szCs w:val="32"/>
            </w:rPr>
            <w:fldChar w:fldCharType="separate"/>
          </w:r>
          <w:r>
            <w:rPr>
              <w:rStyle w:val="18"/>
              <w:rFonts w:hint="eastAsia" w:ascii="仿宋_GB2312" w:eastAsia="仿宋_GB2312"/>
              <w:sz w:val="32"/>
              <w:szCs w:val="32"/>
              <w:lang w:eastAsia="zh-CN"/>
            </w:rPr>
            <w:t>第三条 技术标准及要求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_Toc25588102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"_Toc25588103" </w:instrText>
          </w:r>
          <w:r>
            <w:rPr>
              <w:sz w:val="32"/>
              <w:szCs w:val="32"/>
            </w:rPr>
            <w:fldChar w:fldCharType="separate"/>
          </w:r>
          <w:r>
            <w:rPr>
              <w:rStyle w:val="18"/>
              <w:rFonts w:hint="eastAsia" w:ascii="仿宋_GB2312" w:eastAsia="仿宋_GB2312"/>
              <w:sz w:val="32"/>
              <w:szCs w:val="32"/>
              <w:lang w:eastAsia="zh-CN"/>
            </w:rPr>
            <w:t>第四条 交货日期、方式和地点</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"_Toc25588104" </w:instrText>
          </w:r>
          <w:r>
            <w:rPr>
              <w:sz w:val="32"/>
              <w:szCs w:val="32"/>
            </w:rPr>
            <w:fldChar w:fldCharType="separate"/>
          </w:r>
          <w:r>
            <w:rPr>
              <w:rStyle w:val="18"/>
              <w:rFonts w:hint="eastAsia" w:ascii="仿宋_GB2312" w:eastAsia="仿宋_GB2312"/>
              <w:sz w:val="32"/>
              <w:szCs w:val="32"/>
              <w:lang w:eastAsia="zh-CN"/>
            </w:rPr>
            <w:t>第五条 验收办法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_Toc25588104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"_Toc25588105" </w:instrText>
          </w:r>
          <w:r>
            <w:rPr>
              <w:sz w:val="32"/>
              <w:szCs w:val="32"/>
            </w:rPr>
            <w:fldChar w:fldCharType="separate"/>
          </w:r>
          <w:r>
            <w:rPr>
              <w:rStyle w:val="18"/>
              <w:rFonts w:hint="eastAsia" w:ascii="仿宋_GB2312" w:eastAsia="仿宋_GB2312"/>
              <w:sz w:val="32"/>
              <w:szCs w:val="32"/>
              <w:lang w:eastAsia="zh-CN"/>
            </w:rPr>
            <w:t>第六条 保证金</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"_Toc25588106" </w:instrText>
          </w:r>
          <w:r>
            <w:rPr>
              <w:sz w:val="32"/>
              <w:szCs w:val="32"/>
            </w:rPr>
            <w:fldChar w:fldCharType="separate"/>
          </w:r>
          <w:r>
            <w:rPr>
              <w:rStyle w:val="18"/>
              <w:rFonts w:hint="eastAsia" w:ascii="仿宋_GB2312" w:eastAsia="仿宋_GB2312"/>
              <w:sz w:val="32"/>
              <w:szCs w:val="32"/>
              <w:lang w:eastAsia="zh-CN"/>
            </w:rPr>
            <w:t>第七条 付款方式</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"_Toc25588107" </w:instrText>
          </w:r>
          <w:r>
            <w:rPr>
              <w:sz w:val="32"/>
              <w:szCs w:val="32"/>
            </w:rPr>
            <w:fldChar w:fldCharType="separate"/>
          </w:r>
          <w:r>
            <w:rPr>
              <w:rStyle w:val="18"/>
              <w:rFonts w:hint="eastAsia" w:ascii="仿宋_GB2312" w:eastAsia="仿宋_GB2312"/>
              <w:sz w:val="32"/>
              <w:szCs w:val="32"/>
              <w:lang w:eastAsia="zh-CN"/>
            </w:rPr>
            <w:t>第八条 违约和索赔</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"_Toc25588108" </w:instrText>
          </w:r>
          <w:r>
            <w:rPr>
              <w:sz w:val="32"/>
              <w:szCs w:val="32"/>
            </w:rPr>
            <w:fldChar w:fldCharType="separate"/>
          </w:r>
          <w:r>
            <w:rPr>
              <w:rStyle w:val="18"/>
              <w:rFonts w:hint="eastAsia" w:ascii="仿宋_GB2312" w:eastAsia="仿宋_GB2312"/>
              <w:sz w:val="32"/>
              <w:szCs w:val="32"/>
              <w:lang w:eastAsia="zh-CN"/>
            </w:rPr>
            <w:t>第九条 不可抗力</w:t>
          </w:r>
          <w:r>
            <w:rPr>
              <w:rFonts w:hint="eastAsia" w:ascii="仿宋_GB2312" w:eastAsia="仿宋_GB2312"/>
              <w:sz w:val="32"/>
              <w:szCs w:val="32"/>
            </w:rPr>
            <w:tab/>
          </w:r>
          <w:r>
            <w:rPr>
              <w:rFonts w:hint="eastAsia" w:ascii="仿宋_GB2312" w:eastAsia="仿宋_GB2312"/>
              <w:sz w:val="32"/>
              <w:szCs w:val="32"/>
              <w:lang w:val="en-US" w:eastAsia="zh-CN"/>
            </w:rPr>
            <w:t>5</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"_Toc25588109" </w:instrText>
          </w:r>
          <w:r>
            <w:rPr>
              <w:sz w:val="32"/>
              <w:szCs w:val="32"/>
            </w:rPr>
            <w:fldChar w:fldCharType="separate"/>
          </w:r>
          <w:r>
            <w:rPr>
              <w:rStyle w:val="18"/>
              <w:rFonts w:hint="eastAsia" w:ascii="仿宋_GB2312" w:eastAsia="仿宋_GB2312"/>
              <w:sz w:val="32"/>
              <w:szCs w:val="32"/>
              <w:lang w:eastAsia="zh-CN"/>
            </w:rPr>
            <w:t>第十条 通知条款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_Toc25588109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"_Toc25588110" </w:instrText>
          </w:r>
          <w:r>
            <w:rPr>
              <w:sz w:val="32"/>
              <w:szCs w:val="32"/>
            </w:rPr>
            <w:fldChar w:fldCharType="separate"/>
          </w:r>
          <w:r>
            <w:rPr>
              <w:rStyle w:val="18"/>
              <w:rFonts w:hint="eastAsia" w:ascii="仿宋_GB2312" w:eastAsia="仿宋_GB2312"/>
              <w:sz w:val="32"/>
              <w:szCs w:val="32"/>
              <w:lang w:eastAsia="zh-CN"/>
            </w:rPr>
            <w:t>第十一条 保密条款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_Toc25588110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"_Toc25588111" </w:instrText>
          </w:r>
          <w:r>
            <w:rPr>
              <w:sz w:val="32"/>
              <w:szCs w:val="32"/>
            </w:rPr>
            <w:fldChar w:fldCharType="separate"/>
          </w:r>
          <w:r>
            <w:rPr>
              <w:rStyle w:val="18"/>
              <w:rFonts w:hint="eastAsia" w:ascii="仿宋_GB2312" w:eastAsia="仿宋_GB2312"/>
              <w:sz w:val="32"/>
              <w:szCs w:val="32"/>
              <w:lang w:eastAsia="zh-CN"/>
            </w:rPr>
            <w:t>第十二条 合同争议的解决方式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_Toc25588111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"_Toc25588112" </w:instrText>
          </w:r>
          <w:r>
            <w:rPr>
              <w:sz w:val="32"/>
              <w:szCs w:val="32"/>
            </w:rPr>
            <w:fldChar w:fldCharType="separate"/>
          </w:r>
          <w:r>
            <w:rPr>
              <w:rStyle w:val="18"/>
              <w:rFonts w:hint="eastAsia" w:ascii="仿宋_GB2312" w:eastAsia="仿宋_GB2312"/>
              <w:sz w:val="32"/>
              <w:szCs w:val="32"/>
              <w:lang w:eastAsia="zh-CN"/>
            </w:rPr>
            <w:t>第十三条 合同的变更和解除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_Toc25588112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"_Toc25588113" </w:instrText>
          </w:r>
          <w:r>
            <w:rPr>
              <w:sz w:val="32"/>
              <w:szCs w:val="32"/>
            </w:rPr>
            <w:fldChar w:fldCharType="separate"/>
          </w:r>
          <w:r>
            <w:rPr>
              <w:rStyle w:val="18"/>
              <w:rFonts w:hint="eastAsia" w:ascii="仿宋_GB2312" w:eastAsia="仿宋_GB2312"/>
              <w:sz w:val="32"/>
              <w:szCs w:val="32"/>
              <w:lang w:eastAsia="zh-CN"/>
            </w:rPr>
            <w:t>第十四条 合同生效及其他</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_Toc25588113 \h </w:instrText>
          </w:r>
          <w:r>
            <w:rPr>
              <w:rFonts w:hint="eastAsia" w:ascii="仿宋_GB2312" w:eastAsia="仿宋_GB2312"/>
              <w:sz w:val="32"/>
              <w:szCs w:val="32"/>
            </w:rPr>
            <w:fldChar w:fldCharType="separate"/>
          </w:r>
          <w:r>
            <w:rPr>
              <w:rFonts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sz w:val="32"/>
              <w:szCs w:val="32"/>
            </w:rPr>
          </w:pPr>
          <w:r>
            <w:rPr>
              <w:rFonts w:hint="eastAsia" w:ascii="仿宋_GB2312" w:eastAsia="仿宋_GB2312"/>
              <w:b/>
              <w:bCs/>
              <w:sz w:val="32"/>
              <w:szCs w:val="32"/>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start="1"/>
          <w:cols w:space="720" w:num="1"/>
        </w:sectPr>
      </w:pPr>
    </w:p>
    <w:p>
      <w:pPr>
        <w:ind w:firstLine="422" w:firstLineChars="200"/>
        <w:rPr>
          <w:rFonts w:cs="宋体"/>
          <w:b/>
          <w:bCs/>
          <w:lang w:eastAsia="zh-CN"/>
        </w:rPr>
      </w:pPr>
    </w:p>
    <w:p>
      <w:pPr>
        <w:pStyle w:val="5"/>
        <w:ind w:firstLine="602"/>
        <w:rPr>
          <w:b/>
          <w:bCs/>
          <w:sz w:val="32"/>
          <w:szCs w:val="32"/>
          <w:lang w:eastAsia="zh-CN"/>
        </w:rPr>
      </w:pPr>
      <w:r>
        <w:rPr>
          <w:rFonts w:hint="eastAsia"/>
          <w:b/>
          <w:bCs/>
          <w:sz w:val="32"/>
          <w:szCs w:val="32"/>
          <w:lang w:eastAsia="zh-CN"/>
        </w:rPr>
        <w:t>甲方（买方）：重庆机场集团有限公司</w:t>
      </w:r>
    </w:p>
    <w:p>
      <w:pPr>
        <w:pStyle w:val="5"/>
        <w:ind w:firstLine="602"/>
        <w:rPr>
          <w:b/>
          <w:bCs/>
          <w:sz w:val="32"/>
          <w:szCs w:val="32"/>
          <w:lang w:eastAsia="zh-CN"/>
        </w:rPr>
      </w:pPr>
      <w:r>
        <w:rPr>
          <w:rFonts w:hint="eastAsia"/>
          <w:b/>
          <w:bCs/>
          <w:sz w:val="32"/>
          <w:szCs w:val="32"/>
          <w:lang w:eastAsia="zh-CN"/>
        </w:rPr>
        <w:t>统一信用代码：</w:t>
      </w:r>
      <w:r>
        <w:rPr>
          <w:rFonts w:hint="eastAsia"/>
          <w:b/>
          <w:bCs/>
          <w:sz w:val="32"/>
          <w:szCs w:val="32"/>
          <w:lang w:val="en-US" w:eastAsia="zh-CN"/>
        </w:rPr>
        <w:t xml:space="preserve"> </w:t>
      </w:r>
      <w:r>
        <w:rPr>
          <w:rFonts w:hint="eastAsia"/>
          <w:b/>
          <w:bCs/>
          <w:sz w:val="32"/>
          <w:szCs w:val="32"/>
          <w:lang w:eastAsia="zh-CN"/>
        </w:rPr>
        <w:t>91500000756209971P</w:t>
      </w:r>
    </w:p>
    <w:p>
      <w:pPr>
        <w:pStyle w:val="5"/>
        <w:ind w:firstLine="602"/>
        <w:rPr>
          <w:b/>
          <w:bCs/>
          <w:sz w:val="32"/>
          <w:szCs w:val="32"/>
          <w:lang w:eastAsia="zh-CN"/>
        </w:rPr>
      </w:pPr>
      <w:r>
        <w:rPr>
          <w:rFonts w:hint="eastAsia"/>
          <w:b/>
          <w:bCs/>
          <w:sz w:val="32"/>
          <w:szCs w:val="32"/>
          <w:lang w:eastAsia="zh-CN"/>
        </w:rPr>
        <w:t>送达地址：重庆江北国际机场东一路2号</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rFonts w:hint="eastAsia"/>
          <w:b/>
          <w:bCs/>
          <w:sz w:val="32"/>
          <w:szCs w:val="32"/>
          <w:lang w:eastAsia="zh-CN"/>
        </w:rPr>
      </w:pPr>
      <w:r>
        <w:rPr>
          <w:rFonts w:hint="eastAsia"/>
          <w:b/>
          <w:bCs/>
          <w:sz w:val="32"/>
          <w:szCs w:val="32"/>
          <w:lang w:eastAsia="zh-CN"/>
        </w:rPr>
        <w:t>邮箱：</w:t>
      </w:r>
    </w:p>
    <w:p>
      <w:pPr>
        <w:pStyle w:val="5"/>
        <w:ind w:firstLine="602"/>
        <w:rPr>
          <w:rFonts w:hint="eastAsia"/>
          <w:b/>
          <w:bCs/>
          <w:sz w:val="32"/>
          <w:szCs w:val="32"/>
          <w:lang w:eastAsia="zh-CN"/>
        </w:rPr>
      </w:pPr>
    </w:p>
    <w:p>
      <w:pPr>
        <w:pStyle w:val="5"/>
        <w:ind w:firstLine="602"/>
        <w:rPr>
          <w:b/>
          <w:bCs/>
          <w:sz w:val="32"/>
          <w:szCs w:val="32"/>
          <w:lang w:eastAsia="zh-CN"/>
        </w:rPr>
      </w:pPr>
      <w:r>
        <w:rPr>
          <w:rFonts w:hint="eastAsia"/>
          <w:b/>
          <w:bCs/>
          <w:sz w:val="32"/>
          <w:szCs w:val="32"/>
          <w:lang w:eastAsia="zh-CN"/>
        </w:rPr>
        <w:t xml:space="preserve">乙方（卖方）： </w:t>
      </w:r>
    </w:p>
    <w:p>
      <w:pPr>
        <w:pStyle w:val="5"/>
        <w:ind w:firstLine="602"/>
        <w:rPr>
          <w:b/>
          <w:bCs/>
          <w:sz w:val="32"/>
          <w:szCs w:val="32"/>
          <w:lang w:eastAsia="zh-CN"/>
        </w:rPr>
      </w:pPr>
      <w:r>
        <w:rPr>
          <w:rFonts w:hint="eastAsia"/>
          <w:b/>
          <w:bCs/>
          <w:sz w:val="32"/>
          <w:szCs w:val="32"/>
          <w:lang w:eastAsia="zh-CN"/>
        </w:rPr>
        <w:t>统一信用代码：</w:t>
      </w:r>
    </w:p>
    <w:p>
      <w:pPr>
        <w:pStyle w:val="5"/>
        <w:ind w:firstLine="602"/>
        <w:rPr>
          <w:b/>
          <w:bCs/>
          <w:sz w:val="32"/>
          <w:szCs w:val="32"/>
          <w:lang w:eastAsia="zh-CN"/>
        </w:rPr>
      </w:pPr>
      <w:r>
        <w:rPr>
          <w:rFonts w:hint="eastAsia"/>
          <w:b/>
          <w:bCs/>
          <w:sz w:val="32"/>
          <w:szCs w:val="32"/>
          <w:lang w:eastAsia="zh-CN"/>
        </w:rPr>
        <w:t>送达地址：</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b/>
          <w:bCs/>
          <w:sz w:val="32"/>
          <w:szCs w:val="32"/>
          <w:lang w:eastAsia="zh-CN"/>
        </w:rPr>
      </w:pPr>
      <w:r>
        <w:rPr>
          <w:rFonts w:hint="eastAsia"/>
          <w:b/>
          <w:bCs/>
          <w:sz w:val="32"/>
          <w:szCs w:val="32"/>
          <w:lang w:eastAsia="zh-CN"/>
        </w:rPr>
        <w:t>邮箱：</w:t>
      </w:r>
    </w:p>
    <w:p>
      <w:pPr>
        <w:pStyle w:val="5"/>
        <w:ind w:firstLine="602"/>
        <w:rPr>
          <w:b/>
          <w:bCs/>
          <w:sz w:val="32"/>
          <w:szCs w:val="32"/>
          <w:lang w:eastAsia="zh-CN"/>
        </w:rPr>
      </w:pPr>
      <w:r>
        <w:rPr>
          <w:rFonts w:hint="eastAsia"/>
          <w:b/>
          <w:bCs/>
          <w:sz w:val="32"/>
          <w:szCs w:val="32"/>
          <w:lang w:eastAsia="zh-CN"/>
        </w:rPr>
        <w:t>签订地点： 重庆江北国际机场</w:t>
      </w:r>
    </w:p>
    <w:p>
      <w:pPr>
        <w:pStyle w:val="5"/>
        <w:ind w:firstLine="602"/>
        <w:rPr>
          <w:rFonts w:hint="eastAsia"/>
          <w:b/>
          <w:bCs/>
          <w:sz w:val="32"/>
          <w:szCs w:val="32"/>
          <w:lang w:eastAsia="zh-CN"/>
        </w:rPr>
      </w:pPr>
      <w:r>
        <w:rPr>
          <w:rFonts w:hint="eastAsia"/>
          <w:b/>
          <w:bCs/>
          <w:sz w:val="32"/>
          <w:szCs w:val="32"/>
          <w:lang w:eastAsia="zh-CN"/>
        </w:rPr>
        <w:t>签订时间：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月</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日</w:t>
      </w:r>
    </w:p>
    <w:p>
      <w:pPr>
        <w:pStyle w:val="5"/>
        <w:ind w:firstLine="602"/>
        <w:rPr>
          <w:rFonts w:hint="eastAsia"/>
          <w:b/>
          <w:bCs/>
          <w:sz w:val="32"/>
          <w:szCs w:val="32"/>
          <w:lang w:eastAsia="zh-CN"/>
        </w:rPr>
      </w:pPr>
    </w:p>
    <w:p>
      <w:pPr>
        <w:pStyle w:val="5"/>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lang w:eastAsia="zh-CN"/>
        </w:rPr>
      </w:pP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甲乙双方依照《中华人民共和国合同法》及相关法律、法规规定，本着平等、自愿的原则，经友好协商，现就甲方向乙方购买</w:t>
      </w:r>
      <w:r>
        <w:rPr>
          <w:rFonts w:hint="eastAsia" w:ascii="仿宋" w:hAnsi="仿宋" w:eastAsia="仿宋" w:cs="仿宋"/>
          <w:sz w:val="32"/>
          <w:szCs w:val="32"/>
          <w:u w:val="single"/>
          <w:lang w:eastAsia="zh-CN"/>
        </w:rPr>
        <w:t xml:space="preserve">  灭火器等消防器材  </w:t>
      </w:r>
      <w:r>
        <w:rPr>
          <w:rFonts w:hint="eastAsia" w:ascii="仿宋" w:hAnsi="仿宋" w:eastAsia="仿宋" w:cs="仿宋"/>
          <w:sz w:val="32"/>
          <w:szCs w:val="32"/>
          <w:lang w:eastAsia="zh-CN"/>
        </w:rPr>
        <w:t>，（并安装，调试）事宜达成一致，签订本协议：</w:t>
      </w:r>
    </w:p>
    <w:p>
      <w:pPr>
        <w:pStyle w:val="4"/>
        <w:keepNext/>
        <w:keepLines/>
        <w:pageBreakBefore w:val="0"/>
        <w:widowControl w:val="0"/>
        <w:kinsoku/>
        <w:wordWrap/>
        <w:overflowPunct/>
        <w:topLinePunct w:val="0"/>
        <w:autoSpaceDE/>
        <w:autoSpaceDN/>
        <w:bidi w:val="0"/>
        <w:adjustRightInd/>
        <w:snapToGrid/>
        <w:spacing w:before="200" w:after="200"/>
        <w:ind w:firstLine="640" w:firstLineChars="200"/>
        <w:jc w:val="both"/>
        <w:textAlignment w:val="auto"/>
        <w:outlineLvl w:val="1"/>
        <w:rPr>
          <w:sz w:val="32"/>
          <w:szCs w:val="32"/>
          <w:lang w:eastAsia="zh-CN"/>
        </w:rPr>
      </w:pPr>
      <w:bookmarkStart w:id="4" w:name="_Toc25588100"/>
      <w:r>
        <w:rPr>
          <w:sz w:val="32"/>
          <w:szCs w:val="32"/>
          <w:lang w:eastAsia="zh-CN"/>
        </w:rPr>
        <w:t>第</w:t>
      </w:r>
      <w:r>
        <w:rPr>
          <w:rFonts w:hint="eastAsia"/>
          <w:sz w:val="32"/>
          <w:szCs w:val="32"/>
          <w:lang w:eastAsia="zh-CN"/>
        </w:rPr>
        <w:t>一</w:t>
      </w:r>
      <w:r>
        <w:rPr>
          <w:sz w:val="32"/>
          <w:szCs w:val="32"/>
          <w:lang w:eastAsia="zh-CN"/>
        </w:rPr>
        <w:t>条 货</w:t>
      </w:r>
      <w:r>
        <w:rPr>
          <w:rFonts w:hint="eastAsia"/>
          <w:sz w:val="32"/>
          <w:szCs w:val="32"/>
          <w:lang w:eastAsia="zh-CN"/>
        </w:rPr>
        <w:t>物</w:t>
      </w:r>
      <w:r>
        <w:rPr>
          <w:sz w:val="32"/>
          <w:szCs w:val="32"/>
          <w:lang w:eastAsia="zh-CN"/>
        </w:rPr>
        <w:t>名称、数量</w:t>
      </w:r>
      <w:r>
        <w:rPr>
          <w:rFonts w:hint="eastAsia"/>
          <w:sz w:val="32"/>
          <w:szCs w:val="32"/>
          <w:lang w:eastAsia="zh-CN"/>
        </w:rPr>
        <w:t>、</w:t>
      </w:r>
      <w:r>
        <w:rPr>
          <w:sz w:val="32"/>
          <w:szCs w:val="32"/>
          <w:lang w:eastAsia="zh-CN"/>
        </w:rPr>
        <w:t>规格</w:t>
      </w:r>
      <w:bookmarkEnd w:id="4"/>
      <w:r>
        <w:rPr>
          <w:rFonts w:hint="eastAsia"/>
          <w:sz w:val="32"/>
          <w:szCs w:val="32"/>
          <w:lang w:eastAsia="zh-CN"/>
        </w:rPr>
        <w:t>及要求</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1.1本合同项下乙方所供货物情况如下：</w:t>
      </w:r>
    </w:p>
    <w:tbl>
      <w:tblPr>
        <w:tblStyle w:val="20"/>
        <w:tblW w:w="935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875"/>
        <w:gridCol w:w="1369"/>
        <w:gridCol w:w="148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名称</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规格（型号）</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数量</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单价（元）</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8</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400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35kg干粉灭火器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/ABC35</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7</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二氧化碳</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MT7</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4公斤2具装灭火器箱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-2</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280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4公斤4具装灭火器箱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公斤</w:t>
            </w: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DG4</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总计</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bl>
    <w:p>
      <w:pPr>
        <w:pStyle w:val="5"/>
        <w:keepNext w:val="0"/>
        <w:keepLines w:val="0"/>
        <w:pageBreakBefore w:val="0"/>
        <w:widowControl/>
        <w:kinsoku/>
        <w:wordWrap/>
        <w:overflowPunct/>
        <w:topLinePunct w:val="0"/>
        <w:autoSpaceDE/>
        <w:autoSpaceDN/>
        <w:bidi w:val="0"/>
        <w:adjustRightInd/>
        <w:snapToGrid/>
        <w:spacing w:before="0" w:beforeLines="100"/>
        <w:ind w:firstLine="640" w:firstLineChars="200"/>
        <w:jc w:val="both"/>
        <w:textAlignment w:val="auto"/>
        <w:outlineLvl w:val="9"/>
        <w:rPr>
          <w:rFonts w:hint="eastAsia" w:ascii="仿宋" w:hAnsi="仿宋" w:eastAsia="仿宋" w:cs="仿宋"/>
          <w:sz w:val="32"/>
          <w:szCs w:val="32"/>
          <w:lang w:val="en-US" w:eastAsia="zh-CN"/>
        </w:rPr>
      </w:pPr>
      <w:bookmarkStart w:id="5" w:name="_Toc25588101"/>
      <w:r>
        <w:rPr>
          <w:rFonts w:hint="eastAsia" w:ascii="仿宋" w:hAnsi="仿宋" w:eastAsia="仿宋" w:cs="仿宋"/>
          <w:sz w:val="32"/>
          <w:szCs w:val="32"/>
          <w:lang w:val="en-US" w:eastAsia="zh-CN"/>
        </w:rPr>
        <w:t>1.2干粉灭火器、二氧化碳灭火器须提供对应的《中国国家强制性产品认证证书》、《检验报告》（型式试验）复印件，并加盖成交人鲜公章。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1.3灭火器箱须提供签发日期为2019年及以后的《检验报告》完整复印件并逐页加盖比选响应人鲜公章。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1.4所供应的各类灭火器均应是2020年4月后生产，所供应的全部消防器材均须提供出厂检验合格证明文件。</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1.5以上各类纸质</w:t>
      </w:r>
      <w:r>
        <w:rPr>
          <w:rFonts w:hint="eastAsia" w:ascii="仿宋" w:hAnsi="仿宋" w:eastAsia="仿宋" w:cs="仿宋"/>
          <w:color w:val="auto"/>
          <w:sz w:val="32"/>
          <w:szCs w:val="32"/>
          <w:lang w:val="en-US" w:eastAsia="zh-CN"/>
        </w:rPr>
        <w:t>资料应分别装订成册，并加盖成交人及生产厂家骑缝章。</w:t>
      </w:r>
    </w:p>
    <w:p>
      <w:pPr>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r>
        <w:rPr>
          <w:color w:val="auto"/>
          <w:sz w:val="32"/>
          <w:szCs w:val="32"/>
          <w:lang w:eastAsia="zh-CN"/>
        </w:rPr>
        <w:t>第</w:t>
      </w:r>
      <w:r>
        <w:rPr>
          <w:rFonts w:hint="eastAsia"/>
          <w:color w:val="auto"/>
          <w:sz w:val="32"/>
          <w:szCs w:val="32"/>
          <w:lang w:eastAsia="zh-CN"/>
        </w:rPr>
        <w:t>二</w:t>
      </w:r>
      <w:r>
        <w:rPr>
          <w:color w:val="auto"/>
          <w:sz w:val="32"/>
          <w:szCs w:val="32"/>
          <w:lang w:eastAsia="zh-CN"/>
        </w:rPr>
        <w:t>条 合同价款</w:t>
      </w:r>
      <w:bookmarkEnd w:id="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2.1 合同金额</w:t>
      </w:r>
      <w:r>
        <w:rPr>
          <w:rFonts w:hint="eastAsia" w:ascii="仿宋" w:hAnsi="仿宋" w:eastAsia="仿宋" w:cs="仿宋"/>
          <w:b/>
          <w:bCs/>
          <w:color w:val="auto"/>
          <w:sz w:val="32"/>
          <w:szCs w:val="32"/>
          <w:u w:val="single"/>
          <w:lang w:eastAsia="zh-CN"/>
        </w:rPr>
        <w:t>（不含增值税）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元）；合同金额</w:t>
      </w:r>
      <w:r>
        <w:rPr>
          <w:rFonts w:hint="eastAsia" w:ascii="仿宋" w:hAnsi="仿宋" w:eastAsia="仿宋" w:cs="仿宋"/>
          <w:b/>
          <w:bCs/>
          <w:color w:val="auto"/>
          <w:sz w:val="32"/>
          <w:szCs w:val="32"/>
          <w:u w:val="single"/>
          <w:lang w:eastAsia="zh-CN"/>
        </w:rPr>
        <w:t>（含增值税）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2.2 合同价款包含产品运至重庆江北国际机场甲方指定地点所需的包装、运输、保险及其它风险措施费用等全部费用。</w:t>
      </w:r>
    </w:p>
    <w:p>
      <w:pPr>
        <w:pStyle w:val="5"/>
        <w:ind w:firstLine="600"/>
        <w:jc w:val="both"/>
        <w:rPr>
          <w:rFonts w:hint="eastAsia" w:ascii="仿宋" w:hAnsi="仿宋" w:eastAsia="仿宋" w:cs="仿宋"/>
          <w:sz w:val="32"/>
          <w:szCs w:val="32"/>
          <w:lang w:eastAsia="zh-CN"/>
        </w:rPr>
      </w:pPr>
    </w:p>
    <w:p>
      <w:pPr>
        <w:pStyle w:val="4"/>
        <w:ind w:firstLine="640"/>
        <w:jc w:val="both"/>
        <w:rPr>
          <w:sz w:val="32"/>
          <w:szCs w:val="32"/>
          <w:lang w:eastAsia="zh-CN"/>
        </w:rPr>
      </w:pPr>
      <w:bookmarkStart w:id="6" w:name="_Toc25588102"/>
      <w:r>
        <w:rPr>
          <w:sz w:val="32"/>
          <w:szCs w:val="32"/>
          <w:lang w:eastAsia="zh-CN"/>
        </w:rPr>
        <w:t>第</w:t>
      </w:r>
      <w:r>
        <w:rPr>
          <w:rFonts w:hint="eastAsia"/>
          <w:sz w:val="32"/>
          <w:szCs w:val="32"/>
          <w:lang w:eastAsia="zh-CN"/>
        </w:rPr>
        <w:t>三</w:t>
      </w:r>
      <w:r>
        <w:rPr>
          <w:sz w:val="32"/>
          <w:szCs w:val="32"/>
          <w:lang w:eastAsia="zh-CN"/>
        </w:rPr>
        <w:t>条</w:t>
      </w:r>
      <w:r>
        <w:rPr>
          <w:rFonts w:hint="eastAsia"/>
          <w:sz w:val="32"/>
          <w:szCs w:val="32"/>
          <w:lang w:eastAsia="zh-CN"/>
        </w:rPr>
        <w:t xml:space="preserve"> </w:t>
      </w:r>
      <w:r>
        <w:rPr>
          <w:sz w:val="32"/>
          <w:szCs w:val="32"/>
          <w:lang w:eastAsia="zh-CN"/>
        </w:rPr>
        <w:t>技术标准及要求</w:t>
      </w:r>
      <w:bookmarkEnd w:id="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3.1 乙方应严格按甲方要求，并符合有关国家标准和行业标准进行供货，包括但不限于：</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）GB8109-2005《推车式灭火器》</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）GB4351.1-2005《手提式灭火器 第1部分：性能和结构要求》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）GB4351.2-2005《手提式灭火器 第2部分：手提式二氧化碳灭火器钢制无缝瓶体的要求》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）GB/T4351.3-2005《手提式灭火器 第3部分：检验细则》</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）GA139-2009《灭火器箱》</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3.2乙方所提供的各类型灭火器，须取得</w:t>
      </w:r>
      <w:r>
        <w:rPr>
          <w:rFonts w:hint="eastAsia" w:ascii="仿宋" w:hAnsi="仿宋" w:eastAsia="仿宋" w:cs="仿宋"/>
          <w:sz w:val="32"/>
          <w:szCs w:val="32"/>
          <w:lang w:eastAsia="zh-CN"/>
        </w:rPr>
        <w:t>有效的《中国国家强制性产品认证证书》、《检验报告》（型式试验）；且应能在“中国消防产品信息网”（</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"http://www.cccf.com.cn/"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www.cccf.com.cn</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）的“中国消防产品质量信息查询系统”的查询确认。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3.3乙方所提供的各类灭火器箱，须取得对应类型的、有效地、签发日期为2019年及以后的</w:t>
      </w:r>
      <w:r>
        <w:rPr>
          <w:rFonts w:hint="eastAsia" w:ascii="仿宋" w:hAnsi="仿宋" w:eastAsia="仿宋" w:cs="仿宋"/>
          <w:sz w:val="32"/>
          <w:szCs w:val="32"/>
          <w:lang w:eastAsia="zh-CN"/>
        </w:rPr>
        <w:t>《检验报告》（型式检验），且能在相关网站上查询确认或在相关检验中心确认。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 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 乙方所供货物的质量保证期为</w:t>
      </w:r>
      <w:r>
        <w:rPr>
          <w:rFonts w:hint="eastAsia" w:ascii="仿宋" w:hAnsi="仿宋" w:eastAsia="仿宋" w:cs="仿宋"/>
          <w:sz w:val="32"/>
          <w:szCs w:val="32"/>
          <w:u w:val="single"/>
          <w:lang w:eastAsia="zh-CN"/>
        </w:rPr>
        <w:t xml:space="preserve"> 两 </w:t>
      </w:r>
      <w:r>
        <w:rPr>
          <w:rFonts w:hint="eastAsia" w:ascii="仿宋" w:hAnsi="仿宋" w:eastAsia="仿宋" w:cs="仿宋"/>
          <w:sz w:val="32"/>
          <w:szCs w:val="32"/>
          <w:lang w:eastAsia="zh-CN"/>
        </w:rPr>
        <w:t>年，自货到并验收合格之日起算。</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p>
    <w:p>
      <w:pPr>
        <w:pStyle w:val="4"/>
        <w:ind w:firstLine="640"/>
        <w:jc w:val="both"/>
        <w:rPr>
          <w:color w:val="auto"/>
          <w:sz w:val="32"/>
          <w:szCs w:val="32"/>
          <w:lang w:eastAsia="zh-CN"/>
        </w:rPr>
      </w:pPr>
      <w:bookmarkStart w:id="7" w:name="_Toc25588103"/>
      <w:r>
        <w:rPr>
          <w:color w:val="auto"/>
          <w:sz w:val="32"/>
          <w:szCs w:val="32"/>
          <w:lang w:eastAsia="zh-CN"/>
        </w:rPr>
        <w:t>第</w:t>
      </w:r>
      <w:r>
        <w:rPr>
          <w:rFonts w:hint="eastAsia"/>
          <w:color w:val="auto"/>
          <w:sz w:val="32"/>
          <w:szCs w:val="32"/>
          <w:lang w:eastAsia="zh-CN"/>
        </w:rPr>
        <w:t>四</w:t>
      </w:r>
      <w:r>
        <w:rPr>
          <w:color w:val="auto"/>
          <w:sz w:val="32"/>
          <w:szCs w:val="32"/>
          <w:lang w:eastAsia="zh-CN"/>
        </w:rPr>
        <w:t>条 交货日期、方式和地点</w:t>
      </w:r>
      <w:bookmarkEnd w:id="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4.1 合同签订后，乙方应及时供货（乙方应将所有认证证书、检验报告等证明性文件装订成册加盖鲜公章一并交予甲方），并于</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2020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日前完成交货，交货地点由甲方指定。（需安装调试培训的，以安装调试培训完成，并正常适用为完成交货义务）</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sz w:val="32"/>
          <w:szCs w:val="32"/>
          <w:lang w:eastAsia="zh-CN"/>
        </w:rPr>
      </w:pPr>
      <w:bookmarkStart w:id="8" w:name="_Toc25588104"/>
      <w:r>
        <w:rPr>
          <w:sz w:val="32"/>
          <w:szCs w:val="32"/>
          <w:lang w:eastAsia="zh-CN"/>
        </w:rPr>
        <w:t>第</w:t>
      </w:r>
      <w:r>
        <w:rPr>
          <w:rFonts w:hint="eastAsia"/>
          <w:sz w:val="32"/>
          <w:szCs w:val="32"/>
          <w:lang w:eastAsia="zh-CN"/>
        </w:rPr>
        <w:t>五</w:t>
      </w:r>
      <w:r>
        <w:rPr>
          <w:sz w:val="32"/>
          <w:szCs w:val="32"/>
          <w:lang w:eastAsia="zh-CN"/>
        </w:rPr>
        <w:t>条 验收办法</w:t>
      </w:r>
      <w:bookmarkEnd w:id="8"/>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5.1 货到交货地点后，乙方应负责将货物卸至甲方指定地点，甲方对货物的数量和质量进行初步验收，除本合同另有约定的外，乙方所供货物应是全新的，未被使用过的。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5.2甲方对相关纸质资料的完整性、真实性、与货物的匹配性等一一对比核实进行验收，若发现纸质资料有异，将</w:t>
      </w:r>
      <w:r>
        <w:rPr>
          <w:rFonts w:hint="eastAsia" w:ascii="仿宋" w:hAnsi="仿宋" w:eastAsia="仿宋" w:cs="仿宋"/>
          <w:color w:val="auto"/>
          <w:sz w:val="32"/>
          <w:szCs w:val="32"/>
          <w:lang w:val="en-US" w:eastAsia="zh-CN"/>
        </w:rPr>
        <w:t>不予通过验收。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lang w:eastAsia="zh-CN"/>
        </w:rPr>
        <w:t>如货物需安装调试的，乙方应安装调试正常后，方能通过验收。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color w:val="auto"/>
          <w:sz w:val="32"/>
          <w:szCs w:val="32"/>
          <w:lang w:eastAsia="zh-CN"/>
        </w:rPr>
      </w:pPr>
      <w:bookmarkStart w:id="9" w:name="_Toc25588105"/>
      <w:r>
        <w:rPr>
          <w:rFonts w:hint="eastAsia"/>
          <w:color w:val="auto"/>
          <w:sz w:val="32"/>
          <w:szCs w:val="32"/>
          <w:lang w:eastAsia="zh-CN"/>
        </w:rPr>
        <w:t>第六条 保证金</w:t>
      </w:r>
      <w:bookmarkEnd w:id="9"/>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6.1 乙方应在</w:t>
      </w:r>
      <w:r>
        <w:rPr>
          <w:rFonts w:hint="eastAsia" w:ascii="仿宋" w:hAnsi="仿宋" w:eastAsia="仿宋" w:cs="仿宋"/>
          <w:color w:val="auto"/>
          <w:sz w:val="32"/>
          <w:szCs w:val="32"/>
          <w:u w:val="single"/>
          <w:lang w:val="en-US" w:eastAsia="zh-CN"/>
        </w:rPr>
        <w:t xml:space="preserve"> </w:t>
      </w:r>
      <w:r>
        <w:rPr>
          <w:rStyle w:val="37"/>
          <w:rFonts w:hint="eastAsia" w:ascii="仿宋" w:hAnsi="仿宋" w:eastAsia="仿宋" w:cs="仿宋"/>
          <w:color w:val="auto"/>
          <w:sz w:val="32"/>
          <w:szCs w:val="32"/>
          <w:u w:val="single"/>
          <w:shd w:val="clear" w:color="auto" w:fill="auto"/>
          <w:lang w:val="en-US" w:eastAsia="zh-CN"/>
        </w:rPr>
        <w:t xml:space="preserve">中标通知书发出后十个工作日内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u w:val="single"/>
          <w:lang w:eastAsia="zh-CN"/>
        </w:rPr>
        <w:t xml:space="preserve">  银行汇款 </w:t>
      </w:r>
      <w:r>
        <w:rPr>
          <w:rFonts w:hint="eastAsia" w:ascii="仿宋" w:hAnsi="仿宋" w:eastAsia="仿宋" w:cs="仿宋"/>
          <w:color w:val="auto"/>
          <w:sz w:val="32"/>
          <w:szCs w:val="32"/>
          <w:lang w:eastAsia="zh-CN"/>
        </w:rPr>
        <w:t>形式向甲方缴纳履约保证金，以作为乙方履行本合同项下相关义务的担保。履约保证金共计人民币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10000.00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元，大写人民币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壹万元</w:t>
      </w:r>
      <w:r>
        <w:rPr>
          <w:rFonts w:hint="eastAsia" w:ascii="仿宋" w:hAnsi="仿宋" w:eastAsia="仿宋" w:cs="仿宋"/>
          <w:color w:val="auto"/>
          <w:kern w:val="0"/>
          <w:sz w:val="32"/>
          <w:szCs w:val="32"/>
          <w:u w:val="single"/>
        </w:rPr>
        <w:t>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。待乙方所供物货验收合格后15个工作日内无息退还；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6.2 合同总价的</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5</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%为乙方所供货物的质量保证金，质保期满后，无质量问题后，无息退还。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 保证金应由乙方名义开立的账户支付到甲方账户，</w:t>
      </w:r>
      <w:r>
        <w:rPr>
          <w:rFonts w:hint="eastAsia" w:ascii="仿宋" w:hAnsi="仿宋" w:eastAsia="仿宋" w:cs="仿宋"/>
          <w:sz w:val="32"/>
          <w:szCs w:val="32"/>
          <w:lang w:val="en-US" w:eastAsia="zh-CN"/>
        </w:rPr>
        <w:t>否则视为未支付，甲方有权追究乙方逾期</w:t>
      </w:r>
      <w:r>
        <w:rPr>
          <w:rFonts w:hint="eastAsia" w:ascii="仿宋" w:hAnsi="仿宋" w:eastAsia="仿宋" w:cs="仿宋"/>
          <w:color w:val="auto"/>
          <w:sz w:val="32"/>
          <w:szCs w:val="32"/>
          <w:lang w:val="en-US" w:eastAsia="zh-CN"/>
        </w:rPr>
        <w:t>付款责任。</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6.4 乙方支付履约保证金时，应在“付款备注”中写明“</w:t>
      </w:r>
      <w:r>
        <w:rPr>
          <w:rStyle w:val="37"/>
          <w:rFonts w:hint="eastAsia" w:ascii="仿宋" w:hAnsi="仿宋" w:eastAsia="仿宋" w:cs="仿宋"/>
          <w:color w:val="auto"/>
          <w:sz w:val="32"/>
          <w:szCs w:val="32"/>
          <w:shd w:val="clear" w:color="auto" w:fill="auto"/>
          <w:lang w:val="en-US" w:eastAsia="zh-CN"/>
        </w:rPr>
        <w:t>（合同编号）重庆江北国际机场有限公司消防护卫部2020年消防器材买卖合同履约保证金</w:t>
      </w:r>
      <w:r>
        <w:rPr>
          <w:rFonts w:hint="eastAsia" w:ascii="仿宋" w:hAnsi="仿宋" w:eastAsia="仿宋" w:cs="仿宋"/>
          <w:color w:val="auto"/>
          <w:sz w:val="32"/>
          <w:szCs w:val="32"/>
          <w:lang w:val="en-US" w:eastAsia="zh-CN"/>
        </w:rPr>
        <w:t>”。乙方不得与其他合同、其他缴费项目一起支付履约保证金，若因混合支付造成无法确认为本合同款项到账的，视为逾期未支付。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0" w:name="_Toc25588106"/>
      <w:r>
        <w:rPr>
          <w:color w:val="auto"/>
          <w:sz w:val="32"/>
          <w:szCs w:val="32"/>
          <w:lang w:eastAsia="zh-CN"/>
        </w:rPr>
        <w:t>第</w:t>
      </w:r>
      <w:r>
        <w:rPr>
          <w:rFonts w:hint="eastAsia"/>
          <w:color w:val="auto"/>
          <w:sz w:val="32"/>
          <w:szCs w:val="32"/>
          <w:lang w:eastAsia="zh-CN"/>
        </w:rPr>
        <w:t>七</w:t>
      </w:r>
      <w:r>
        <w:rPr>
          <w:color w:val="auto"/>
          <w:sz w:val="32"/>
          <w:szCs w:val="32"/>
          <w:lang w:eastAsia="zh-CN"/>
        </w:rPr>
        <w:t>条 付款方式</w:t>
      </w:r>
      <w:bookmarkEnd w:id="10"/>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7.1 合同标的物运至甲方指定地点（并安装调试完成），</w:t>
      </w:r>
      <w:r>
        <w:rPr>
          <w:rFonts w:hint="eastAsia" w:ascii="仿宋" w:hAnsi="仿宋" w:eastAsia="仿宋" w:cs="仿宋"/>
          <w:color w:val="auto"/>
          <w:sz w:val="32"/>
          <w:szCs w:val="32"/>
          <w:lang w:val="en-US" w:eastAsia="zh-CN"/>
        </w:rPr>
        <w:t>甲方收到乙方开具全额增值税发票后，</w:t>
      </w:r>
      <w:r>
        <w:rPr>
          <w:rFonts w:hint="eastAsia" w:ascii="仿宋" w:hAnsi="仿宋" w:eastAsia="仿宋" w:cs="仿宋"/>
          <w:color w:val="auto"/>
          <w:sz w:val="32"/>
          <w:szCs w:val="32"/>
          <w:lang w:eastAsia="zh-CN"/>
        </w:rPr>
        <w:t>支付至合同总价款的</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95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7.3 质保期满后，无任何质量问题，甲方</w:t>
      </w:r>
      <w:r>
        <w:rPr>
          <w:rFonts w:hint="eastAsia" w:ascii="仿宋" w:hAnsi="仿宋" w:eastAsia="仿宋" w:cs="仿宋"/>
          <w:color w:val="auto"/>
          <w:sz w:val="32"/>
          <w:szCs w:val="32"/>
          <w:lang w:val="en-US" w:eastAsia="zh-CN"/>
        </w:rPr>
        <w:t>收到乙方提出付款申请后，</w:t>
      </w:r>
      <w:r>
        <w:rPr>
          <w:rFonts w:hint="eastAsia" w:ascii="仿宋" w:hAnsi="仿宋" w:eastAsia="仿宋" w:cs="仿宋"/>
          <w:color w:val="auto"/>
          <w:sz w:val="32"/>
          <w:szCs w:val="32"/>
          <w:lang w:eastAsia="zh-CN"/>
        </w:rPr>
        <w:t>一次性付清余款（退还质量保证金）。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lang w:eastAsia="zh-CN"/>
        </w:rPr>
        <w:t>乙方需向甲方提供正规增值税发票。如果乙方提供增值税普通发票，甲方支付金额为不含增值税金额；如果乙方提供增值税专用发票，甲方支付金额=不含增值税金额+增值税税额。</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1" w:name="_Toc25588107"/>
      <w:r>
        <w:rPr>
          <w:color w:val="auto"/>
          <w:sz w:val="32"/>
          <w:szCs w:val="32"/>
          <w:lang w:eastAsia="zh-CN"/>
        </w:rPr>
        <w:t>第</w:t>
      </w:r>
      <w:r>
        <w:rPr>
          <w:rFonts w:hint="eastAsia"/>
          <w:color w:val="auto"/>
          <w:sz w:val="32"/>
          <w:szCs w:val="32"/>
          <w:lang w:eastAsia="zh-CN"/>
        </w:rPr>
        <w:t>八</w:t>
      </w:r>
      <w:r>
        <w:rPr>
          <w:color w:val="auto"/>
          <w:sz w:val="32"/>
          <w:szCs w:val="32"/>
          <w:lang w:eastAsia="zh-CN"/>
        </w:rPr>
        <w:t>条 违约和索赔</w:t>
      </w:r>
      <w:bookmarkEnd w:id="11"/>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 1乙方逾期交货，乙方应向甲方偿付逾期交付违约金。逾期违约金按照合同总价款每日千分之二计算。甲方可在货物结算款中扣除。违约金尚不能补偿对方损失时，有权向对方追索实际损失的赔偿金。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8.2 乙方逾期交货，或不履行售后服务，经甲方催告后仍不能履行的，甲方有权解除合同，保证金作为违约金不予退还。保证金不足以弥补甲方损失的，甲方有权追偿。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 xml:space="preserve">8.3 </w:t>
      </w:r>
      <w:r>
        <w:rPr>
          <w:rFonts w:hint="eastAsia" w:ascii="仿宋" w:hAnsi="仿宋" w:eastAsia="仿宋" w:cs="仿宋"/>
          <w:bCs/>
          <w:color w:val="auto"/>
          <w:sz w:val="32"/>
          <w:szCs w:val="32"/>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8.4因产品质量瑕疵或缺陷导致甲方或第三人损害的，甲方有权向乙方索赔。</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p>
    <w:p>
      <w:pPr>
        <w:pStyle w:val="4"/>
        <w:ind w:firstLine="640"/>
        <w:jc w:val="both"/>
        <w:rPr>
          <w:sz w:val="32"/>
          <w:szCs w:val="32"/>
          <w:lang w:eastAsia="zh-CN"/>
        </w:rPr>
      </w:pPr>
      <w:bookmarkStart w:id="12" w:name="_Toc25588108"/>
      <w:r>
        <w:rPr>
          <w:sz w:val="32"/>
          <w:szCs w:val="32"/>
          <w:lang w:eastAsia="zh-CN"/>
        </w:rPr>
        <w:t>第</w:t>
      </w:r>
      <w:r>
        <w:rPr>
          <w:rFonts w:hint="eastAsia"/>
          <w:sz w:val="32"/>
          <w:szCs w:val="32"/>
          <w:lang w:eastAsia="zh-CN"/>
        </w:rPr>
        <w:t>九</w:t>
      </w:r>
      <w:r>
        <w:rPr>
          <w:sz w:val="32"/>
          <w:szCs w:val="32"/>
          <w:lang w:eastAsia="zh-CN"/>
        </w:rPr>
        <w:t>条 不可抗力</w:t>
      </w:r>
      <w:bookmarkEnd w:id="12"/>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3" w:name="_Toc25588109"/>
      <w:r>
        <w:rPr>
          <w:rFonts w:hint="eastAsia"/>
          <w:sz w:val="32"/>
          <w:szCs w:val="32"/>
          <w:lang w:eastAsia="zh-CN"/>
        </w:rPr>
        <w:t>第十条 通知条款</w:t>
      </w:r>
      <w:bookmarkEnd w:id="13"/>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任何一方均应本着诚实信用原则来对待另一方在履行合同时的通知、告知事项，如因重大事项须履行通知义务的，均应当以当面签收或特快专递、电子邮件方式送达相对人。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乙方指定的联系方式：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10.1采用当面签收的，应由合同中指定的联系人或双方授权的代表签收，签收日期即为送达时间。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10.7本合同约定的联系方式与送达方式同时可作为法律文书的联系方式与送达方式。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rPr>
          <w:sz w:val="32"/>
          <w:szCs w:val="32"/>
          <w:lang w:eastAsia="zh-CN"/>
        </w:rPr>
      </w:pPr>
      <w:bookmarkStart w:id="14" w:name="_Toc25588110"/>
      <w:r>
        <w:rPr>
          <w:sz w:val="32"/>
          <w:szCs w:val="32"/>
          <w:lang w:eastAsia="zh-CN"/>
        </w:rPr>
        <w:t>第</w:t>
      </w:r>
      <w:r>
        <w:rPr>
          <w:rFonts w:hint="eastAsia"/>
          <w:sz w:val="32"/>
          <w:szCs w:val="32"/>
          <w:lang w:eastAsia="zh-CN"/>
        </w:rPr>
        <w:t>十一</w:t>
      </w:r>
      <w:r>
        <w:rPr>
          <w:sz w:val="32"/>
          <w:szCs w:val="32"/>
          <w:lang w:eastAsia="zh-CN"/>
        </w:rPr>
        <w:t xml:space="preserve">条 </w:t>
      </w:r>
      <w:r>
        <w:rPr>
          <w:rFonts w:hint="eastAsia"/>
          <w:sz w:val="32"/>
          <w:szCs w:val="32"/>
          <w:lang w:eastAsia="zh-CN"/>
        </w:rPr>
        <w:t>保密条款</w:t>
      </w:r>
      <w:bookmarkEnd w:id="14"/>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5" w:name="_Toc25588111"/>
      <w:r>
        <w:rPr>
          <w:sz w:val="32"/>
          <w:szCs w:val="32"/>
          <w:lang w:eastAsia="zh-CN"/>
        </w:rPr>
        <w:t>第</w:t>
      </w:r>
      <w:r>
        <w:rPr>
          <w:rFonts w:hint="eastAsia"/>
          <w:sz w:val="32"/>
          <w:szCs w:val="32"/>
          <w:lang w:eastAsia="zh-CN"/>
        </w:rPr>
        <w:t>十二</w:t>
      </w:r>
      <w:r>
        <w:rPr>
          <w:sz w:val="32"/>
          <w:szCs w:val="32"/>
          <w:lang w:eastAsia="zh-CN"/>
        </w:rPr>
        <w:t xml:space="preserve">条 </w:t>
      </w:r>
      <w:r>
        <w:rPr>
          <w:rFonts w:hint="eastAsia"/>
          <w:sz w:val="32"/>
          <w:szCs w:val="32"/>
          <w:lang w:eastAsia="zh-CN"/>
        </w:rPr>
        <w:t>合同争议的解决方式</w:t>
      </w:r>
      <w:bookmarkEnd w:id="1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12.1 若在合同履行过程中发生争议，甲乙双方应当友好协商解决，协商不成，按以下第（二） 种方式解决：</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（一）提交重庆仲裁委员会，按照申请仲裁时该会现行有效的仲裁规则进行仲裁。</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（二）向甲方所在地人民法院起诉。</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12.2在诉讼期间，除正在进行诉讼的部分外，合同其它部分继续执行。</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6" w:name="_Toc25588112"/>
      <w:r>
        <w:rPr>
          <w:rFonts w:hint="eastAsia"/>
          <w:sz w:val="32"/>
          <w:szCs w:val="32"/>
          <w:lang w:eastAsia="zh-CN"/>
        </w:rPr>
        <w:t xml:space="preserve">第十三条 </w:t>
      </w:r>
      <w:r>
        <w:rPr>
          <w:sz w:val="32"/>
          <w:szCs w:val="32"/>
          <w:lang w:eastAsia="zh-CN"/>
        </w:rPr>
        <w:t>合同的变更和解除</w:t>
      </w:r>
      <w:bookmarkEnd w:id="1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13.2 经双方协商一致，并达成书面合同后，本合同可以解除，双方应就合同解除的后果在解约合同中一并做出约定。一方也可根据合同约定单方行使合同解除权。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7" w:name="_Toc25588113"/>
      <w:r>
        <w:rPr>
          <w:sz w:val="32"/>
          <w:szCs w:val="32"/>
          <w:lang w:eastAsia="zh-CN"/>
        </w:rPr>
        <w:t>第</w:t>
      </w:r>
      <w:r>
        <w:rPr>
          <w:rFonts w:hint="eastAsia"/>
          <w:sz w:val="32"/>
          <w:szCs w:val="32"/>
          <w:lang w:eastAsia="zh-CN"/>
        </w:rPr>
        <w:t>十四</w:t>
      </w:r>
      <w:r>
        <w:rPr>
          <w:sz w:val="32"/>
          <w:szCs w:val="32"/>
          <w:lang w:eastAsia="zh-CN"/>
        </w:rPr>
        <w:t>条 合同生效及其他</w:t>
      </w:r>
      <w:bookmarkEnd w:id="1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14.1 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14.2 本合同一式【六】份，甲方执【四】份，乙方执【二】份，具有同等法律效力。</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14.3 重庆江北国际机场有限公司消防护卫部作为甲方代表，对本合同执行情况进行日常监督管理。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甲方（盖章）：</w:t>
      </w:r>
    </w:p>
    <w:p>
      <w:pPr>
        <w:pStyle w:val="5"/>
        <w:ind w:firstLine="600"/>
        <w:jc w:val="both"/>
        <w:rPr>
          <w:sz w:val="32"/>
          <w:szCs w:val="32"/>
          <w:lang w:eastAsia="zh-CN"/>
        </w:rPr>
      </w:pPr>
      <w:r>
        <w:rPr>
          <w:sz w:val="32"/>
          <w:szCs w:val="32"/>
          <w:lang w:eastAsia="zh-CN"/>
        </w:rPr>
        <w:t>法定代表人或授权代表（签字）：</w:t>
      </w: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乙方（盖章）：</w:t>
      </w:r>
    </w:p>
    <w:p>
      <w:pPr>
        <w:pStyle w:val="5"/>
        <w:ind w:firstLine="600"/>
        <w:jc w:val="both"/>
        <w:rPr>
          <w:rFonts w:ascii="等线" w:hAnsi="等线" w:eastAsia="等线"/>
          <w:sz w:val="32"/>
          <w:szCs w:val="32"/>
          <w:lang w:eastAsia="zh-CN"/>
        </w:rPr>
      </w:pPr>
      <w:r>
        <w:rPr>
          <w:sz w:val="32"/>
          <w:szCs w:val="32"/>
          <w:lang w:eastAsia="zh-CN"/>
        </w:rPr>
        <w:t>法定代表人或授权代表（签字）：</w:t>
      </w:r>
    </w:p>
    <w:p>
      <w:pPr>
        <w:rPr>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32"/>
          <w:szCs w:val="32"/>
          <w:lang w:eastAsia="zh-CN"/>
        </w:rPr>
      </w:pPr>
    </w:p>
    <w:sectPr>
      <w:footerReference r:id="rId6" w:type="default"/>
      <w:pgSz w:w="12240" w:h="15840"/>
      <w:pgMar w:top="1440" w:right="1440" w:bottom="1440" w:left="144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2C64B"/>
    <w:multiLevelType w:val="singleLevel"/>
    <w:tmpl w:val="DC52C64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0197"/>
    <w:rsid w:val="000631F6"/>
    <w:rsid w:val="00073A28"/>
    <w:rsid w:val="000740F0"/>
    <w:rsid w:val="00076511"/>
    <w:rsid w:val="000825D0"/>
    <w:rsid w:val="000A3B23"/>
    <w:rsid w:val="000B32B5"/>
    <w:rsid w:val="000B4109"/>
    <w:rsid w:val="000B753E"/>
    <w:rsid w:val="000C02DD"/>
    <w:rsid w:val="000C7CDF"/>
    <w:rsid w:val="000D772F"/>
    <w:rsid w:val="000E033A"/>
    <w:rsid w:val="000E5E1E"/>
    <w:rsid w:val="000E5FB7"/>
    <w:rsid w:val="000F3310"/>
    <w:rsid w:val="000F397C"/>
    <w:rsid w:val="000F3E91"/>
    <w:rsid w:val="000F6E47"/>
    <w:rsid w:val="00103882"/>
    <w:rsid w:val="00106E21"/>
    <w:rsid w:val="0012085C"/>
    <w:rsid w:val="00120F46"/>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67C1B"/>
    <w:rsid w:val="00287E0A"/>
    <w:rsid w:val="002A3217"/>
    <w:rsid w:val="002B75E8"/>
    <w:rsid w:val="002D6F8E"/>
    <w:rsid w:val="002E5FDE"/>
    <w:rsid w:val="002F6E00"/>
    <w:rsid w:val="002F7CA1"/>
    <w:rsid w:val="002F7F31"/>
    <w:rsid w:val="00300C2A"/>
    <w:rsid w:val="00306DDC"/>
    <w:rsid w:val="00317034"/>
    <w:rsid w:val="00322E70"/>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5770"/>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DAC"/>
    <w:rsid w:val="005B5E40"/>
    <w:rsid w:val="005B623B"/>
    <w:rsid w:val="005B6DF6"/>
    <w:rsid w:val="005B72F8"/>
    <w:rsid w:val="005C1A11"/>
    <w:rsid w:val="005C4CBA"/>
    <w:rsid w:val="005C57EA"/>
    <w:rsid w:val="005E467A"/>
    <w:rsid w:val="005F4A5B"/>
    <w:rsid w:val="0060149C"/>
    <w:rsid w:val="00610FBA"/>
    <w:rsid w:val="00611129"/>
    <w:rsid w:val="00611601"/>
    <w:rsid w:val="00613A22"/>
    <w:rsid w:val="00622C32"/>
    <w:rsid w:val="00626931"/>
    <w:rsid w:val="006309C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D6A7C"/>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46034"/>
    <w:rsid w:val="00853996"/>
    <w:rsid w:val="008602A9"/>
    <w:rsid w:val="008658E4"/>
    <w:rsid w:val="008760AC"/>
    <w:rsid w:val="008800A8"/>
    <w:rsid w:val="0088296B"/>
    <w:rsid w:val="00883E00"/>
    <w:rsid w:val="008A0078"/>
    <w:rsid w:val="008B5D37"/>
    <w:rsid w:val="008B7770"/>
    <w:rsid w:val="008C5EA9"/>
    <w:rsid w:val="008C74BC"/>
    <w:rsid w:val="008E2C9F"/>
    <w:rsid w:val="008F7312"/>
    <w:rsid w:val="00923CFE"/>
    <w:rsid w:val="009325DE"/>
    <w:rsid w:val="00942CCC"/>
    <w:rsid w:val="00947A87"/>
    <w:rsid w:val="0096421C"/>
    <w:rsid w:val="00970512"/>
    <w:rsid w:val="009851E5"/>
    <w:rsid w:val="009865AA"/>
    <w:rsid w:val="00990664"/>
    <w:rsid w:val="00990CE0"/>
    <w:rsid w:val="009A21C8"/>
    <w:rsid w:val="009B30A2"/>
    <w:rsid w:val="009B4B99"/>
    <w:rsid w:val="009C0790"/>
    <w:rsid w:val="009C1103"/>
    <w:rsid w:val="009C6EAA"/>
    <w:rsid w:val="009D00D9"/>
    <w:rsid w:val="009D1F92"/>
    <w:rsid w:val="009D5971"/>
    <w:rsid w:val="009E193A"/>
    <w:rsid w:val="009F1A57"/>
    <w:rsid w:val="009F448E"/>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16AC"/>
    <w:rsid w:val="00AB5A7D"/>
    <w:rsid w:val="00AD0062"/>
    <w:rsid w:val="00AD1B3B"/>
    <w:rsid w:val="00AD3C9F"/>
    <w:rsid w:val="00AE1E61"/>
    <w:rsid w:val="00AF1739"/>
    <w:rsid w:val="00AF2A93"/>
    <w:rsid w:val="00AF6F3E"/>
    <w:rsid w:val="00B1046E"/>
    <w:rsid w:val="00B22AD5"/>
    <w:rsid w:val="00B23001"/>
    <w:rsid w:val="00B27562"/>
    <w:rsid w:val="00B3115C"/>
    <w:rsid w:val="00B44196"/>
    <w:rsid w:val="00B54F69"/>
    <w:rsid w:val="00B85A1B"/>
    <w:rsid w:val="00BA0571"/>
    <w:rsid w:val="00BA1401"/>
    <w:rsid w:val="00BA1D26"/>
    <w:rsid w:val="00BB07FB"/>
    <w:rsid w:val="00BB0CC3"/>
    <w:rsid w:val="00BC4195"/>
    <w:rsid w:val="00BD70B0"/>
    <w:rsid w:val="00BE1ACE"/>
    <w:rsid w:val="00BE5814"/>
    <w:rsid w:val="00BE6096"/>
    <w:rsid w:val="00BE7315"/>
    <w:rsid w:val="00BF3B8E"/>
    <w:rsid w:val="00BF544F"/>
    <w:rsid w:val="00C062CB"/>
    <w:rsid w:val="00C140BF"/>
    <w:rsid w:val="00C25DD0"/>
    <w:rsid w:val="00C334C5"/>
    <w:rsid w:val="00C36C02"/>
    <w:rsid w:val="00C378DF"/>
    <w:rsid w:val="00C3798E"/>
    <w:rsid w:val="00C4369F"/>
    <w:rsid w:val="00C43B58"/>
    <w:rsid w:val="00C445AF"/>
    <w:rsid w:val="00C44F6F"/>
    <w:rsid w:val="00C636E6"/>
    <w:rsid w:val="00C6512E"/>
    <w:rsid w:val="00C745A1"/>
    <w:rsid w:val="00C7596B"/>
    <w:rsid w:val="00C826C9"/>
    <w:rsid w:val="00C9189F"/>
    <w:rsid w:val="00C93570"/>
    <w:rsid w:val="00CB2E1E"/>
    <w:rsid w:val="00CC2C5D"/>
    <w:rsid w:val="00CC53D5"/>
    <w:rsid w:val="00CC784E"/>
    <w:rsid w:val="00CF5BF8"/>
    <w:rsid w:val="00CF7A22"/>
    <w:rsid w:val="00D125EB"/>
    <w:rsid w:val="00D149F1"/>
    <w:rsid w:val="00D27020"/>
    <w:rsid w:val="00D37E34"/>
    <w:rsid w:val="00D45135"/>
    <w:rsid w:val="00D45334"/>
    <w:rsid w:val="00D47F13"/>
    <w:rsid w:val="00D47F5C"/>
    <w:rsid w:val="00D63B4A"/>
    <w:rsid w:val="00D63C48"/>
    <w:rsid w:val="00D64587"/>
    <w:rsid w:val="00D66438"/>
    <w:rsid w:val="00D75600"/>
    <w:rsid w:val="00D80CA9"/>
    <w:rsid w:val="00D81DC5"/>
    <w:rsid w:val="00D83800"/>
    <w:rsid w:val="00D84684"/>
    <w:rsid w:val="00D85A5B"/>
    <w:rsid w:val="00D86E60"/>
    <w:rsid w:val="00D900C6"/>
    <w:rsid w:val="00D965B9"/>
    <w:rsid w:val="00DA7DC9"/>
    <w:rsid w:val="00DB73DB"/>
    <w:rsid w:val="00DD4EC0"/>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59A9"/>
    <w:rsid w:val="00E96BE1"/>
    <w:rsid w:val="00E97864"/>
    <w:rsid w:val="00E97E97"/>
    <w:rsid w:val="00EA5CA3"/>
    <w:rsid w:val="00EB0F23"/>
    <w:rsid w:val="00EB2BB9"/>
    <w:rsid w:val="00EC134F"/>
    <w:rsid w:val="00EC5C17"/>
    <w:rsid w:val="00ED28EE"/>
    <w:rsid w:val="00ED71C1"/>
    <w:rsid w:val="00F01300"/>
    <w:rsid w:val="00F02E67"/>
    <w:rsid w:val="00F1365F"/>
    <w:rsid w:val="00F23290"/>
    <w:rsid w:val="00F23D92"/>
    <w:rsid w:val="00F25E04"/>
    <w:rsid w:val="00F27629"/>
    <w:rsid w:val="00F3207E"/>
    <w:rsid w:val="00F33397"/>
    <w:rsid w:val="00F33FB2"/>
    <w:rsid w:val="00F34AA6"/>
    <w:rsid w:val="00F479F7"/>
    <w:rsid w:val="00F5221B"/>
    <w:rsid w:val="00F534C5"/>
    <w:rsid w:val="00F62AC2"/>
    <w:rsid w:val="00F62E33"/>
    <w:rsid w:val="00F70CF8"/>
    <w:rsid w:val="00F74A15"/>
    <w:rsid w:val="00F75057"/>
    <w:rsid w:val="00F8042D"/>
    <w:rsid w:val="00F85181"/>
    <w:rsid w:val="00F95C3E"/>
    <w:rsid w:val="00FA17E2"/>
    <w:rsid w:val="00FA6D92"/>
    <w:rsid w:val="00FC7C9F"/>
    <w:rsid w:val="00FD3CD1"/>
    <w:rsid w:val="00FF1C7D"/>
    <w:rsid w:val="00FF728F"/>
    <w:rsid w:val="011F0BE0"/>
    <w:rsid w:val="018605E9"/>
    <w:rsid w:val="01AB22D5"/>
    <w:rsid w:val="01EA2A09"/>
    <w:rsid w:val="02852A43"/>
    <w:rsid w:val="02AE5E27"/>
    <w:rsid w:val="02B50C9C"/>
    <w:rsid w:val="02E26CE6"/>
    <w:rsid w:val="03006A47"/>
    <w:rsid w:val="03243140"/>
    <w:rsid w:val="038E187C"/>
    <w:rsid w:val="03CB463A"/>
    <w:rsid w:val="03F40556"/>
    <w:rsid w:val="04155F9A"/>
    <w:rsid w:val="04602FC7"/>
    <w:rsid w:val="04D453B5"/>
    <w:rsid w:val="04E5636B"/>
    <w:rsid w:val="050250A6"/>
    <w:rsid w:val="051270A9"/>
    <w:rsid w:val="0543539A"/>
    <w:rsid w:val="05741C6E"/>
    <w:rsid w:val="05C50C2C"/>
    <w:rsid w:val="062632D2"/>
    <w:rsid w:val="063707AD"/>
    <w:rsid w:val="06584A62"/>
    <w:rsid w:val="06591E35"/>
    <w:rsid w:val="06A55A92"/>
    <w:rsid w:val="06B37799"/>
    <w:rsid w:val="081B3091"/>
    <w:rsid w:val="084D6F2D"/>
    <w:rsid w:val="08A10049"/>
    <w:rsid w:val="08A766C4"/>
    <w:rsid w:val="08BE45BF"/>
    <w:rsid w:val="08BF5888"/>
    <w:rsid w:val="09373DDA"/>
    <w:rsid w:val="099F56EE"/>
    <w:rsid w:val="09D417B5"/>
    <w:rsid w:val="0A043AC0"/>
    <w:rsid w:val="0A4617A2"/>
    <w:rsid w:val="0AEF56A5"/>
    <w:rsid w:val="0AF04FB5"/>
    <w:rsid w:val="0AF93C65"/>
    <w:rsid w:val="0B100245"/>
    <w:rsid w:val="0BBA1D58"/>
    <w:rsid w:val="0BC47EF6"/>
    <w:rsid w:val="0BF36967"/>
    <w:rsid w:val="0C0508C7"/>
    <w:rsid w:val="0C284CA7"/>
    <w:rsid w:val="0C877607"/>
    <w:rsid w:val="0CBB502F"/>
    <w:rsid w:val="0CE9515B"/>
    <w:rsid w:val="0CEA15AE"/>
    <w:rsid w:val="0D133538"/>
    <w:rsid w:val="0D15637C"/>
    <w:rsid w:val="0D2F3B7B"/>
    <w:rsid w:val="0D884DE9"/>
    <w:rsid w:val="0D934815"/>
    <w:rsid w:val="0D983729"/>
    <w:rsid w:val="0DEA2C12"/>
    <w:rsid w:val="0E2E5727"/>
    <w:rsid w:val="0E2E69E0"/>
    <w:rsid w:val="0E4E1173"/>
    <w:rsid w:val="0E925461"/>
    <w:rsid w:val="0EAC1790"/>
    <w:rsid w:val="0F193C58"/>
    <w:rsid w:val="0F536724"/>
    <w:rsid w:val="0F7D63F1"/>
    <w:rsid w:val="0FA13F90"/>
    <w:rsid w:val="0FD1106E"/>
    <w:rsid w:val="1075298D"/>
    <w:rsid w:val="10AB3025"/>
    <w:rsid w:val="10B07AFB"/>
    <w:rsid w:val="10CB6C36"/>
    <w:rsid w:val="11176788"/>
    <w:rsid w:val="1131720A"/>
    <w:rsid w:val="113731F4"/>
    <w:rsid w:val="11760015"/>
    <w:rsid w:val="11A447DB"/>
    <w:rsid w:val="123C3C81"/>
    <w:rsid w:val="124869F1"/>
    <w:rsid w:val="129D76B7"/>
    <w:rsid w:val="12AF1A61"/>
    <w:rsid w:val="13D72BE3"/>
    <w:rsid w:val="13D7643C"/>
    <w:rsid w:val="13DB20ED"/>
    <w:rsid w:val="13E55D0D"/>
    <w:rsid w:val="14155369"/>
    <w:rsid w:val="14650FA1"/>
    <w:rsid w:val="14C6758A"/>
    <w:rsid w:val="14C7302D"/>
    <w:rsid w:val="14D85D42"/>
    <w:rsid w:val="1583049C"/>
    <w:rsid w:val="159B0453"/>
    <w:rsid w:val="15E21085"/>
    <w:rsid w:val="15E3003F"/>
    <w:rsid w:val="161931DC"/>
    <w:rsid w:val="16195840"/>
    <w:rsid w:val="161B1221"/>
    <w:rsid w:val="162805CF"/>
    <w:rsid w:val="1632706D"/>
    <w:rsid w:val="167B0B6A"/>
    <w:rsid w:val="167B214E"/>
    <w:rsid w:val="167F1887"/>
    <w:rsid w:val="16AB1F3A"/>
    <w:rsid w:val="16BC15EB"/>
    <w:rsid w:val="16CA309B"/>
    <w:rsid w:val="175A139C"/>
    <w:rsid w:val="176F01C8"/>
    <w:rsid w:val="17E157FC"/>
    <w:rsid w:val="181E24BB"/>
    <w:rsid w:val="18241993"/>
    <w:rsid w:val="18826295"/>
    <w:rsid w:val="18EE0886"/>
    <w:rsid w:val="19D52B36"/>
    <w:rsid w:val="19D85A26"/>
    <w:rsid w:val="19DB3180"/>
    <w:rsid w:val="19F01E7E"/>
    <w:rsid w:val="1A286CC8"/>
    <w:rsid w:val="1A34626A"/>
    <w:rsid w:val="1A8A7D76"/>
    <w:rsid w:val="1AB22DCF"/>
    <w:rsid w:val="1AF83C2E"/>
    <w:rsid w:val="1AFF1349"/>
    <w:rsid w:val="1B367642"/>
    <w:rsid w:val="1B4A6147"/>
    <w:rsid w:val="1B4F3D4B"/>
    <w:rsid w:val="1B58401C"/>
    <w:rsid w:val="1B99436A"/>
    <w:rsid w:val="1B995E52"/>
    <w:rsid w:val="1B9A36AC"/>
    <w:rsid w:val="1C322AE2"/>
    <w:rsid w:val="1C355BF9"/>
    <w:rsid w:val="1C4A775E"/>
    <w:rsid w:val="1C4C062A"/>
    <w:rsid w:val="1CA91B61"/>
    <w:rsid w:val="1CF00E06"/>
    <w:rsid w:val="1D237D5A"/>
    <w:rsid w:val="1D2C2CAF"/>
    <w:rsid w:val="1D330B6F"/>
    <w:rsid w:val="1D607271"/>
    <w:rsid w:val="1D656A3D"/>
    <w:rsid w:val="1D7A288D"/>
    <w:rsid w:val="1DA479DA"/>
    <w:rsid w:val="1DF61DE2"/>
    <w:rsid w:val="1DF75DA2"/>
    <w:rsid w:val="1E507F3A"/>
    <w:rsid w:val="1E5758B3"/>
    <w:rsid w:val="1E590FC6"/>
    <w:rsid w:val="1E5A3D3A"/>
    <w:rsid w:val="1E990C13"/>
    <w:rsid w:val="1EA269B2"/>
    <w:rsid w:val="1EF93426"/>
    <w:rsid w:val="1EF94E47"/>
    <w:rsid w:val="1F056B05"/>
    <w:rsid w:val="1F3E2138"/>
    <w:rsid w:val="1FAB5529"/>
    <w:rsid w:val="1FBA2CC7"/>
    <w:rsid w:val="1FE40571"/>
    <w:rsid w:val="20501E35"/>
    <w:rsid w:val="2068048E"/>
    <w:rsid w:val="20A6083D"/>
    <w:rsid w:val="20C653A6"/>
    <w:rsid w:val="21116D69"/>
    <w:rsid w:val="214B39FD"/>
    <w:rsid w:val="21EC0911"/>
    <w:rsid w:val="21EC6E38"/>
    <w:rsid w:val="22276816"/>
    <w:rsid w:val="22512320"/>
    <w:rsid w:val="226D0A1E"/>
    <w:rsid w:val="2283658D"/>
    <w:rsid w:val="228C258D"/>
    <w:rsid w:val="229F0EB2"/>
    <w:rsid w:val="22E46C37"/>
    <w:rsid w:val="23003BB8"/>
    <w:rsid w:val="232A0411"/>
    <w:rsid w:val="234E2EB0"/>
    <w:rsid w:val="23B12507"/>
    <w:rsid w:val="23CA611A"/>
    <w:rsid w:val="23ED1FC7"/>
    <w:rsid w:val="23FA516E"/>
    <w:rsid w:val="246C0C0D"/>
    <w:rsid w:val="24923CC8"/>
    <w:rsid w:val="249712AA"/>
    <w:rsid w:val="24A452B6"/>
    <w:rsid w:val="24B3691A"/>
    <w:rsid w:val="24B9771E"/>
    <w:rsid w:val="24BF16D3"/>
    <w:rsid w:val="24EA40AB"/>
    <w:rsid w:val="24F107A7"/>
    <w:rsid w:val="24FD7EA6"/>
    <w:rsid w:val="251175EA"/>
    <w:rsid w:val="251D1684"/>
    <w:rsid w:val="253618C7"/>
    <w:rsid w:val="254D779C"/>
    <w:rsid w:val="25584365"/>
    <w:rsid w:val="25B24D0C"/>
    <w:rsid w:val="25B40826"/>
    <w:rsid w:val="25DB317E"/>
    <w:rsid w:val="25E90648"/>
    <w:rsid w:val="260D1A06"/>
    <w:rsid w:val="2612499E"/>
    <w:rsid w:val="26215B1B"/>
    <w:rsid w:val="26382454"/>
    <w:rsid w:val="26B4798E"/>
    <w:rsid w:val="272C1EDD"/>
    <w:rsid w:val="27917379"/>
    <w:rsid w:val="27A06CB6"/>
    <w:rsid w:val="27B02681"/>
    <w:rsid w:val="281F5207"/>
    <w:rsid w:val="282D087B"/>
    <w:rsid w:val="28351BBB"/>
    <w:rsid w:val="28375604"/>
    <w:rsid w:val="28387D2A"/>
    <w:rsid w:val="2857573E"/>
    <w:rsid w:val="28C25FFB"/>
    <w:rsid w:val="28F50505"/>
    <w:rsid w:val="299707EE"/>
    <w:rsid w:val="29F25688"/>
    <w:rsid w:val="2A0138EC"/>
    <w:rsid w:val="2A5B49E8"/>
    <w:rsid w:val="2A670A86"/>
    <w:rsid w:val="2ACA7E9F"/>
    <w:rsid w:val="2B2E0377"/>
    <w:rsid w:val="2B3431C1"/>
    <w:rsid w:val="2B6C739D"/>
    <w:rsid w:val="2BF8166E"/>
    <w:rsid w:val="2C0C6CF1"/>
    <w:rsid w:val="2C6F0ED8"/>
    <w:rsid w:val="2C9B760E"/>
    <w:rsid w:val="2C9E2F33"/>
    <w:rsid w:val="2CBF4F2E"/>
    <w:rsid w:val="2D0A31C0"/>
    <w:rsid w:val="2D0C1D4A"/>
    <w:rsid w:val="2D42736E"/>
    <w:rsid w:val="2D7E5B3B"/>
    <w:rsid w:val="2DC202E3"/>
    <w:rsid w:val="2DC66C46"/>
    <w:rsid w:val="2E086FC7"/>
    <w:rsid w:val="2E1203D1"/>
    <w:rsid w:val="2F595B2B"/>
    <w:rsid w:val="2F653651"/>
    <w:rsid w:val="2FC71CD5"/>
    <w:rsid w:val="2FE75F7D"/>
    <w:rsid w:val="30040A60"/>
    <w:rsid w:val="30447D1B"/>
    <w:rsid w:val="30E12244"/>
    <w:rsid w:val="30F22F08"/>
    <w:rsid w:val="30FF0248"/>
    <w:rsid w:val="31144DE5"/>
    <w:rsid w:val="31397EB5"/>
    <w:rsid w:val="313B22E5"/>
    <w:rsid w:val="31714618"/>
    <w:rsid w:val="318B28BE"/>
    <w:rsid w:val="319B32AB"/>
    <w:rsid w:val="319F485E"/>
    <w:rsid w:val="31B10673"/>
    <w:rsid w:val="31B63732"/>
    <w:rsid w:val="31B850A6"/>
    <w:rsid w:val="31F43439"/>
    <w:rsid w:val="31F81FDE"/>
    <w:rsid w:val="31FB25EB"/>
    <w:rsid w:val="320D4145"/>
    <w:rsid w:val="322379C1"/>
    <w:rsid w:val="32251AA5"/>
    <w:rsid w:val="322B04E9"/>
    <w:rsid w:val="323C5F13"/>
    <w:rsid w:val="325A0ECB"/>
    <w:rsid w:val="325D6485"/>
    <w:rsid w:val="32776D42"/>
    <w:rsid w:val="327941FA"/>
    <w:rsid w:val="328B7DFF"/>
    <w:rsid w:val="32B728F7"/>
    <w:rsid w:val="332F2B24"/>
    <w:rsid w:val="33410E29"/>
    <w:rsid w:val="33660A79"/>
    <w:rsid w:val="33881629"/>
    <w:rsid w:val="33B135B4"/>
    <w:rsid w:val="34316F42"/>
    <w:rsid w:val="347F7373"/>
    <w:rsid w:val="34FB52E1"/>
    <w:rsid w:val="35345E16"/>
    <w:rsid w:val="35406875"/>
    <w:rsid w:val="35473D5B"/>
    <w:rsid w:val="356F110F"/>
    <w:rsid w:val="35C4654A"/>
    <w:rsid w:val="35E45D56"/>
    <w:rsid w:val="35E63846"/>
    <w:rsid w:val="362D74A4"/>
    <w:rsid w:val="370B1D95"/>
    <w:rsid w:val="375C5508"/>
    <w:rsid w:val="380F5725"/>
    <w:rsid w:val="383E0ABE"/>
    <w:rsid w:val="38400587"/>
    <w:rsid w:val="387F054E"/>
    <w:rsid w:val="388501E5"/>
    <w:rsid w:val="388B7A5C"/>
    <w:rsid w:val="38A563E5"/>
    <w:rsid w:val="38B21CA9"/>
    <w:rsid w:val="38DC2E1D"/>
    <w:rsid w:val="38FD1421"/>
    <w:rsid w:val="3927714E"/>
    <w:rsid w:val="397C02EC"/>
    <w:rsid w:val="398A3201"/>
    <w:rsid w:val="39B37DE8"/>
    <w:rsid w:val="39C46C19"/>
    <w:rsid w:val="39CA6412"/>
    <w:rsid w:val="39FA3898"/>
    <w:rsid w:val="3A0800B1"/>
    <w:rsid w:val="3A6F5F01"/>
    <w:rsid w:val="3A9A638E"/>
    <w:rsid w:val="3AA06631"/>
    <w:rsid w:val="3B1F3471"/>
    <w:rsid w:val="3B2B3AD9"/>
    <w:rsid w:val="3B6A71C6"/>
    <w:rsid w:val="3B731671"/>
    <w:rsid w:val="3B8F0BE3"/>
    <w:rsid w:val="3BDE44CC"/>
    <w:rsid w:val="3BF2383E"/>
    <w:rsid w:val="3C0D5165"/>
    <w:rsid w:val="3C503D5F"/>
    <w:rsid w:val="3C7F17E2"/>
    <w:rsid w:val="3CBC4F09"/>
    <w:rsid w:val="3D0218EA"/>
    <w:rsid w:val="3D0D1CE0"/>
    <w:rsid w:val="3D7E4909"/>
    <w:rsid w:val="3D917BCC"/>
    <w:rsid w:val="3DA16823"/>
    <w:rsid w:val="3DB641B0"/>
    <w:rsid w:val="3DE3403B"/>
    <w:rsid w:val="3DEB1E6E"/>
    <w:rsid w:val="3DF136D5"/>
    <w:rsid w:val="3E101E80"/>
    <w:rsid w:val="3E164BDD"/>
    <w:rsid w:val="3E394D7A"/>
    <w:rsid w:val="3E7E2731"/>
    <w:rsid w:val="3ED84F7A"/>
    <w:rsid w:val="3F2E6AE9"/>
    <w:rsid w:val="3F682F49"/>
    <w:rsid w:val="3FB339CD"/>
    <w:rsid w:val="40070B23"/>
    <w:rsid w:val="40395B9D"/>
    <w:rsid w:val="41152CA3"/>
    <w:rsid w:val="41194B8B"/>
    <w:rsid w:val="416F1F00"/>
    <w:rsid w:val="418926D6"/>
    <w:rsid w:val="41BD6C67"/>
    <w:rsid w:val="425254AC"/>
    <w:rsid w:val="42573E2A"/>
    <w:rsid w:val="42915BF4"/>
    <w:rsid w:val="42C81C2D"/>
    <w:rsid w:val="42FB16BC"/>
    <w:rsid w:val="430340B1"/>
    <w:rsid w:val="43F574D5"/>
    <w:rsid w:val="44106128"/>
    <w:rsid w:val="44274520"/>
    <w:rsid w:val="445864F4"/>
    <w:rsid w:val="451E790A"/>
    <w:rsid w:val="452A4420"/>
    <w:rsid w:val="45B557FC"/>
    <w:rsid w:val="45EB4B39"/>
    <w:rsid w:val="461401A2"/>
    <w:rsid w:val="46223D17"/>
    <w:rsid w:val="46230694"/>
    <w:rsid w:val="462E4AD6"/>
    <w:rsid w:val="46A7627D"/>
    <w:rsid w:val="46EF3C42"/>
    <w:rsid w:val="46FC0F16"/>
    <w:rsid w:val="479B594C"/>
    <w:rsid w:val="480B77B1"/>
    <w:rsid w:val="482E6ECC"/>
    <w:rsid w:val="4872409A"/>
    <w:rsid w:val="4889312A"/>
    <w:rsid w:val="48DE6274"/>
    <w:rsid w:val="490201D5"/>
    <w:rsid w:val="491B0970"/>
    <w:rsid w:val="493810D6"/>
    <w:rsid w:val="493A7185"/>
    <w:rsid w:val="494F3F6B"/>
    <w:rsid w:val="499877EE"/>
    <w:rsid w:val="49CF39D5"/>
    <w:rsid w:val="4A4E5E00"/>
    <w:rsid w:val="4A6274FA"/>
    <w:rsid w:val="4A751490"/>
    <w:rsid w:val="4AA67435"/>
    <w:rsid w:val="4AAA5FDB"/>
    <w:rsid w:val="4ACB6A52"/>
    <w:rsid w:val="4AFE0C3A"/>
    <w:rsid w:val="4B293250"/>
    <w:rsid w:val="4B404643"/>
    <w:rsid w:val="4B656281"/>
    <w:rsid w:val="4B676658"/>
    <w:rsid w:val="4BB859C1"/>
    <w:rsid w:val="4BEA018A"/>
    <w:rsid w:val="4C2E1DA6"/>
    <w:rsid w:val="4C346745"/>
    <w:rsid w:val="4C8F301D"/>
    <w:rsid w:val="4CB928E9"/>
    <w:rsid w:val="4CFC484D"/>
    <w:rsid w:val="4D356555"/>
    <w:rsid w:val="4D44676D"/>
    <w:rsid w:val="4D537506"/>
    <w:rsid w:val="4D7F2719"/>
    <w:rsid w:val="4DA22750"/>
    <w:rsid w:val="4DAA250B"/>
    <w:rsid w:val="4DB4569C"/>
    <w:rsid w:val="4DF00629"/>
    <w:rsid w:val="4E247ADD"/>
    <w:rsid w:val="4E360E96"/>
    <w:rsid w:val="4E4C5EF8"/>
    <w:rsid w:val="4EA75448"/>
    <w:rsid w:val="4EC02699"/>
    <w:rsid w:val="4F0676B2"/>
    <w:rsid w:val="4F574051"/>
    <w:rsid w:val="4F8B2308"/>
    <w:rsid w:val="4F9A7ECE"/>
    <w:rsid w:val="4FC15B81"/>
    <w:rsid w:val="4FD36065"/>
    <w:rsid w:val="506D04A0"/>
    <w:rsid w:val="50F51BE8"/>
    <w:rsid w:val="50F538AC"/>
    <w:rsid w:val="5149162F"/>
    <w:rsid w:val="51894537"/>
    <w:rsid w:val="519279E2"/>
    <w:rsid w:val="51B31047"/>
    <w:rsid w:val="51D56BE1"/>
    <w:rsid w:val="51FC7228"/>
    <w:rsid w:val="52073FC9"/>
    <w:rsid w:val="521E76E9"/>
    <w:rsid w:val="52653D65"/>
    <w:rsid w:val="527B2DA8"/>
    <w:rsid w:val="52A91C32"/>
    <w:rsid w:val="52E13E8B"/>
    <w:rsid w:val="53457718"/>
    <w:rsid w:val="535F0939"/>
    <w:rsid w:val="53716597"/>
    <w:rsid w:val="53992747"/>
    <w:rsid w:val="53CC7091"/>
    <w:rsid w:val="53EE39A9"/>
    <w:rsid w:val="545E065E"/>
    <w:rsid w:val="547410AC"/>
    <w:rsid w:val="549C707D"/>
    <w:rsid w:val="54C220CE"/>
    <w:rsid w:val="54D11D34"/>
    <w:rsid w:val="54D776E6"/>
    <w:rsid w:val="551154BD"/>
    <w:rsid w:val="55522594"/>
    <w:rsid w:val="56132FA4"/>
    <w:rsid w:val="561F11F4"/>
    <w:rsid w:val="56756DDD"/>
    <w:rsid w:val="5675747B"/>
    <w:rsid w:val="56DB321A"/>
    <w:rsid w:val="573068F3"/>
    <w:rsid w:val="574E40D8"/>
    <w:rsid w:val="575D0B71"/>
    <w:rsid w:val="57650F78"/>
    <w:rsid w:val="57D7044A"/>
    <w:rsid w:val="58254374"/>
    <w:rsid w:val="58733317"/>
    <w:rsid w:val="58C02436"/>
    <w:rsid w:val="58CA6B9A"/>
    <w:rsid w:val="58DD32A4"/>
    <w:rsid w:val="58F60CAA"/>
    <w:rsid w:val="58FC2406"/>
    <w:rsid w:val="594E4240"/>
    <w:rsid w:val="59E17D9B"/>
    <w:rsid w:val="5A881643"/>
    <w:rsid w:val="5AC951EE"/>
    <w:rsid w:val="5ACA5EA1"/>
    <w:rsid w:val="5ACE7897"/>
    <w:rsid w:val="5AEC376A"/>
    <w:rsid w:val="5AF860A2"/>
    <w:rsid w:val="5B763498"/>
    <w:rsid w:val="5BD774AC"/>
    <w:rsid w:val="5C1162D5"/>
    <w:rsid w:val="5C340AA3"/>
    <w:rsid w:val="5C840F2F"/>
    <w:rsid w:val="5CE00952"/>
    <w:rsid w:val="5D3733CF"/>
    <w:rsid w:val="5D730D4C"/>
    <w:rsid w:val="5E10111A"/>
    <w:rsid w:val="5E101BEB"/>
    <w:rsid w:val="5E9B47BC"/>
    <w:rsid w:val="5E9C3BF3"/>
    <w:rsid w:val="5EAD695C"/>
    <w:rsid w:val="5EBE667F"/>
    <w:rsid w:val="5ECE40C5"/>
    <w:rsid w:val="5F663B19"/>
    <w:rsid w:val="5FDB0CFA"/>
    <w:rsid w:val="60003889"/>
    <w:rsid w:val="601D7FA3"/>
    <w:rsid w:val="602B3C1A"/>
    <w:rsid w:val="608568FB"/>
    <w:rsid w:val="609408B1"/>
    <w:rsid w:val="60BF4F16"/>
    <w:rsid w:val="60F17AB4"/>
    <w:rsid w:val="610648CF"/>
    <w:rsid w:val="610754F6"/>
    <w:rsid w:val="611F39D3"/>
    <w:rsid w:val="612C5D47"/>
    <w:rsid w:val="61A41615"/>
    <w:rsid w:val="61BC3F14"/>
    <w:rsid w:val="61CE624B"/>
    <w:rsid w:val="61F82906"/>
    <w:rsid w:val="62043BCA"/>
    <w:rsid w:val="6219536B"/>
    <w:rsid w:val="622C11E1"/>
    <w:rsid w:val="628E6E75"/>
    <w:rsid w:val="6298594D"/>
    <w:rsid w:val="62B40CBD"/>
    <w:rsid w:val="63314C01"/>
    <w:rsid w:val="633E43EC"/>
    <w:rsid w:val="635332EA"/>
    <w:rsid w:val="635856FA"/>
    <w:rsid w:val="63972D1E"/>
    <w:rsid w:val="64000F24"/>
    <w:rsid w:val="643A35C9"/>
    <w:rsid w:val="6457240B"/>
    <w:rsid w:val="64A603C6"/>
    <w:rsid w:val="65762ABE"/>
    <w:rsid w:val="65FE5676"/>
    <w:rsid w:val="660726E2"/>
    <w:rsid w:val="668F29EE"/>
    <w:rsid w:val="669F14AA"/>
    <w:rsid w:val="66A97127"/>
    <w:rsid w:val="66B46832"/>
    <w:rsid w:val="66EB54EC"/>
    <w:rsid w:val="66EF2751"/>
    <w:rsid w:val="670B1FF9"/>
    <w:rsid w:val="67117796"/>
    <w:rsid w:val="671B0FB9"/>
    <w:rsid w:val="672E7F76"/>
    <w:rsid w:val="67325FF1"/>
    <w:rsid w:val="67327075"/>
    <w:rsid w:val="673A51D4"/>
    <w:rsid w:val="67500C9D"/>
    <w:rsid w:val="676E54C7"/>
    <w:rsid w:val="67E30E0F"/>
    <w:rsid w:val="67FF0ED2"/>
    <w:rsid w:val="68136656"/>
    <w:rsid w:val="688B485D"/>
    <w:rsid w:val="68B939B4"/>
    <w:rsid w:val="68FD3712"/>
    <w:rsid w:val="693B74E9"/>
    <w:rsid w:val="694D0D56"/>
    <w:rsid w:val="69741AF3"/>
    <w:rsid w:val="697857E9"/>
    <w:rsid w:val="697A7F08"/>
    <w:rsid w:val="69937768"/>
    <w:rsid w:val="69B82D5B"/>
    <w:rsid w:val="69DF1C77"/>
    <w:rsid w:val="69ED65C5"/>
    <w:rsid w:val="6A406108"/>
    <w:rsid w:val="6B074302"/>
    <w:rsid w:val="6B2567F6"/>
    <w:rsid w:val="6B3F554E"/>
    <w:rsid w:val="6B3F5DCF"/>
    <w:rsid w:val="6CA47860"/>
    <w:rsid w:val="6D0E374C"/>
    <w:rsid w:val="6D300C1C"/>
    <w:rsid w:val="6D764222"/>
    <w:rsid w:val="6D8D380D"/>
    <w:rsid w:val="6D9A7C43"/>
    <w:rsid w:val="6DD1158F"/>
    <w:rsid w:val="6DE9084B"/>
    <w:rsid w:val="6E5E7994"/>
    <w:rsid w:val="6E614CCB"/>
    <w:rsid w:val="6F0B5EFA"/>
    <w:rsid w:val="6F0B79E4"/>
    <w:rsid w:val="6F4705C0"/>
    <w:rsid w:val="6F6F4648"/>
    <w:rsid w:val="70003DD0"/>
    <w:rsid w:val="70174557"/>
    <w:rsid w:val="70243674"/>
    <w:rsid w:val="70446FA2"/>
    <w:rsid w:val="7056027E"/>
    <w:rsid w:val="705D326E"/>
    <w:rsid w:val="7090284F"/>
    <w:rsid w:val="70D06E12"/>
    <w:rsid w:val="70F47233"/>
    <w:rsid w:val="713A077B"/>
    <w:rsid w:val="714F23CA"/>
    <w:rsid w:val="71563C19"/>
    <w:rsid w:val="720B396E"/>
    <w:rsid w:val="723F12EE"/>
    <w:rsid w:val="7251667A"/>
    <w:rsid w:val="72571B7C"/>
    <w:rsid w:val="7310376B"/>
    <w:rsid w:val="73A741D2"/>
    <w:rsid w:val="73E777B0"/>
    <w:rsid w:val="742579A5"/>
    <w:rsid w:val="74C42604"/>
    <w:rsid w:val="75382FE0"/>
    <w:rsid w:val="75387D39"/>
    <w:rsid w:val="75B00506"/>
    <w:rsid w:val="75F61E81"/>
    <w:rsid w:val="761B6586"/>
    <w:rsid w:val="7622212B"/>
    <w:rsid w:val="769E6BDF"/>
    <w:rsid w:val="76A81DCE"/>
    <w:rsid w:val="774E63CD"/>
    <w:rsid w:val="77996792"/>
    <w:rsid w:val="77B461C9"/>
    <w:rsid w:val="77C700F1"/>
    <w:rsid w:val="77DB71DA"/>
    <w:rsid w:val="78134C98"/>
    <w:rsid w:val="7815496D"/>
    <w:rsid w:val="783F68B1"/>
    <w:rsid w:val="784E3096"/>
    <w:rsid w:val="78604E87"/>
    <w:rsid w:val="78865B91"/>
    <w:rsid w:val="78A83F72"/>
    <w:rsid w:val="78C8414F"/>
    <w:rsid w:val="79055960"/>
    <w:rsid w:val="79363CA3"/>
    <w:rsid w:val="79583325"/>
    <w:rsid w:val="79AD7560"/>
    <w:rsid w:val="79CA7D50"/>
    <w:rsid w:val="79E4061F"/>
    <w:rsid w:val="7AA14A14"/>
    <w:rsid w:val="7AB049B1"/>
    <w:rsid w:val="7B1C1EE1"/>
    <w:rsid w:val="7B484C8C"/>
    <w:rsid w:val="7B5C5F22"/>
    <w:rsid w:val="7B5E2CEE"/>
    <w:rsid w:val="7BB51CD5"/>
    <w:rsid w:val="7BB82CBF"/>
    <w:rsid w:val="7BE1421D"/>
    <w:rsid w:val="7C2761AC"/>
    <w:rsid w:val="7C4D46F7"/>
    <w:rsid w:val="7C7A34E3"/>
    <w:rsid w:val="7C86439E"/>
    <w:rsid w:val="7CF16F31"/>
    <w:rsid w:val="7D575AAD"/>
    <w:rsid w:val="7D6401B1"/>
    <w:rsid w:val="7D69342C"/>
    <w:rsid w:val="7D945C73"/>
    <w:rsid w:val="7DFB19C0"/>
    <w:rsid w:val="7DFD228F"/>
    <w:rsid w:val="7E463E99"/>
    <w:rsid w:val="7E7016FC"/>
    <w:rsid w:val="7EDC6E53"/>
    <w:rsid w:val="7EE8291A"/>
    <w:rsid w:val="7EF0566E"/>
    <w:rsid w:val="7F152740"/>
    <w:rsid w:val="7F175DC5"/>
    <w:rsid w:val="7F1B2D0F"/>
    <w:rsid w:val="7F1E34AB"/>
    <w:rsid w:val="7F2B20AC"/>
    <w:rsid w:val="7F634C3D"/>
    <w:rsid w:val="7FE83513"/>
    <w:rsid w:val="7FFD6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link w:val="33"/>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jc w:val="left"/>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unhideWhenUsed/>
    <w:qFormat/>
    <w:uiPriority w:val="99"/>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character" w:customStyle="1" w:styleId="33">
    <w:name w:val="标题 Char"/>
    <w:basedOn w:val="16"/>
    <w:link w:val="2"/>
    <w:qFormat/>
    <w:uiPriority w:val="0"/>
    <w:rPr>
      <w:rFonts w:ascii="Calibri Light" w:hAnsi="Calibri Light" w:eastAsia="Calibri Light" w:cs="Times New Roman"/>
      <w:b/>
      <w:kern w:val="2"/>
      <w:sz w:val="32"/>
      <w:szCs w:val="32"/>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6">
    <w:name w:val="List Paragraph"/>
    <w:basedOn w:val="1"/>
    <w:qFormat/>
    <w:uiPriority w:val="34"/>
    <w:pPr>
      <w:ind w:firstLine="420" w:firstLineChars="200"/>
    </w:pPr>
  </w:style>
  <w:style w:type="character" w:customStyle="1" w:styleId="37">
    <w:name w:val="Body text (2)_"/>
    <w:link w:val="38"/>
    <w:qFormat/>
    <w:uiPriority w:val="99"/>
    <w:rPr>
      <w:rFonts w:ascii="MingLiU" w:hAnsi="Calibri" w:eastAsia="MingLiU" w:cs="MingLiU"/>
      <w:sz w:val="30"/>
      <w:szCs w:val="30"/>
    </w:rPr>
  </w:style>
  <w:style w:type="paragraph" w:customStyle="1" w:styleId="38">
    <w:name w:val="Body text (2)1"/>
    <w:basedOn w:val="1"/>
    <w:link w:val="37"/>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D148F-8CDF-4490-90D4-14E7E282CE2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1321</Words>
  <Characters>7530</Characters>
  <Lines>62</Lines>
  <Paragraphs>17</Paragraphs>
  <TotalTime>37</TotalTime>
  <ScaleCrop>false</ScaleCrop>
  <LinksUpToDate>false</LinksUpToDate>
  <CharactersWithSpaces>8834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2019-06-14T01:42:00Z</dcterms:created>
  <dc:creator>李凯01</dc:creator>
  <cp:lastModifiedBy>Loyd.Zhu</cp:lastModifiedBy>
  <cp:lastPrinted>2019-06-14T08:01:00Z</cp:lastPrinted>
  <dcterms:modified xsi:type="dcterms:W3CDTF">2020-09-14T08:31:23Z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