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1" w:rsidRDefault="00A80F51">
      <w:pPr>
        <w:jc w:val="center"/>
        <w:rPr>
          <w:rFonts w:ascii="仿宋_GB2312" w:eastAsia="仿宋_GB2312"/>
          <w:b/>
          <w:sz w:val="52"/>
          <w:szCs w:val="52"/>
        </w:rPr>
      </w:pPr>
    </w:p>
    <w:p w:rsidR="00A80F51" w:rsidRDefault="00A80F51">
      <w:pPr>
        <w:jc w:val="center"/>
        <w:rPr>
          <w:rFonts w:ascii="仿宋_GB2312" w:eastAsia="仿宋_GB2312"/>
          <w:b/>
          <w:sz w:val="52"/>
          <w:szCs w:val="52"/>
        </w:rPr>
      </w:pPr>
    </w:p>
    <w:p w:rsidR="00A80F51" w:rsidRDefault="00C30D5E">
      <w:pPr>
        <w:jc w:val="center"/>
        <w:rPr>
          <w:rFonts w:ascii="仿宋" w:eastAsia="仿宋" w:hAnsi="仿宋"/>
          <w:b/>
          <w:sz w:val="52"/>
          <w:szCs w:val="52"/>
        </w:rPr>
      </w:pPr>
      <w:r>
        <w:rPr>
          <w:rFonts w:ascii="仿宋" w:eastAsia="仿宋" w:hAnsi="仿宋" w:hint="eastAsia"/>
          <w:b/>
          <w:sz w:val="52"/>
          <w:szCs w:val="52"/>
        </w:rPr>
        <w:t>重庆机场集团</w:t>
      </w:r>
      <w:r>
        <w:rPr>
          <w:rFonts w:ascii="仿宋" w:eastAsia="仿宋" w:hAnsi="仿宋"/>
          <w:b/>
          <w:sz w:val="52"/>
          <w:szCs w:val="52"/>
        </w:rPr>
        <w:t>有限</w:t>
      </w:r>
      <w:r>
        <w:rPr>
          <w:rFonts w:ascii="仿宋" w:eastAsia="仿宋" w:hAnsi="仿宋" w:hint="eastAsia"/>
          <w:b/>
          <w:sz w:val="52"/>
          <w:szCs w:val="52"/>
        </w:rPr>
        <w:t>公司</w:t>
      </w:r>
    </w:p>
    <w:p w:rsidR="00A80F51" w:rsidRDefault="00A80F51">
      <w:pPr>
        <w:jc w:val="center"/>
        <w:rPr>
          <w:rFonts w:ascii="仿宋" w:eastAsia="仿宋" w:hAnsi="仿宋"/>
          <w:b/>
          <w:sz w:val="52"/>
          <w:szCs w:val="52"/>
        </w:rPr>
      </w:pPr>
    </w:p>
    <w:p w:rsidR="00A80F51" w:rsidRDefault="00C30D5E">
      <w:pPr>
        <w:jc w:val="center"/>
        <w:rPr>
          <w:rFonts w:eastAsia="仿宋" w:cs="仿宋"/>
          <w:b/>
          <w:sz w:val="44"/>
          <w:szCs w:val="44"/>
        </w:rPr>
      </w:pPr>
      <w:r>
        <w:rPr>
          <w:rFonts w:eastAsia="仿宋" w:cs="仿宋" w:hint="eastAsia"/>
          <w:b/>
          <w:sz w:val="44"/>
          <w:szCs w:val="44"/>
        </w:rPr>
        <w:t>东区生产调度系统小型机技术支持项目</w:t>
      </w:r>
    </w:p>
    <w:p w:rsidR="00A80F51" w:rsidRDefault="00C30D5E">
      <w:pPr>
        <w:jc w:val="center"/>
        <w:rPr>
          <w:rFonts w:ascii="仿宋" w:eastAsia="仿宋" w:hAnsi="仿宋"/>
          <w:b/>
          <w:sz w:val="44"/>
          <w:szCs w:val="44"/>
        </w:rPr>
      </w:pPr>
      <w:r>
        <w:rPr>
          <w:rFonts w:eastAsia="仿宋" w:cs="仿宋" w:hint="eastAsia"/>
          <w:b/>
          <w:sz w:val="44"/>
          <w:szCs w:val="44"/>
        </w:rPr>
        <w:t>比选文件</w:t>
      </w:r>
    </w:p>
    <w:p w:rsidR="00A80F51" w:rsidRDefault="00A80F51">
      <w:pPr>
        <w:jc w:val="center"/>
        <w:rPr>
          <w:rFonts w:ascii="仿宋" w:eastAsia="仿宋" w:hAnsi="仿宋"/>
          <w:b/>
          <w:sz w:val="32"/>
        </w:rPr>
      </w:pPr>
    </w:p>
    <w:p w:rsidR="00A80F51" w:rsidRDefault="00A80F51">
      <w:pPr>
        <w:jc w:val="center"/>
        <w:rPr>
          <w:rFonts w:ascii="仿宋" w:eastAsia="仿宋" w:hAnsi="仿宋"/>
          <w:b/>
          <w:sz w:val="32"/>
        </w:rPr>
      </w:pPr>
    </w:p>
    <w:p w:rsidR="00A80F51" w:rsidRDefault="00C30D5E">
      <w:pPr>
        <w:jc w:val="center"/>
        <w:rPr>
          <w:rFonts w:ascii="仿宋" w:eastAsia="仿宋" w:hAnsi="仿宋"/>
          <w:b/>
          <w:sz w:val="52"/>
        </w:rPr>
      </w:pPr>
      <w:r>
        <w:rPr>
          <w:rFonts w:ascii="仿宋" w:eastAsia="仿宋" w:hAnsi="仿宋" w:hint="eastAsia"/>
          <w:b/>
          <w:sz w:val="32"/>
        </w:rPr>
        <w:t>编号：</w:t>
      </w:r>
      <w:r w:rsidR="00323BA8">
        <w:rPr>
          <w:rFonts w:ascii="仿宋" w:eastAsia="仿宋" w:hAnsi="仿宋" w:hint="eastAsia"/>
          <w:b/>
          <w:sz w:val="32"/>
        </w:rPr>
        <w:t>服务2020-065</w:t>
      </w:r>
    </w:p>
    <w:p w:rsidR="00A80F51" w:rsidRDefault="00A80F51">
      <w:pPr>
        <w:jc w:val="center"/>
        <w:rPr>
          <w:rFonts w:ascii="仿宋" w:eastAsia="仿宋" w:hAnsi="仿宋"/>
          <w:b/>
          <w:sz w:val="52"/>
        </w:rPr>
      </w:pPr>
    </w:p>
    <w:p w:rsidR="00A80F51" w:rsidRDefault="00A80F51">
      <w:pPr>
        <w:jc w:val="center"/>
        <w:rPr>
          <w:rFonts w:ascii="仿宋" w:eastAsia="仿宋" w:hAnsi="仿宋"/>
          <w:b/>
          <w:sz w:val="52"/>
        </w:rPr>
      </w:pPr>
    </w:p>
    <w:p w:rsidR="00A80F51" w:rsidRDefault="00A80F51">
      <w:pPr>
        <w:jc w:val="center"/>
        <w:rPr>
          <w:rFonts w:ascii="仿宋" w:eastAsia="仿宋" w:hAnsi="仿宋"/>
          <w:b/>
          <w:sz w:val="32"/>
          <w:szCs w:val="32"/>
        </w:rPr>
      </w:pPr>
    </w:p>
    <w:p w:rsidR="00A80F51" w:rsidRDefault="00A80F51">
      <w:pPr>
        <w:pStyle w:val="a0"/>
        <w:rPr>
          <w:rFonts w:ascii="仿宋" w:eastAsia="仿宋" w:hAnsi="仿宋"/>
        </w:rPr>
      </w:pPr>
    </w:p>
    <w:p w:rsidR="00A80F51" w:rsidRDefault="00A80F51"/>
    <w:p w:rsidR="00A80F51" w:rsidRDefault="00C30D5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A80F51" w:rsidRDefault="00C30D5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A80F51" w:rsidRDefault="00C30D5E">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二〇二〇年八月</w:t>
      </w:r>
    </w:p>
    <w:p w:rsidR="00A80F51" w:rsidRDefault="00C30D5E">
      <w:pPr>
        <w:jc w:val="center"/>
        <w:rPr>
          <w:rFonts w:ascii="仿宋" w:eastAsia="仿宋" w:hAnsi="仿宋"/>
          <w:b/>
          <w:sz w:val="44"/>
          <w:szCs w:val="44"/>
        </w:rPr>
      </w:pPr>
      <w:r>
        <w:rPr>
          <w:rFonts w:ascii="仿宋" w:eastAsia="仿宋" w:hAnsi="仿宋"/>
          <w:b/>
          <w:sz w:val="52"/>
        </w:rPr>
        <w:br w:type="page"/>
      </w:r>
      <w:r>
        <w:rPr>
          <w:rFonts w:eastAsia="仿宋" w:cs="仿宋" w:hint="eastAsia"/>
          <w:b/>
          <w:sz w:val="44"/>
          <w:szCs w:val="44"/>
        </w:rPr>
        <w:lastRenderedPageBreak/>
        <w:t>东区生产调度系统小型机技术支持项目</w:t>
      </w:r>
      <w:r>
        <w:rPr>
          <w:rFonts w:eastAsia="仿宋" w:cs="仿宋" w:hint="eastAsia"/>
          <w:b/>
          <w:sz w:val="44"/>
          <w:szCs w:val="44"/>
        </w:rPr>
        <w:t xml:space="preserve">  </w:t>
      </w:r>
      <w:r>
        <w:rPr>
          <w:rFonts w:ascii="仿宋" w:eastAsia="仿宋" w:hAnsi="仿宋" w:hint="eastAsia"/>
          <w:b/>
          <w:sz w:val="44"/>
          <w:szCs w:val="44"/>
        </w:rPr>
        <w:t>比选文件</w:t>
      </w:r>
    </w:p>
    <w:p w:rsidR="00A80F51" w:rsidRDefault="00C30D5E">
      <w:pPr>
        <w:ind w:firstLineChars="200" w:firstLine="560"/>
        <w:rPr>
          <w:rFonts w:ascii="仿宋" w:eastAsia="仿宋" w:hAnsi="仿宋"/>
          <w:sz w:val="28"/>
          <w:szCs w:val="28"/>
        </w:rPr>
      </w:pPr>
      <w:r>
        <w:rPr>
          <w:rFonts w:ascii="仿宋" w:eastAsia="仿宋" w:hAnsi="仿宋" w:hint="eastAsia"/>
          <w:sz w:val="28"/>
          <w:szCs w:val="28"/>
        </w:rPr>
        <w:t>我司决定于近期将对东区生产调度系统小型机技术支持项目邀请符合相应条件的供应商就本项目进行比选。</w:t>
      </w:r>
    </w:p>
    <w:p w:rsidR="00A80F51" w:rsidRDefault="00C30D5E">
      <w:pPr>
        <w:widowControl/>
        <w:spacing w:line="360" w:lineRule="auto"/>
        <w:jc w:val="left"/>
        <w:rPr>
          <w:rFonts w:ascii="仿宋" w:eastAsia="仿宋" w:hAnsi="仿宋"/>
          <w:b/>
          <w:bCs/>
          <w:kern w:val="0"/>
          <w:sz w:val="28"/>
          <w:szCs w:val="28"/>
        </w:rPr>
      </w:pPr>
      <w:r>
        <w:rPr>
          <w:rFonts w:ascii="仿宋" w:eastAsia="仿宋" w:hAnsi="仿宋" w:hint="eastAsia"/>
          <w:b/>
          <w:bCs/>
          <w:kern w:val="0"/>
          <w:sz w:val="28"/>
          <w:szCs w:val="28"/>
        </w:rPr>
        <w:t>一、项目实施内容及要求</w:t>
      </w:r>
    </w:p>
    <w:p w:rsidR="00A80F51" w:rsidRDefault="00C30D5E">
      <w:pPr>
        <w:widowControl/>
        <w:spacing w:line="360" w:lineRule="auto"/>
        <w:jc w:val="left"/>
        <w:rPr>
          <w:rFonts w:ascii="仿宋" w:eastAsia="仿宋" w:hAnsi="仿宋"/>
          <w:b/>
          <w:bCs/>
          <w:kern w:val="0"/>
          <w:sz w:val="28"/>
          <w:szCs w:val="28"/>
        </w:rPr>
      </w:pPr>
      <w:r>
        <w:rPr>
          <w:rFonts w:ascii="仿宋" w:eastAsia="仿宋" w:hAnsi="仿宋"/>
          <w:b/>
          <w:bCs/>
          <w:kern w:val="0"/>
          <w:sz w:val="28"/>
          <w:szCs w:val="28"/>
        </w:rPr>
        <w:t xml:space="preserve">    1.1</w:t>
      </w:r>
      <w:r>
        <w:rPr>
          <w:rFonts w:ascii="仿宋" w:eastAsia="仿宋" w:hAnsi="仿宋" w:hint="eastAsia"/>
          <w:b/>
          <w:bCs/>
          <w:kern w:val="0"/>
          <w:sz w:val="28"/>
          <w:szCs w:val="28"/>
        </w:rPr>
        <w:t>资质要求</w:t>
      </w:r>
    </w:p>
    <w:p w:rsidR="00A80F51" w:rsidRDefault="00C30D5E">
      <w:pPr>
        <w:ind w:firstLineChars="200" w:firstLine="560"/>
        <w:rPr>
          <w:rFonts w:ascii="仿宋" w:eastAsia="仿宋" w:hAnsi="仿宋" w:cs="仿宋"/>
          <w:sz w:val="28"/>
          <w:szCs w:val="28"/>
        </w:rPr>
      </w:pPr>
      <w:r>
        <w:rPr>
          <w:rFonts w:ascii="仿宋" w:eastAsia="仿宋" w:hAnsi="仿宋" w:cs="仿宋" w:hint="eastAsia"/>
          <w:sz w:val="28"/>
          <w:szCs w:val="28"/>
        </w:rPr>
        <w:t>1.1.1为中华人民共和国依法注册的企业法人，注册资金200万元（含）以上，经营范围必须包含但不限于“计算机技术服务及维护”或“计算机维修及维护服务”或“维修及技术服务”方面（提供有效的营业执照副本复印件并加盖公章）。</w:t>
      </w:r>
    </w:p>
    <w:p w:rsidR="00A80F51" w:rsidRDefault="00C30D5E">
      <w:pPr>
        <w:widowControl/>
        <w:spacing w:line="360" w:lineRule="auto"/>
        <w:ind w:firstLine="570"/>
        <w:jc w:val="left"/>
        <w:rPr>
          <w:rFonts w:ascii="仿宋" w:eastAsia="仿宋" w:hAnsi="仿宋" w:cs="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2投标人具有I</w:t>
      </w:r>
      <w:r>
        <w:rPr>
          <w:rFonts w:ascii="仿宋" w:eastAsia="仿宋" w:hAnsi="仿宋"/>
          <w:sz w:val="28"/>
          <w:szCs w:val="28"/>
        </w:rPr>
        <w:t>BM  AIX</w:t>
      </w:r>
      <w:r>
        <w:rPr>
          <w:rFonts w:ascii="仿宋" w:eastAsia="仿宋" w:hAnsi="仿宋" w:hint="eastAsia"/>
          <w:sz w:val="28"/>
          <w:szCs w:val="28"/>
        </w:rPr>
        <w:t>资质的工程师（提供资质证书复印件及在本单位社保缴费证明并加盖公章）</w:t>
      </w:r>
      <w:r>
        <w:rPr>
          <w:rFonts w:ascii="仿宋" w:eastAsia="仿宋" w:hAnsi="仿宋" w:cs="仿宋" w:hint="eastAsia"/>
          <w:sz w:val="28"/>
          <w:szCs w:val="28"/>
        </w:rPr>
        <w:t>，提供证书复印件及2020年1月至今社保缴费记录并加盖公章。</w:t>
      </w:r>
    </w:p>
    <w:p w:rsidR="00A80F51" w:rsidRDefault="00C30D5E">
      <w:pPr>
        <w:widowControl/>
        <w:spacing w:line="360" w:lineRule="auto"/>
        <w:ind w:firstLine="570"/>
        <w:jc w:val="left"/>
        <w:rPr>
          <w:rFonts w:ascii="仿宋" w:eastAsia="仿宋" w:hAnsi="仿宋" w:cs="仿宋"/>
          <w:sz w:val="28"/>
          <w:szCs w:val="28"/>
        </w:rPr>
      </w:pPr>
      <w:r>
        <w:rPr>
          <w:rFonts w:ascii="仿宋" w:eastAsia="仿宋" w:hAnsi="仿宋" w:cs="仿宋" w:hint="eastAsia"/>
          <w:sz w:val="28"/>
          <w:szCs w:val="28"/>
        </w:rPr>
        <w:t>1.1.3投标人具有IBM 原厂针对本项目出具的授权函复印件并加盖公章，或具有IBM代理商资质。</w:t>
      </w:r>
    </w:p>
    <w:p w:rsidR="00A80F51" w:rsidRDefault="00C30D5E">
      <w:pPr>
        <w:widowControl/>
        <w:spacing w:line="360" w:lineRule="auto"/>
        <w:ind w:firstLine="570"/>
        <w:jc w:val="left"/>
        <w:rPr>
          <w:rFonts w:ascii="仿宋" w:eastAsia="仿宋" w:hAnsi="仿宋" w:cs="仿宋"/>
          <w:sz w:val="28"/>
          <w:szCs w:val="28"/>
        </w:rPr>
      </w:pPr>
      <w:r>
        <w:rPr>
          <w:rFonts w:ascii="仿宋" w:eastAsia="仿宋" w:hAnsi="仿宋" w:cs="仿宋" w:hint="eastAsia"/>
          <w:sz w:val="28"/>
          <w:szCs w:val="28"/>
        </w:rPr>
        <w:t>1.1.4本项目不接受联合体投标，不得转包、分包。</w:t>
      </w:r>
    </w:p>
    <w:p w:rsidR="00A80F51" w:rsidRDefault="00C30D5E">
      <w:pPr>
        <w:pStyle w:val="a0"/>
        <w:ind w:firstLineChars="200" w:firstLine="562"/>
        <w:jc w:val="both"/>
        <w:rPr>
          <w:rFonts w:ascii="仿宋" w:eastAsia="方正仿宋_GBK" w:hAnsi="仿宋"/>
          <w:kern w:val="0"/>
          <w:sz w:val="28"/>
          <w:szCs w:val="28"/>
        </w:rPr>
      </w:pPr>
      <w:r>
        <w:rPr>
          <w:rFonts w:ascii="仿宋" w:eastAsia="仿宋" w:hAnsi="仿宋"/>
          <w:kern w:val="0"/>
          <w:sz w:val="28"/>
          <w:szCs w:val="28"/>
        </w:rPr>
        <w:t>1.2</w:t>
      </w:r>
      <w:r>
        <w:rPr>
          <w:rFonts w:ascii="仿宋" w:eastAsia="仿宋" w:hAnsi="仿宋" w:cs="仿宋" w:hint="eastAsia"/>
          <w:color w:val="000000"/>
          <w:kern w:val="0"/>
          <w:sz w:val="28"/>
          <w:szCs w:val="28"/>
        </w:rPr>
        <w:t>项目要求及报价要求</w:t>
      </w:r>
    </w:p>
    <w:p w:rsidR="00A80F51" w:rsidRDefault="00C30D5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对东区生产调度系统小型机（需求详见附件5），提供一年的技术支持服务。本项目的报价为包干价，不再另行增加费用。</w:t>
      </w:r>
    </w:p>
    <w:p w:rsidR="00A80F51" w:rsidRDefault="00C30D5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本项目最高限价为62.59万元整（不含税）（大写金额：陆拾贰万伍仟玖佰元整 ），报价超过最高限价，将取消比选响应方的比选资格。</w:t>
      </w:r>
    </w:p>
    <w:p w:rsidR="00A80F51" w:rsidRDefault="00C30D5E">
      <w:pPr>
        <w:widowControl/>
        <w:spacing w:line="360" w:lineRule="auto"/>
        <w:ind w:firstLineChars="200" w:firstLine="560"/>
        <w:jc w:val="left"/>
        <w:rPr>
          <w:rFonts w:ascii="仿宋" w:eastAsia="仿宋" w:hAnsi="仿宋"/>
          <w:sz w:val="28"/>
          <w:szCs w:val="28"/>
          <w:lang w:val="en-GB"/>
        </w:rPr>
      </w:pPr>
      <w:r>
        <w:rPr>
          <w:rFonts w:ascii="仿宋" w:eastAsia="仿宋" w:hAnsi="仿宋" w:hint="eastAsia"/>
          <w:sz w:val="28"/>
          <w:szCs w:val="28"/>
          <w:lang w:val="en-GB"/>
        </w:rPr>
        <w:lastRenderedPageBreak/>
        <w:t>在修正范围内的以下情形不作为比选响应文件作废的依据：</w:t>
      </w:r>
    </w:p>
    <w:p w:rsidR="00A80F51" w:rsidRDefault="00C30D5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（1）比选响应文件中的大写金额与小写金额不一致的，以大写金额为准；</w:t>
      </w:r>
    </w:p>
    <w:p w:rsidR="00A80F51" w:rsidRDefault="00C30D5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（2）数字表示的数额与用文字表示的数额不一致时，以文字数额为准；</w:t>
      </w:r>
    </w:p>
    <w:p w:rsidR="00A80F51" w:rsidRDefault="00C30D5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（3）总价金额与依据单价计算出的结果不一致的，以单价金额为准修正总价，但单价金额小数点有明显错误的除外。</w:t>
      </w:r>
    </w:p>
    <w:p w:rsidR="00A80F51" w:rsidRDefault="00A80F51">
      <w:pPr>
        <w:widowControl/>
        <w:spacing w:line="360" w:lineRule="auto"/>
        <w:jc w:val="left"/>
        <w:rPr>
          <w:rFonts w:ascii="仿宋" w:eastAsia="仿宋" w:hAnsi="仿宋"/>
          <w:b/>
          <w:bCs/>
          <w:kern w:val="0"/>
          <w:sz w:val="28"/>
          <w:szCs w:val="28"/>
        </w:rPr>
      </w:pPr>
    </w:p>
    <w:p w:rsidR="00A80F51" w:rsidRDefault="00C30D5E">
      <w:pPr>
        <w:widowControl/>
        <w:spacing w:line="360" w:lineRule="auto"/>
        <w:jc w:val="left"/>
        <w:rPr>
          <w:rFonts w:ascii="仿宋" w:eastAsia="仿宋" w:hAnsi="仿宋"/>
          <w:b/>
          <w:bCs/>
          <w:kern w:val="0"/>
          <w:sz w:val="28"/>
          <w:szCs w:val="28"/>
        </w:rPr>
      </w:pPr>
      <w:r>
        <w:rPr>
          <w:rFonts w:ascii="仿宋" w:eastAsia="仿宋" w:hAnsi="仿宋" w:hint="eastAsia"/>
          <w:b/>
          <w:bCs/>
          <w:kern w:val="0"/>
          <w:sz w:val="28"/>
          <w:szCs w:val="28"/>
        </w:rPr>
        <w:t>二、合格报价供应商</w:t>
      </w:r>
    </w:p>
    <w:p w:rsidR="00A80F51" w:rsidRDefault="00C30D5E">
      <w:pPr>
        <w:ind w:firstLineChars="200" w:firstLine="560"/>
        <w:rPr>
          <w:rFonts w:ascii="仿宋" w:eastAsia="仿宋" w:hAnsi="仿宋"/>
          <w:sz w:val="28"/>
          <w:szCs w:val="28"/>
        </w:rPr>
      </w:pPr>
      <w:r>
        <w:rPr>
          <w:rFonts w:ascii="仿宋" w:eastAsia="仿宋" w:hAnsi="仿宋" w:hint="eastAsia"/>
          <w:sz w:val="28"/>
          <w:szCs w:val="28"/>
        </w:rPr>
        <w:t>具有与本比选文件要求相适应的安装和维修能力，包括供应能力、售后服务能力和安装能力的生产厂家或经营商。比选响应单位必须具备：</w:t>
      </w:r>
    </w:p>
    <w:p w:rsidR="00A80F51" w:rsidRDefault="00C30D5E">
      <w:pPr>
        <w:ind w:firstLineChars="200" w:firstLine="560"/>
        <w:rPr>
          <w:rFonts w:ascii="仿宋" w:eastAsia="仿宋" w:hAnsi="仿宋"/>
          <w:sz w:val="28"/>
          <w:szCs w:val="28"/>
        </w:rPr>
      </w:pPr>
      <w:r>
        <w:rPr>
          <w:rFonts w:ascii="仿宋" w:eastAsia="仿宋" w:hAnsi="仿宋" w:hint="eastAsia"/>
          <w:sz w:val="28"/>
          <w:szCs w:val="28"/>
        </w:rPr>
        <w:t>2.1营业执照、公司资质等；(具体描述应与1.1资质要求一致)；</w:t>
      </w:r>
    </w:p>
    <w:p w:rsidR="00A80F51" w:rsidRDefault="00C30D5E">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2法定代表人授权书；</w:t>
      </w:r>
    </w:p>
    <w:p w:rsidR="00A80F51" w:rsidRDefault="00C30D5E">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3法定代表人身份证复印件和被授权人身份证复印件；</w:t>
      </w:r>
    </w:p>
    <w:p w:rsidR="00A80F51" w:rsidRDefault="00C30D5E">
      <w:pPr>
        <w:widowControl/>
        <w:spacing w:line="360" w:lineRule="auto"/>
        <w:ind w:firstLine="570"/>
        <w:jc w:val="left"/>
        <w:rPr>
          <w:rFonts w:ascii="仿宋" w:eastAsia="仿宋" w:hAnsi="仿宋"/>
          <w:sz w:val="28"/>
          <w:szCs w:val="28"/>
        </w:rPr>
      </w:pPr>
      <w:r>
        <w:rPr>
          <w:rFonts w:ascii="仿宋" w:eastAsia="仿宋" w:hAnsi="仿宋" w:hint="eastAsia"/>
          <w:sz w:val="28"/>
          <w:szCs w:val="28"/>
        </w:rPr>
        <w:t>2.4投标人具有I</w:t>
      </w:r>
      <w:r>
        <w:rPr>
          <w:rFonts w:ascii="仿宋" w:eastAsia="仿宋" w:hAnsi="仿宋"/>
          <w:sz w:val="28"/>
          <w:szCs w:val="28"/>
        </w:rPr>
        <w:t>BM  AIX</w:t>
      </w:r>
      <w:r>
        <w:rPr>
          <w:rFonts w:ascii="仿宋" w:eastAsia="仿宋" w:hAnsi="仿宋" w:hint="eastAsia"/>
          <w:sz w:val="28"/>
          <w:szCs w:val="28"/>
        </w:rPr>
        <w:t>资质的工程师（提供证书复印件及在本单位社保缴费证明并加盖公章）</w:t>
      </w:r>
      <w:r>
        <w:rPr>
          <w:rFonts w:ascii="仿宋" w:eastAsia="仿宋" w:hAnsi="仿宋" w:cs="仿宋" w:hint="eastAsia"/>
          <w:sz w:val="28"/>
          <w:szCs w:val="28"/>
        </w:rPr>
        <w:t>，提供证书复印件及2020年1月至今社保缴费记录并加盖公章）</w:t>
      </w:r>
      <w:r>
        <w:rPr>
          <w:rFonts w:ascii="仿宋" w:eastAsia="仿宋" w:hAnsi="仿宋" w:hint="eastAsia"/>
          <w:sz w:val="28"/>
          <w:szCs w:val="28"/>
        </w:rPr>
        <w:t>；</w:t>
      </w:r>
    </w:p>
    <w:p w:rsidR="00A80F51" w:rsidRDefault="00C30D5E">
      <w:pPr>
        <w:widowControl/>
        <w:spacing w:line="360" w:lineRule="auto"/>
        <w:ind w:firstLine="570"/>
        <w:jc w:val="left"/>
        <w:rPr>
          <w:rFonts w:ascii="仿宋" w:eastAsia="仿宋" w:hAnsi="仿宋"/>
          <w:sz w:val="28"/>
          <w:szCs w:val="28"/>
        </w:rPr>
      </w:pPr>
      <w:r>
        <w:rPr>
          <w:rFonts w:ascii="仿宋" w:eastAsia="仿宋" w:hAnsi="仿宋" w:hint="eastAsia"/>
          <w:sz w:val="28"/>
          <w:szCs w:val="28"/>
        </w:rPr>
        <w:t>2.5投标人具有I</w:t>
      </w:r>
      <w:r>
        <w:rPr>
          <w:rFonts w:ascii="仿宋" w:eastAsia="仿宋" w:hAnsi="仿宋"/>
          <w:sz w:val="28"/>
          <w:szCs w:val="28"/>
        </w:rPr>
        <w:t xml:space="preserve">BM </w:t>
      </w:r>
      <w:r>
        <w:rPr>
          <w:rFonts w:ascii="仿宋" w:eastAsia="仿宋" w:hAnsi="仿宋" w:hint="eastAsia"/>
          <w:sz w:val="28"/>
          <w:szCs w:val="28"/>
        </w:rPr>
        <w:t>原厂针对本项目出具的授权函原件。</w:t>
      </w:r>
    </w:p>
    <w:p w:rsidR="00A80F51" w:rsidRDefault="00A80F51">
      <w:pPr>
        <w:spacing w:line="360" w:lineRule="auto"/>
        <w:rPr>
          <w:rFonts w:ascii="仿宋" w:eastAsia="仿宋" w:hAnsi="仿宋"/>
          <w:b/>
          <w:sz w:val="28"/>
          <w:szCs w:val="28"/>
        </w:rPr>
      </w:pPr>
    </w:p>
    <w:p w:rsidR="00A80F51" w:rsidRDefault="00A80F51">
      <w:pPr>
        <w:spacing w:line="360" w:lineRule="auto"/>
        <w:rPr>
          <w:rFonts w:ascii="仿宋" w:eastAsia="仿宋" w:hAnsi="仿宋"/>
          <w:b/>
          <w:sz w:val="28"/>
          <w:szCs w:val="28"/>
        </w:rPr>
      </w:pPr>
    </w:p>
    <w:p w:rsidR="00A80F51" w:rsidRDefault="00A80F51">
      <w:pPr>
        <w:spacing w:line="360" w:lineRule="auto"/>
        <w:rPr>
          <w:rFonts w:ascii="仿宋" w:eastAsia="仿宋" w:hAnsi="仿宋"/>
          <w:b/>
          <w:sz w:val="28"/>
          <w:szCs w:val="28"/>
        </w:rPr>
      </w:pPr>
    </w:p>
    <w:p w:rsidR="00A80F51" w:rsidRDefault="00C30D5E">
      <w:pPr>
        <w:spacing w:line="360" w:lineRule="auto"/>
        <w:rPr>
          <w:rFonts w:ascii="仿宋" w:eastAsia="仿宋" w:hAnsi="仿宋"/>
          <w:b/>
          <w:bCs/>
          <w:sz w:val="28"/>
          <w:szCs w:val="28"/>
        </w:rPr>
      </w:pPr>
      <w:r>
        <w:rPr>
          <w:rFonts w:ascii="仿宋" w:eastAsia="仿宋" w:hAnsi="仿宋" w:hint="eastAsia"/>
          <w:b/>
          <w:sz w:val="28"/>
          <w:szCs w:val="28"/>
        </w:rPr>
        <w:lastRenderedPageBreak/>
        <w:t>三、</w:t>
      </w:r>
      <w:r>
        <w:rPr>
          <w:rFonts w:ascii="仿宋" w:eastAsia="仿宋" w:hAnsi="仿宋" w:hint="eastAsia"/>
          <w:b/>
          <w:bCs/>
          <w:sz w:val="28"/>
          <w:szCs w:val="28"/>
        </w:rPr>
        <w:t>成交标准</w:t>
      </w:r>
    </w:p>
    <w:p w:rsidR="00A80F51" w:rsidRDefault="00C30D5E">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本次</w:t>
      </w:r>
      <w:r>
        <w:rPr>
          <w:rFonts w:ascii="仿宋" w:eastAsia="仿宋" w:hAnsi="仿宋" w:cs="仿宋" w:hint="eastAsia"/>
          <w:color w:val="000000"/>
          <w:sz w:val="28"/>
          <w:szCs w:val="28"/>
        </w:rPr>
        <w:t>比选</w:t>
      </w:r>
      <w:r>
        <w:rPr>
          <w:rFonts w:ascii="仿宋" w:eastAsia="仿宋" w:hAnsi="仿宋" w:cs="仿宋" w:hint="eastAsia"/>
          <w:bCs/>
          <w:color w:val="000000"/>
          <w:sz w:val="28"/>
          <w:szCs w:val="28"/>
        </w:rPr>
        <w:t>成交人确定办法采用</w:t>
      </w:r>
      <w:r>
        <w:rPr>
          <w:rFonts w:ascii="仿宋" w:eastAsia="仿宋" w:hAnsi="仿宋" w:cs="仿宋" w:hint="eastAsia"/>
          <w:b/>
          <w:color w:val="000000"/>
          <w:sz w:val="28"/>
          <w:szCs w:val="28"/>
        </w:rPr>
        <w:t>经评审满足条件的最低价</w:t>
      </w:r>
      <w:r>
        <w:rPr>
          <w:rFonts w:ascii="仿宋" w:eastAsia="仿宋" w:hAnsi="仿宋" w:cs="仿宋" w:hint="eastAsia"/>
          <w:bCs/>
          <w:color w:val="000000"/>
          <w:sz w:val="28"/>
          <w:szCs w:val="28"/>
        </w:rPr>
        <w:t>成交。</w:t>
      </w:r>
    </w:p>
    <w:p w:rsidR="00A80F51" w:rsidRDefault="00C30D5E">
      <w:pPr>
        <w:widowControl/>
        <w:spacing w:line="360" w:lineRule="auto"/>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具体</w:t>
      </w:r>
      <w:r>
        <w:rPr>
          <w:rFonts w:ascii="仿宋" w:eastAsia="仿宋" w:hAnsi="仿宋" w:cs="仿宋" w:hint="eastAsia"/>
          <w:color w:val="000000"/>
          <w:sz w:val="28"/>
          <w:szCs w:val="28"/>
        </w:rPr>
        <w:t>比选规则</w:t>
      </w:r>
      <w:r>
        <w:rPr>
          <w:rFonts w:ascii="仿宋" w:eastAsia="仿宋" w:hAnsi="仿宋" w:cs="仿宋" w:hint="eastAsia"/>
          <w:color w:val="000000"/>
          <w:kern w:val="0"/>
          <w:sz w:val="28"/>
          <w:szCs w:val="28"/>
        </w:rPr>
        <w:t>如下：</w:t>
      </w:r>
    </w:p>
    <w:p w:rsidR="00A80F51" w:rsidRDefault="00C30D5E">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A80F51" w:rsidRDefault="00C30D5E">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仿宋" w:eastAsia="仿宋" w:hAnsi="仿宋" w:cs="仿宋" w:hint="eastAsia"/>
          <w:bCs/>
          <w:color w:val="000000"/>
          <w:sz w:val="28"/>
          <w:szCs w:val="28"/>
        </w:rPr>
        <w:t>审委员会可以继续评审，根据符合采购需求、质量和服务，且报价最低的原则确定成交候选人。</w:t>
      </w:r>
    </w:p>
    <w:p w:rsidR="00A80F51" w:rsidRDefault="00C30D5E">
      <w:pPr>
        <w:adjustRightInd w:val="0"/>
        <w:snapToGrid w:val="0"/>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3.3 项目重新比选时，经评审有有效比选响应人的，应当按规定程序，根据符合采购需求、质量和服务，且报价最低的原则确定成交候选人。</w:t>
      </w:r>
    </w:p>
    <w:p w:rsidR="00A80F51" w:rsidRDefault="00C30D5E">
      <w:pPr>
        <w:adjustRightInd w:val="0"/>
        <w:snapToGrid w:val="0"/>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rsidR="00A80F51" w:rsidRDefault="00C30D5E">
      <w:pPr>
        <w:adjustRightInd w:val="0"/>
        <w:snapToGrid w:val="0"/>
        <w:spacing w:line="360" w:lineRule="auto"/>
        <w:rPr>
          <w:rFonts w:ascii="仿宋" w:eastAsia="仿宋" w:hAnsi="仿宋"/>
          <w:b/>
          <w:sz w:val="28"/>
          <w:szCs w:val="28"/>
        </w:rPr>
      </w:pPr>
      <w:r>
        <w:rPr>
          <w:rFonts w:ascii="仿宋" w:eastAsia="仿宋" w:hAnsi="仿宋" w:hint="eastAsia"/>
          <w:b/>
          <w:kern w:val="0"/>
          <w:sz w:val="28"/>
          <w:szCs w:val="28"/>
        </w:rPr>
        <w:t>四、</w:t>
      </w:r>
      <w:r>
        <w:rPr>
          <w:rFonts w:ascii="仿宋" w:eastAsia="仿宋" w:hAnsi="仿宋" w:cs="仿宋" w:hint="eastAsia"/>
          <w:b/>
          <w:sz w:val="28"/>
          <w:szCs w:val="28"/>
        </w:rPr>
        <w:t>比选文件发放的时间及地点</w:t>
      </w:r>
    </w:p>
    <w:p w:rsidR="00A80F51" w:rsidRDefault="00C30D5E">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比选</w:t>
      </w:r>
      <w:r>
        <w:rPr>
          <w:rFonts w:ascii="仿宋" w:eastAsia="仿宋" w:hAnsi="仿宋" w:cs="仿宋" w:hint="eastAsia"/>
          <w:sz w:val="28"/>
          <w:szCs w:val="28"/>
        </w:rPr>
        <w:t>文件及相关资料于</w:t>
      </w:r>
      <w:r w:rsidRPr="00323BA8">
        <w:rPr>
          <w:rFonts w:ascii="仿宋" w:eastAsia="仿宋" w:hAnsi="仿宋" w:cs="仿宋" w:hint="eastAsia"/>
          <w:sz w:val="28"/>
          <w:szCs w:val="28"/>
          <w:u w:val="single"/>
        </w:rPr>
        <w:t>2020年</w:t>
      </w:r>
      <w:r w:rsidR="00323BA8" w:rsidRPr="00323BA8">
        <w:rPr>
          <w:rFonts w:ascii="仿宋" w:eastAsia="仿宋" w:hAnsi="仿宋" w:cs="仿宋" w:hint="eastAsia"/>
          <w:sz w:val="28"/>
          <w:szCs w:val="28"/>
          <w:u w:val="single"/>
        </w:rPr>
        <w:t>8</w:t>
      </w:r>
      <w:r w:rsidRPr="00323BA8">
        <w:rPr>
          <w:rFonts w:ascii="仿宋" w:eastAsia="仿宋" w:hAnsi="仿宋" w:cs="仿宋" w:hint="eastAsia"/>
          <w:sz w:val="28"/>
          <w:szCs w:val="28"/>
          <w:u w:val="single"/>
        </w:rPr>
        <w:t>月</w:t>
      </w:r>
      <w:r w:rsidR="00323BA8" w:rsidRPr="00323BA8">
        <w:rPr>
          <w:rFonts w:ascii="仿宋" w:eastAsia="仿宋" w:hAnsi="仿宋" w:cs="仿宋" w:hint="eastAsia"/>
          <w:sz w:val="28"/>
          <w:szCs w:val="28"/>
          <w:u w:val="single"/>
        </w:rPr>
        <w:t>2</w:t>
      </w:r>
      <w:r w:rsidR="00DF6959">
        <w:rPr>
          <w:rFonts w:ascii="仿宋" w:eastAsia="仿宋" w:hAnsi="仿宋" w:cs="仿宋" w:hint="eastAsia"/>
          <w:sz w:val="28"/>
          <w:szCs w:val="28"/>
          <w:u w:val="single"/>
        </w:rPr>
        <w:t>7</w:t>
      </w:r>
      <w:r w:rsidRPr="00323BA8">
        <w:rPr>
          <w:rFonts w:ascii="仿宋" w:eastAsia="仿宋" w:hAnsi="仿宋" w:cs="仿宋" w:hint="eastAsia"/>
          <w:sz w:val="28"/>
          <w:szCs w:val="28"/>
          <w:u w:val="single"/>
        </w:rPr>
        <w:t>日</w:t>
      </w:r>
      <w:r w:rsidRPr="00323BA8">
        <w:rPr>
          <w:rFonts w:ascii="仿宋" w:eastAsia="仿宋" w:hAnsi="仿宋" w:cs="仿宋" w:hint="eastAsia"/>
          <w:sz w:val="28"/>
          <w:szCs w:val="28"/>
        </w:rPr>
        <w:t>由</w:t>
      </w:r>
      <w:r>
        <w:rPr>
          <w:rFonts w:ascii="仿宋" w:eastAsia="仿宋" w:hAnsi="仿宋" w:cs="仿宋" w:hint="eastAsia"/>
          <w:color w:val="000000"/>
          <w:sz w:val="28"/>
          <w:szCs w:val="28"/>
        </w:rPr>
        <w:t>重庆机场集团有限公司机场建设部采购办公室发放。</w:t>
      </w:r>
    </w:p>
    <w:p w:rsidR="00A80F51" w:rsidRDefault="00C30D5E">
      <w:pPr>
        <w:adjustRightInd w:val="0"/>
        <w:snapToGrid w:val="0"/>
        <w:spacing w:line="360" w:lineRule="auto"/>
        <w:rPr>
          <w:rFonts w:ascii="仿宋" w:eastAsia="仿宋" w:hAnsi="仿宋" w:cs="仿宋"/>
          <w:b/>
          <w:kern w:val="0"/>
          <w:sz w:val="28"/>
          <w:szCs w:val="28"/>
        </w:rPr>
      </w:pPr>
      <w:r>
        <w:rPr>
          <w:rFonts w:ascii="仿宋" w:eastAsia="仿宋" w:hAnsi="仿宋" w:cs="仿宋" w:hint="eastAsia"/>
          <w:b/>
          <w:color w:val="000000"/>
          <w:kern w:val="0"/>
          <w:sz w:val="28"/>
          <w:szCs w:val="28"/>
        </w:rPr>
        <w:t>五、项目比选响应保证金及履约保证金</w:t>
      </w:r>
    </w:p>
    <w:p w:rsidR="00A80F51" w:rsidRDefault="00C30D5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5.1 项目比选响应保证金：金额为人民币</w:t>
      </w:r>
      <w:r>
        <w:rPr>
          <w:rFonts w:ascii="仿宋" w:eastAsia="仿宋" w:hAnsi="仿宋" w:cs="仿宋" w:hint="eastAsia"/>
          <w:kern w:val="0"/>
          <w:sz w:val="28"/>
          <w:szCs w:val="28"/>
          <w:u w:val="single"/>
        </w:rPr>
        <w:t xml:space="preserve"> 10000</w:t>
      </w:r>
      <w:r>
        <w:rPr>
          <w:rFonts w:ascii="仿宋" w:eastAsia="仿宋" w:hAnsi="仿宋" w:cs="仿宋" w:hint="eastAsia"/>
          <w:color w:val="000000"/>
          <w:kern w:val="0"/>
          <w:sz w:val="28"/>
          <w:szCs w:val="28"/>
        </w:rPr>
        <w:t>元整。</w:t>
      </w:r>
    </w:p>
    <w:p w:rsidR="00A80F51" w:rsidRDefault="00C30D5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进比选响应文件。</w:t>
      </w:r>
    </w:p>
    <w:p w:rsidR="00A80F51" w:rsidRDefault="00C30D5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开户名：重庆机场集团有限公司</w:t>
      </w:r>
    </w:p>
    <w:p w:rsidR="00A80F51" w:rsidRDefault="00C30D5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开户银行：建设银行渝北机场支行</w:t>
      </w:r>
    </w:p>
    <w:p w:rsidR="00A80F51" w:rsidRDefault="00C30D5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账号：5000 1083 8000 5000 0447</w:t>
      </w:r>
    </w:p>
    <w:p w:rsidR="00A80F51" w:rsidRDefault="00C30D5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联系电话：023-67155557</w:t>
      </w:r>
    </w:p>
    <w:p w:rsidR="00A80F51" w:rsidRDefault="00C30D5E">
      <w:pPr>
        <w:rPr>
          <w:rFonts w:ascii="方正仿宋_GBK" w:eastAsia="方正仿宋_GBK" w:hAnsi="方正仿宋_GBK" w:cs="方正仿宋_GBK"/>
          <w:color w:val="000000"/>
          <w:kern w:val="0"/>
          <w:sz w:val="28"/>
          <w:szCs w:val="28"/>
        </w:rPr>
      </w:pPr>
      <w:r>
        <w:rPr>
          <w:rFonts w:ascii="仿宋" w:eastAsia="仿宋" w:hAnsi="仿宋" w:cs="仿宋" w:hint="eastAsia"/>
          <w:color w:val="000000"/>
          <w:kern w:val="0"/>
          <w:sz w:val="28"/>
          <w:szCs w:val="28"/>
        </w:rPr>
        <w:t>注意：比选响应人递交比选响应文件时应出示采购人财务部开具的项目比选保证金收据原件，否则，采购人将</w:t>
      </w:r>
      <w:r>
        <w:rPr>
          <w:rFonts w:ascii="仿宋" w:eastAsia="仿宋" w:hAnsi="仿宋" w:cs="仿宋" w:hint="eastAsia"/>
          <w:sz w:val="28"/>
          <w:szCs w:val="28"/>
        </w:rPr>
        <w:t>拒</w:t>
      </w:r>
      <w:r>
        <w:rPr>
          <w:rFonts w:ascii="仿宋" w:eastAsia="仿宋" w:hAnsi="仿宋" w:cs="仿宋" w:hint="eastAsia"/>
          <w:color w:val="000000"/>
          <w:kern w:val="0"/>
          <w:sz w:val="28"/>
          <w:szCs w:val="28"/>
        </w:rPr>
        <w:t>收比选响应文件。</w:t>
      </w:r>
    </w:p>
    <w:p w:rsidR="00A80F51" w:rsidRDefault="00C30D5E">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5.1.2 提交时间：比选开始前</w:t>
      </w:r>
    </w:p>
    <w:p w:rsidR="00A80F51" w:rsidRDefault="00C30D5E">
      <w:pPr>
        <w:adjustRightInd w:val="0"/>
        <w:snapToGrid w:val="0"/>
        <w:spacing w:line="360" w:lineRule="auto"/>
        <w:ind w:firstLineChars="200" w:firstLine="560"/>
        <w:rPr>
          <w:rFonts w:ascii="仿宋" w:eastAsia="仿宋" w:hAnsi="仿宋" w:cs="仿宋"/>
          <w:b/>
          <w:kern w:val="0"/>
          <w:sz w:val="28"/>
          <w:szCs w:val="28"/>
        </w:rPr>
      </w:pPr>
      <w:r>
        <w:rPr>
          <w:rFonts w:ascii="仿宋" w:eastAsia="仿宋" w:hAnsi="仿宋" w:cs="仿宋"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仿宋" w:eastAsia="仿宋" w:hAnsi="仿宋" w:cs="仿宋" w:hint="eastAsia"/>
          <w:color w:val="000000"/>
          <w:sz w:val="28"/>
        </w:rPr>
        <w:t>成交的比选人交纳的比选响应保证金将转为</w:t>
      </w:r>
      <w:r>
        <w:rPr>
          <w:rFonts w:ascii="仿宋" w:eastAsia="仿宋" w:hAnsi="仿宋" w:cs="仿宋" w:hint="eastAsia"/>
          <w:sz w:val="28"/>
          <w:szCs w:val="28"/>
        </w:rPr>
        <w:t>履约保证金。</w:t>
      </w:r>
    </w:p>
    <w:p w:rsidR="00A80F51" w:rsidRDefault="00C30D5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5.2 履约保证金为合同总价款的5%。在收到成交通知书10日内缴纳，于履约结束后，一次性退还（不计利息）。</w:t>
      </w:r>
    </w:p>
    <w:p w:rsidR="00A80F51" w:rsidRDefault="00C30D5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5.2.1 提交方式：乙方企业基本账户银行转账。乙方提交履约保证金后应到采购人财务部（重庆市渝北区机场东二路19号重庆机场集团有限公司办公楼5楼）换取保证金收据。</w:t>
      </w:r>
    </w:p>
    <w:p w:rsidR="00A80F51" w:rsidRDefault="00C30D5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开户名：重庆机场集团有限公司</w:t>
      </w:r>
    </w:p>
    <w:p w:rsidR="00A80F51" w:rsidRDefault="00C30D5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开户银行：建设银行渝北机场支行</w:t>
      </w:r>
    </w:p>
    <w:p w:rsidR="00A80F51" w:rsidRDefault="00C30D5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账号：5000 1083 8000 5000 0447</w:t>
      </w:r>
    </w:p>
    <w:p w:rsidR="00A80F51" w:rsidRDefault="00C30D5E">
      <w:pPr>
        <w:adjustRightInd w:val="0"/>
        <w:snapToGrid w:val="0"/>
        <w:spacing w:line="360" w:lineRule="auto"/>
        <w:ind w:firstLineChars="200" w:firstLine="560"/>
        <w:rPr>
          <w:rFonts w:ascii="仿宋" w:eastAsia="仿宋" w:hAnsi="仿宋" w:cs="仿宋"/>
          <w:b/>
          <w:kern w:val="0"/>
          <w:sz w:val="28"/>
          <w:szCs w:val="28"/>
        </w:rPr>
      </w:pPr>
      <w:r>
        <w:rPr>
          <w:rFonts w:ascii="仿宋" w:eastAsia="仿宋" w:hAnsi="仿宋" w:cs="仿宋" w:hint="eastAsia"/>
          <w:color w:val="000000"/>
          <w:kern w:val="0"/>
          <w:sz w:val="28"/>
          <w:szCs w:val="28"/>
        </w:rPr>
        <w:t>联系电话：023-67155557</w:t>
      </w:r>
    </w:p>
    <w:p w:rsidR="00A80F51" w:rsidRDefault="00C30D5E">
      <w:pPr>
        <w:adjustRightInd w:val="0"/>
        <w:snapToGrid w:val="0"/>
        <w:spacing w:line="360" w:lineRule="auto"/>
        <w:rPr>
          <w:rFonts w:ascii="仿宋" w:eastAsia="仿宋" w:hAnsi="仿宋"/>
          <w:b/>
          <w:sz w:val="28"/>
          <w:szCs w:val="28"/>
        </w:rPr>
      </w:pPr>
      <w:r>
        <w:rPr>
          <w:rFonts w:ascii="仿宋" w:eastAsia="仿宋" w:hAnsi="仿宋" w:hint="eastAsia"/>
          <w:b/>
          <w:kern w:val="0"/>
          <w:sz w:val="28"/>
          <w:szCs w:val="28"/>
        </w:rPr>
        <w:t>六、</w:t>
      </w:r>
      <w:r>
        <w:rPr>
          <w:rFonts w:ascii="仿宋" w:eastAsia="仿宋" w:hAnsi="仿宋" w:hint="eastAsia"/>
          <w:b/>
          <w:sz w:val="28"/>
          <w:szCs w:val="28"/>
        </w:rPr>
        <w:t>支付方式</w:t>
      </w:r>
    </w:p>
    <w:p w:rsidR="00A80F51" w:rsidRDefault="00C30D5E">
      <w:pPr>
        <w:spacing w:line="360"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合同签订后，每季度结束后，甲方在收到乙方开具的增值税发票后</w:t>
      </w:r>
      <w:r>
        <w:rPr>
          <w:rFonts w:ascii="仿宋" w:eastAsia="仿宋" w:hAnsi="仿宋" w:hint="eastAsia"/>
          <w:color w:val="000000"/>
          <w:sz w:val="28"/>
          <w:szCs w:val="28"/>
        </w:rPr>
        <w:t>20日内支付合同款的1/4。</w:t>
      </w:r>
      <w:r>
        <w:rPr>
          <w:rFonts w:ascii="仿宋" w:eastAsia="仿宋" w:hAnsi="仿宋" w:cs="仿宋" w:hint="eastAsia"/>
          <w:sz w:val="28"/>
          <w:szCs w:val="28"/>
        </w:rPr>
        <w:t>如开具增值税专用发票，按不含增值税金额加增值税金支付；如开具增值税普通发票，按不含增值税金额支付，</w:t>
      </w:r>
      <w:r>
        <w:rPr>
          <w:rFonts w:ascii="仿宋" w:eastAsia="仿宋" w:hAnsi="仿宋" w:hint="eastAsia"/>
          <w:color w:val="000000"/>
          <w:sz w:val="28"/>
          <w:szCs w:val="28"/>
        </w:rPr>
        <w:t>直至技术服务期结束</w:t>
      </w:r>
      <w:r>
        <w:rPr>
          <w:rFonts w:ascii="仿宋" w:eastAsia="仿宋" w:hAnsi="仿宋" w:hint="eastAsia"/>
          <w:color w:val="000000"/>
          <w:sz w:val="28"/>
          <w:szCs w:val="28"/>
          <w:lang w:val="zh-CN"/>
        </w:rPr>
        <w:t>。</w:t>
      </w:r>
    </w:p>
    <w:p w:rsidR="00A80F51" w:rsidRDefault="00C30D5E">
      <w:pPr>
        <w:widowControl/>
        <w:adjustRightInd w:val="0"/>
        <w:snapToGrid w:val="0"/>
        <w:spacing w:line="360" w:lineRule="auto"/>
        <w:jc w:val="left"/>
        <w:textAlignment w:val="bottom"/>
        <w:rPr>
          <w:rFonts w:ascii="仿宋" w:eastAsia="仿宋" w:hAnsi="仿宋"/>
          <w:b/>
          <w:sz w:val="28"/>
          <w:szCs w:val="28"/>
        </w:rPr>
      </w:pPr>
      <w:r>
        <w:rPr>
          <w:rFonts w:ascii="仿宋" w:eastAsia="仿宋" w:hAnsi="仿宋" w:hint="eastAsia"/>
          <w:b/>
          <w:sz w:val="28"/>
          <w:szCs w:val="28"/>
        </w:rPr>
        <w:t>七、技术服务期</w:t>
      </w:r>
    </w:p>
    <w:p w:rsidR="00A80F51" w:rsidRDefault="00C30D5E">
      <w:pPr>
        <w:widowControl/>
        <w:adjustRightInd w:val="0"/>
        <w:snapToGrid w:val="0"/>
        <w:spacing w:line="360" w:lineRule="auto"/>
        <w:ind w:firstLineChars="196" w:firstLine="549"/>
        <w:jc w:val="left"/>
        <w:textAlignment w:val="bottom"/>
        <w:rPr>
          <w:rFonts w:ascii="仿宋" w:eastAsia="仿宋" w:hAnsi="仿宋" w:cs="仿宋"/>
          <w:sz w:val="28"/>
          <w:szCs w:val="28"/>
        </w:rPr>
      </w:pPr>
      <w:r>
        <w:rPr>
          <w:rFonts w:ascii="仿宋" w:eastAsia="仿宋" w:hAnsi="仿宋" w:hint="eastAsia"/>
          <w:sz w:val="28"/>
          <w:szCs w:val="28"/>
        </w:rPr>
        <w:t xml:space="preserve"> </w:t>
      </w:r>
      <w:r>
        <w:rPr>
          <w:rFonts w:ascii="仿宋" w:eastAsia="仿宋" w:hAnsi="仿宋" w:cs="仿宋" w:hint="eastAsia"/>
          <w:color w:val="000000"/>
          <w:sz w:val="28"/>
          <w:szCs w:val="28"/>
        </w:rPr>
        <w:t>本项目采用“1+1”模式。即签订合同后有效期为一年，期满后若双方无异议，协议自动续签1年；如果任何一方有异议，解除合同。</w:t>
      </w:r>
    </w:p>
    <w:p w:rsidR="00A80F51" w:rsidRDefault="00C30D5E">
      <w:pPr>
        <w:widowControl/>
        <w:adjustRightInd w:val="0"/>
        <w:snapToGrid w:val="0"/>
        <w:spacing w:line="360" w:lineRule="auto"/>
        <w:jc w:val="left"/>
        <w:textAlignment w:val="bottom"/>
        <w:rPr>
          <w:rFonts w:ascii="仿宋" w:eastAsia="仿宋" w:hAnsi="仿宋" w:cs="仿宋"/>
          <w:b/>
          <w:color w:val="000000"/>
          <w:sz w:val="28"/>
          <w:szCs w:val="28"/>
        </w:rPr>
      </w:pPr>
      <w:r>
        <w:rPr>
          <w:rFonts w:ascii="仿宋" w:eastAsia="仿宋" w:hAnsi="仿宋" w:cs="仿宋" w:hint="eastAsia"/>
          <w:b/>
          <w:bCs/>
          <w:sz w:val="28"/>
          <w:szCs w:val="28"/>
        </w:rPr>
        <w:t>八、</w:t>
      </w:r>
      <w:r>
        <w:rPr>
          <w:rFonts w:ascii="仿宋" w:eastAsia="仿宋" w:hAnsi="仿宋" w:cs="仿宋" w:hint="eastAsia"/>
          <w:b/>
          <w:color w:val="000000"/>
          <w:sz w:val="28"/>
          <w:szCs w:val="28"/>
        </w:rPr>
        <w:t>比选响应有效期</w:t>
      </w:r>
    </w:p>
    <w:p w:rsidR="00A80F51" w:rsidRDefault="00C30D5E">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90天（自比选响应人提交比选响应文件截止之日起计算）。注：比选响应有效期作投标有效期理解。</w:t>
      </w:r>
    </w:p>
    <w:p w:rsidR="00A80F51" w:rsidRDefault="00C30D5E">
      <w:pPr>
        <w:widowControl/>
        <w:adjustRightInd w:val="0"/>
        <w:snapToGrid w:val="0"/>
        <w:spacing w:line="360" w:lineRule="auto"/>
        <w:jc w:val="left"/>
        <w:textAlignment w:val="bottom"/>
        <w:rPr>
          <w:rFonts w:ascii="仿宋" w:eastAsia="仿宋" w:hAnsi="仿宋" w:cs="仿宋"/>
          <w:sz w:val="28"/>
          <w:szCs w:val="28"/>
        </w:rPr>
      </w:pPr>
      <w:r>
        <w:rPr>
          <w:rFonts w:ascii="仿宋" w:eastAsia="仿宋" w:hAnsi="仿宋" w:cs="仿宋" w:hint="eastAsia"/>
          <w:b/>
          <w:sz w:val="28"/>
          <w:szCs w:val="28"/>
        </w:rPr>
        <w:t>九、</w:t>
      </w:r>
      <w:r>
        <w:rPr>
          <w:rFonts w:ascii="仿宋" w:eastAsia="仿宋" w:hAnsi="仿宋" w:cs="仿宋" w:hint="eastAsia"/>
          <w:b/>
          <w:color w:val="000000"/>
          <w:sz w:val="28"/>
          <w:szCs w:val="28"/>
        </w:rPr>
        <w:t>比选响应</w:t>
      </w:r>
      <w:r>
        <w:rPr>
          <w:rFonts w:ascii="仿宋" w:eastAsia="仿宋" w:hAnsi="仿宋" w:cs="仿宋" w:hint="eastAsia"/>
          <w:b/>
          <w:color w:val="000000"/>
          <w:kern w:val="0"/>
          <w:sz w:val="28"/>
          <w:szCs w:val="28"/>
        </w:rPr>
        <w:t>文件的编制和提交</w:t>
      </w:r>
    </w:p>
    <w:p w:rsidR="00A80F51" w:rsidRDefault="00C30D5E">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.1</w:t>
      </w:r>
      <w:r>
        <w:rPr>
          <w:rFonts w:ascii="仿宋" w:eastAsia="仿宋" w:hAnsi="仿宋" w:cs="仿宋" w:hint="eastAsia"/>
          <w:color w:val="000000"/>
          <w:sz w:val="28"/>
        </w:rPr>
        <w:t>比选响应方</w:t>
      </w:r>
      <w:r>
        <w:rPr>
          <w:rFonts w:ascii="仿宋" w:eastAsia="仿宋" w:hAnsi="仿宋" w:cs="仿宋" w:hint="eastAsia"/>
          <w:color w:val="000000"/>
          <w:sz w:val="28"/>
          <w:szCs w:val="28"/>
          <w:lang w:val="zh-CN"/>
        </w:rPr>
        <w:t>应当按照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采购文件的要求编制比选响应文件，比选响应文件应当对</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采购文件提出的要求和条件作出实质性应答。</w:t>
      </w:r>
    </w:p>
    <w:p w:rsidR="00A80F51" w:rsidRDefault="00C30D5E">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.2比选响应文件应用A4规格纸编制并装订成册，主要由以下几个部分组成：</w:t>
      </w:r>
    </w:p>
    <w:p w:rsidR="00A80F51" w:rsidRDefault="00C30D5E">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rsidR="00A80F51" w:rsidRDefault="00C30D5E">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lastRenderedPageBreak/>
        <w:t>9</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A80F51" w:rsidRDefault="00C30D5E">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3</w:t>
      </w:r>
      <w:r>
        <w:rPr>
          <w:rFonts w:ascii="仿宋" w:eastAsia="仿宋" w:hAnsi="仿宋" w:cs="仿宋" w:hint="eastAsia"/>
          <w:sz w:val="28"/>
          <w:szCs w:val="28"/>
          <w:lang w:val="zh-CN"/>
        </w:rPr>
        <w:t>报价部分。比选响应方应按照</w:t>
      </w:r>
      <w:r>
        <w:rPr>
          <w:rFonts w:ascii="仿宋" w:eastAsia="仿宋" w:hAnsi="仿宋" w:cs="仿宋" w:hint="eastAsia"/>
          <w:sz w:val="28"/>
          <w:szCs w:val="28"/>
        </w:rPr>
        <w:t>比选</w:t>
      </w:r>
      <w:r>
        <w:rPr>
          <w:rFonts w:ascii="仿宋" w:eastAsia="仿宋" w:hAnsi="仿宋" w:cs="仿宋" w:hint="eastAsia"/>
          <w:sz w:val="28"/>
          <w:szCs w:val="28"/>
          <w:lang w:val="zh-CN"/>
        </w:rPr>
        <w:t>采购文件要求报出拟提供服务的单价、总价等详细内容，</w:t>
      </w:r>
      <w:r>
        <w:rPr>
          <w:rFonts w:ascii="仿宋" w:eastAsia="仿宋" w:hAnsi="仿宋" w:cs="仿宋" w:hint="eastAsia"/>
          <w:b/>
          <w:bCs/>
          <w:sz w:val="28"/>
          <w:szCs w:val="28"/>
          <w:lang w:val="zh-CN"/>
        </w:rPr>
        <w:t>报价为不含增值税报价</w:t>
      </w:r>
      <w:r>
        <w:rPr>
          <w:rFonts w:ascii="仿宋" w:eastAsia="仿宋" w:hAnsi="仿宋" w:cs="仿宋" w:hint="eastAsia"/>
          <w:sz w:val="28"/>
          <w:szCs w:val="28"/>
          <w:lang w:val="zh-CN"/>
        </w:rPr>
        <w:t>，增值税税率单列。</w:t>
      </w:r>
    </w:p>
    <w:p w:rsidR="00A80F51" w:rsidRDefault="00C30D5E">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4</w:t>
      </w:r>
      <w:r>
        <w:rPr>
          <w:rFonts w:ascii="仿宋" w:eastAsia="仿宋" w:hAnsi="仿宋" w:cs="仿宋" w:hint="eastAsia"/>
          <w:sz w:val="28"/>
          <w:szCs w:val="28"/>
        </w:rPr>
        <w:t>技术部分。主要包括技术服务方案等的详细说明。如</w:t>
      </w:r>
      <w:r>
        <w:rPr>
          <w:rFonts w:ascii="仿宋" w:eastAsia="仿宋" w:hAnsi="仿宋" w:cs="仿宋" w:hint="eastAsia"/>
          <w:sz w:val="28"/>
          <w:szCs w:val="28"/>
          <w:lang w:val="zh-CN"/>
        </w:rPr>
        <w:t>果提供的技术支持和服务与</w:t>
      </w:r>
      <w:r>
        <w:rPr>
          <w:rFonts w:ascii="仿宋" w:eastAsia="仿宋" w:hAnsi="仿宋" w:cs="仿宋" w:hint="eastAsia"/>
          <w:sz w:val="28"/>
          <w:szCs w:val="28"/>
        </w:rPr>
        <w:t>比选</w:t>
      </w:r>
      <w:r>
        <w:rPr>
          <w:rFonts w:ascii="仿宋" w:eastAsia="仿宋" w:hAnsi="仿宋" w:cs="仿宋" w:hint="eastAsia"/>
          <w:sz w:val="28"/>
          <w:szCs w:val="28"/>
          <w:lang w:val="zh-CN"/>
        </w:rPr>
        <w:t>采购文件要求有偏差，必须详细说明，</w:t>
      </w:r>
      <w:r>
        <w:rPr>
          <w:rFonts w:ascii="仿宋" w:eastAsia="仿宋" w:hAnsi="仿宋" w:cs="仿宋" w:hint="eastAsia"/>
          <w:color w:val="000000"/>
          <w:sz w:val="28"/>
          <w:szCs w:val="28"/>
        </w:rPr>
        <w:t>须经比选小组评定和采购人许可，才能作为供应商实质性响应。(表格自制)</w:t>
      </w:r>
      <w:r>
        <w:rPr>
          <w:rFonts w:ascii="仿宋" w:eastAsia="仿宋" w:hAnsi="仿宋" w:cs="仿宋" w:hint="eastAsia"/>
          <w:sz w:val="28"/>
          <w:szCs w:val="28"/>
          <w:lang w:val="zh-CN"/>
        </w:rPr>
        <w:t>。</w:t>
      </w:r>
    </w:p>
    <w:p w:rsidR="00A80F51" w:rsidRDefault="00C30D5E">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.2.5</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A80F51" w:rsidRDefault="00C30D5E">
      <w:pPr>
        <w:autoSpaceDE w:val="0"/>
        <w:autoSpaceDN w:val="0"/>
        <w:adjustRightInd w:val="0"/>
        <w:spacing w:line="360" w:lineRule="auto"/>
        <w:ind w:firstLineChars="225" w:firstLine="630"/>
        <w:rPr>
          <w:rFonts w:ascii="仿宋" w:eastAsia="仿宋" w:hAnsi="仿宋" w:cs="仿宋"/>
          <w:b/>
          <w:bCs/>
          <w:color w:val="000000"/>
          <w:sz w:val="28"/>
          <w:szCs w:val="28"/>
          <w:u w:val="single"/>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.2.6</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比选响应文件可合并装订成册，</w:t>
      </w:r>
      <w:r>
        <w:rPr>
          <w:rFonts w:ascii="仿宋" w:eastAsia="仿宋" w:hAnsi="仿宋" w:cs="仿宋" w:hint="eastAsia"/>
          <w:b/>
          <w:bCs/>
          <w:color w:val="000000"/>
          <w:sz w:val="28"/>
          <w:szCs w:val="28"/>
          <w:u w:val="single"/>
          <w:lang w:val="zh-CN"/>
        </w:rPr>
        <w:t>纸质文件一式</w:t>
      </w:r>
      <w:r>
        <w:rPr>
          <w:rFonts w:ascii="仿宋" w:eastAsia="仿宋" w:hAnsi="仿宋" w:cs="仿宋" w:hint="eastAsia"/>
          <w:b/>
          <w:bCs/>
          <w:color w:val="000000"/>
          <w:sz w:val="28"/>
          <w:szCs w:val="28"/>
          <w:u w:val="single"/>
        </w:rPr>
        <w:t>3</w:t>
      </w:r>
      <w:r>
        <w:rPr>
          <w:rFonts w:ascii="仿宋" w:eastAsia="仿宋" w:hAnsi="仿宋" w:cs="仿宋" w:hint="eastAsia"/>
          <w:b/>
          <w:bCs/>
          <w:color w:val="000000"/>
          <w:sz w:val="28"/>
          <w:szCs w:val="28"/>
          <w:u w:val="single"/>
          <w:lang w:val="zh-CN"/>
        </w:rPr>
        <w:t>份，其中正本1份，副本</w:t>
      </w:r>
      <w:r>
        <w:rPr>
          <w:rFonts w:ascii="仿宋" w:eastAsia="仿宋" w:hAnsi="仿宋" w:cs="仿宋" w:hint="eastAsia"/>
          <w:b/>
          <w:bCs/>
          <w:color w:val="000000"/>
          <w:sz w:val="28"/>
          <w:szCs w:val="28"/>
          <w:u w:val="single"/>
        </w:rPr>
        <w:t>2</w:t>
      </w:r>
      <w:r>
        <w:rPr>
          <w:rFonts w:ascii="仿宋" w:eastAsia="仿宋" w:hAnsi="仿宋" w:cs="仿宋" w:hint="eastAsia"/>
          <w:b/>
          <w:bCs/>
          <w:color w:val="000000"/>
          <w:sz w:val="28"/>
          <w:szCs w:val="28"/>
          <w:u w:val="single"/>
          <w:lang w:val="zh-CN"/>
        </w:rPr>
        <w:t>份；电子比选响应文件</w:t>
      </w:r>
      <w:r>
        <w:rPr>
          <w:rFonts w:ascii="仿宋" w:eastAsia="仿宋" w:hAnsi="仿宋" w:cs="仿宋" w:hint="eastAsia"/>
          <w:b/>
          <w:bCs/>
          <w:color w:val="000000"/>
          <w:sz w:val="28"/>
          <w:szCs w:val="28"/>
          <w:u w:val="single"/>
        </w:rPr>
        <w:t>1</w:t>
      </w:r>
      <w:r>
        <w:rPr>
          <w:rFonts w:ascii="仿宋" w:eastAsia="仿宋" w:hAnsi="仿宋" w:cs="仿宋" w:hint="eastAsia"/>
          <w:b/>
          <w:bCs/>
          <w:color w:val="000000"/>
          <w:sz w:val="28"/>
          <w:szCs w:val="28"/>
          <w:u w:val="single"/>
          <w:lang w:val="zh-CN"/>
        </w:rPr>
        <w:t>份（U盘形式）。</w:t>
      </w:r>
    </w:p>
    <w:p w:rsidR="00A80F51" w:rsidRDefault="00C30D5E">
      <w:pPr>
        <w:autoSpaceDE w:val="0"/>
        <w:autoSpaceDN w:val="0"/>
        <w:adjustRightInd w:val="0"/>
        <w:spacing w:line="360" w:lineRule="auto"/>
        <w:rPr>
          <w:rFonts w:ascii="仿宋" w:eastAsia="仿宋" w:hAnsi="仿宋" w:cs="仿宋"/>
          <w:b/>
          <w:sz w:val="28"/>
          <w:szCs w:val="28"/>
        </w:rPr>
      </w:pPr>
      <w:r>
        <w:rPr>
          <w:rFonts w:ascii="仿宋" w:eastAsia="仿宋" w:hAnsi="仿宋" w:hint="eastAsia"/>
          <w:b/>
          <w:sz w:val="28"/>
          <w:szCs w:val="28"/>
          <w:lang w:val="zh-CN"/>
        </w:rPr>
        <w:t>十、</w:t>
      </w:r>
      <w:r>
        <w:rPr>
          <w:rFonts w:ascii="仿宋" w:eastAsia="仿宋" w:hAnsi="仿宋" w:cs="仿宋" w:hint="eastAsia"/>
          <w:b/>
          <w:color w:val="000000"/>
          <w:sz w:val="28"/>
          <w:szCs w:val="28"/>
          <w:lang w:val="zh-CN"/>
        </w:rPr>
        <w:t>比选响应文件作废条款</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10.1 未按照规定交纳比选响应保证金的（若要求缴纳比选响应保证金）。</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10.2 比选响应人的报价超过比选最高限价的。</w:t>
      </w:r>
    </w:p>
    <w:p w:rsidR="00A80F51" w:rsidRDefault="00C30D5E">
      <w:pPr>
        <w:autoSpaceDE w:val="0"/>
        <w:autoSpaceDN w:val="0"/>
        <w:adjustRightInd w:val="0"/>
        <w:snapToGrid w:val="0"/>
        <w:spacing w:line="360" w:lineRule="auto"/>
        <w:ind w:firstLineChars="197" w:firstLine="552"/>
        <w:textAlignment w:val="bottom"/>
        <w:rPr>
          <w:rFonts w:ascii="仿宋" w:eastAsia="仿宋" w:hAnsi="仿宋" w:cs="仿宋"/>
          <w:color w:val="000000"/>
          <w:sz w:val="28"/>
          <w:szCs w:val="28"/>
        </w:rPr>
      </w:pPr>
      <w:r>
        <w:rPr>
          <w:rFonts w:ascii="仿宋" w:eastAsia="仿宋" w:hAnsi="仿宋" w:cs="仿宋" w:hint="eastAsia"/>
          <w:color w:val="000000"/>
          <w:sz w:val="28"/>
          <w:szCs w:val="28"/>
        </w:rPr>
        <w:t xml:space="preserve">10.3 </w:t>
      </w:r>
      <w:r>
        <w:rPr>
          <w:rFonts w:ascii="仿宋" w:eastAsia="仿宋" w:hAnsi="仿宋" w:cs="仿宋" w:hint="eastAsia"/>
          <w:color w:val="000000"/>
          <w:spacing w:val="-8"/>
          <w:sz w:val="28"/>
          <w:szCs w:val="28"/>
        </w:rPr>
        <w:t>比选响应文件</w:t>
      </w:r>
      <w:r>
        <w:rPr>
          <w:rFonts w:ascii="仿宋" w:eastAsia="仿宋" w:hAnsi="仿宋" w:cs="仿宋" w:hint="eastAsia"/>
          <w:color w:val="000000"/>
          <w:sz w:val="28"/>
          <w:szCs w:val="28"/>
        </w:rPr>
        <w:t>未装袋密封的。比选响应文件封面及密封袋</w:t>
      </w:r>
      <w:r>
        <w:rPr>
          <w:rFonts w:ascii="仿宋" w:eastAsia="仿宋" w:hAnsi="仿宋" w:cs="仿宋" w:hint="eastAsia"/>
          <w:color w:val="000000"/>
          <w:kern w:val="0"/>
          <w:sz w:val="28"/>
          <w:szCs w:val="28"/>
        </w:rPr>
        <w:t>封面上须注明“项目名称”、“项目编号”、“比选响应单位名称”，并加盖单位公章</w:t>
      </w:r>
      <w:r>
        <w:rPr>
          <w:rFonts w:ascii="仿宋" w:eastAsia="仿宋" w:hAnsi="仿宋" w:cs="仿宋" w:hint="eastAsia"/>
          <w:color w:val="000000"/>
          <w:spacing w:val="-8"/>
          <w:sz w:val="28"/>
          <w:szCs w:val="28"/>
        </w:rPr>
        <w:t>。</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10.4 比选响应文件装订要求不符：</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10.4.1 散装或者活页装订的；</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10.4.2 比选响应文件份数不足或未按要求提供电子U盘的；</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10.4.3 比选响应文件封面未标注正副本（密封袋封面无需标注正副本）。</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10.5 比选响应文件中报价函部分、授权部分无法定代表人签字（签章）或签字人无有效授权书的。</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10.6 报价函部分未按规定的格式完整填写（增项填写不作为作废条款）。</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10.7 评审委员会审查发现比选响应文件未能对比选文件提出的所有实质性要求和条件作出响应的。</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10.8 有串通比选或弄虚作假或有其他违法行为的。</w:t>
      </w:r>
    </w:p>
    <w:p w:rsidR="00A80F51" w:rsidRDefault="00C30D5E">
      <w:pPr>
        <w:autoSpaceDE w:val="0"/>
        <w:autoSpaceDN w:val="0"/>
        <w:adjustRightInd w:val="0"/>
        <w:snapToGrid w:val="0"/>
        <w:spacing w:line="360" w:lineRule="auto"/>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十一、异议</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11.1 比选响应人或其他利害关系人认为采购活动不符合法律、行政等规定的，应当在采购结果公示期之内以书面形式向采购人提出异议（以采购人收到书面异议之日为准）。</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11.2 异议提出人向采购人提起异议时，应当提交异议书。异议书应当包括下列内容：</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异议提出人是法人的，异议函必须由其法定代表人和委托代理人</w:t>
      </w:r>
      <w:r>
        <w:rPr>
          <w:rFonts w:ascii="仿宋" w:eastAsia="仿宋" w:hAnsi="仿宋" w:cs="仿宋" w:hint="eastAsia"/>
          <w:color w:val="000000"/>
          <w:sz w:val="28"/>
          <w:szCs w:val="28"/>
        </w:rPr>
        <w:lastRenderedPageBreak/>
        <w:t>签字并盖章；异议提出人是其他组织或者自然人的，异议函必须由其主要负责人或者异议提出人本人签字，并附有效身份证明复印件。若异议函有关材料是外文，异议提出人应当同时提供中文译本。</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11.3 异议提出人对异议事项提出的请求和主张，有责任提供证据；只有自己陈述而不能提出其他相关证据的，对其请求和主张不予支持。</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11.4 异议提出人不得虚假异议、恶意异议，不得以异议为名排挤竞争对手，阻碍采购活动的正常进行。若出现该情况，视为无效异议，不再受理。</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（二）应当保密的采购响应文件（但采购人提起异议时，采购响应文件不作为非法证据）。</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（四）其他依法应当保密的信息和资料。</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11.6 有下列情形之一的异议，不予受理：</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（二）未署异议提出人真实姓名、签字和有效联系方式。</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（三）未经法定代表人或授权的委托代理人签字并加盖公章，或未经主要负责人或异议提出人本人签字。</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注：对比选文件内容的异议应在比选文件规定的质疑期内提出；对比选唱价环节的异议应在比选唱价环节提出。</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A80F51" w:rsidRDefault="00C30D5E">
      <w:pPr>
        <w:autoSpaceDE w:val="0"/>
        <w:autoSpaceDN w:val="0"/>
        <w:adjustRightInd w:val="0"/>
        <w:snapToGrid w:val="0"/>
        <w:spacing w:line="360" w:lineRule="auto"/>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十二、监督部门</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重庆机场集团有限公司审计法务部</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地址：重庆机场集团有限公司办公楼</w:t>
      </w:r>
    </w:p>
    <w:p w:rsidR="00A80F51" w:rsidRDefault="00C30D5E">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电话：023-67153979</w:t>
      </w:r>
    </w:p>
    <w:p w:rsidR="00A80F51" w:rsidRDefault="00C30D5E">
      <w:pPr>
        <w:autoSpaceDE w:val="0"/>
        <w:autoSpaceDN w:val="0"/>
        <w:adjustRightInd w:val="0"/>
        <w:snapToGrid w:val="0"/>
        <w:spacing w:line="360" w:lineRule="auto"/>
        <w:textAlignment w:val="bottom"/>
        <w:rPr>
          <w:rFonts w:ascii="仿宋" w:eastAsia="仿宋" w:hAnsi="仿宋" w:cs="仿宋"/>
          <w:b/>
          <w:sz w:val="28"/>
          <w:szCs w:val="28"/>
        </w:rPr>
      </w:pPr>
      <w:r>
        <w:rPr>
          <w:rFonts w:ascii="仿宋" w:eastAsia="仿宋" w:hAnsi="仿宋" w:hint="eastAsia"/>
          <w:b/>
          <w:sz w:val="28"/>
          <w:szCs w:val="28"/>
        </w:rPr>
        <w:t>十三</w:t>
      </w:r>
      <w:r>
        <w:rPr>
          <w:rFonts w:ascii="仿宋" w:eastAsia="仿宋" w:hAnsi="仿宋" w:cs="仿宋" w:hint="eastAsia"/>
          <w:b/>
          <w:sz w:val="28"/>
          <w:szCs w:val="28"/>
        </w:rPr>
        <w:t>、</w:t>
      </w:r>
      <w:r>
        <w:rPr>
          <w:rFonts w:ascii="仿宋" w:eastAsia="仿宋" w:hAnsi="仿宋" w:cs="仿宋" w:hint="eastAsia"/>
          <w:b/>
          <w:color w:val="000000"/>
          <w:sz w:val="28"/>
          <w:szCs w:val="28"/>
        </w:rPr>
        <w:t>比选时间、地点及结果通知</w:t>
      </w:r>
    </w:p>
    <w:p w:rsidR="00A80F51" w:rsidRDefault="00C30D5E">
      <w:pPr>
        <w:widowControl/>
        <w:adjustRightInd w:val="0"/>
        <w:snapToGrid w:val="0"/>
        <w:spacing w:line="360" w:lineRule="auto"/>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 xml:space="preserve">13.1 </w:t>
      </w:r>
      <w:r>
        <w:rPr>
          <w:rFonts w:ascii="仿宋" w:eastAsia="仿宋" w:hAnsi="仿宋" w:cs="仿宋" w:hint="eastAsia"/>
          <w:color w:val="000000"/>
          <w:sz w:val="28"/>
          <w:szCs w:val="28"/>
          <w:lang w:val="zh-CN"/>
        </w:rPr>
        <w:t>比选响应文件</w:t>
      </w:r>
      <w:r>
        <w:rPr>
          <w:rFonts w:ascii="仿宋" w:eastAsia="仿宋" w:hAnsi="仿宋" w:cs="仿宋" w:hint="eastAsia"/>
          <w:kern w:val="0"/>
          <w:sz w:val="28"/>
          <w:szCs w:val="28"/>
        </w:rPr>
        <w:t>必须在</w:t>
      </w:r>
      <w:r w:rsidRPr="00DF6959">
        <w:rPr>
          <w:rFonts w:ascii="仿宋" w:eastAsia="仿宋" w:hAnsi="仿宋" w:cs="仿宋" w:hint="eastAsia"/>
          <w:kern w:val="0"/>
          <w:sz w:val="28"/>
          <w:szCs w:val="28"/>
          <w:u w:val="single"/>
        </w:rPr>
        <w:t>2020年</w:t>
      </w:r>
      <w:r w:rsidR="00323BA8" w:rsidRPr="00DF6959">
        <w:rPr>
          <w:rFonts w:ascii="仿宋" w:eastAsia="仿宋" w:hAnsi="仿宋" w:cs="仿宋" w:hint="eastAsia"/>
          <w:kern w:val="0"/>
          <w:sz w:val="28"/>
          <w:szCs w:val="28"/>
          <w:u w:val="single"/>
        </w:rPr>
        <w:t>9</w:t>
      </w:r>
      <w:r w:rsidRPr="00DF6959">
        <w:rPr>
          <w:rFonts w:ascii="仿宋" w:eastAsia="仿宋" w:hAnsi="仿宋" w:cs="仿宋" w:hint="eastAsia"/>
          <w:kern w:val="0"/>
          <w:sz w:val="28"/>
          <w:szCs w:val="28"/>
          <w:u w:val="single"/>
        </w:rPr>
        <w:t>月</w:t>
      </w:r>
      <w:r w:rsidR="00323BA8" w:rsidRPr="00DF6959">
        <w:rPr>
          <w:rFonts w:ascii="仿宋" w:eastAsia="仿宋" w:hAnsi="仿宋" w:cs="仿宋" w:hint="eastAsia"/>
          <w:kern w:val="0"/>
          <w:sz w:val="28"/>
          <w:szCs w:val="28"/>
          <w:u w:val="single"/>
        </w:rPr>
        <w:t>2</w:t>
      </w:r>
      <w:r w:rsidRPr="00DF6959">
        <w:rPr>
          <w:rFonts w:ascii="仿宋" w:eastAsia="仿宋" w:hAnsi="仿宋" w:cs="仿宋" w:hint="eastAsia"/>
          <w:kern w:val="0"/>
          <w:sz w:val="28"/>
          <w:szCs w:val="28"/>
          <w:u w:val="single"/>
        </w:rPr>
        <w:t>日9:00至10:00</w:t>
      </w:r>
      <w:r>
        <w:rPr>
          <w:rFonts w:ascii="仿宋" w:eastAsia="仿宋" w:hAnsi="仿宋" w:cs="仿宋" w:hint="eastAsia"/>
          <w:kern w:val="0"/>
          <w:sz w:val="28"/>
          <w:szCs w:val="28"/>
        </w:rPr>
        <w:t>时送到重庆机场有限公司办公楼6010室，过期不予受理。</w:t>
      </w:r>
    </w:p>
    <w:p w:rsidR="00A80F51" w:rsidRDefault="00C30D5E">
      <w:pPr>
        <w:widowControl/>
        <w:adjustRightInd w:val="0"/>
        <w:snapToGrid w:val="0"/>
        <w:spacing w:line="360" w:lineRule="auto"/>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 xml:space="preserve">13.2  </w:t>
      </w:r>
      <w:r>
        <w:rPr>
          <w:rFonts w:ascii="仿宋" w:eastAsia="仿宋" w:hAnsi="仿宋" w:cs="仿宋" w:hint="eastAsia"/>
          <w:sz w:val="28"/>
          <w:szCs w:val="28"/>
          <w:u w:val="single"/>
        </w:rPr>
        <w:t xml:space="preserve">   </w:t>
      </w:r>
      <w:r w:rsidR="00323BA8">
        <w:rPr>
          <w:rFonts w:ascii="仿宋" w:eastAsia="仿宋" w:hAnsi="仿宋" w:cs="仿宋" w:hint="eastAsia"/>
          <w:sz w:val="28"/>
          <w:szCs w:val="28"/>
          <w:u w:val="single"/>
        </w:rPr>
        <w:t>2020</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bookmarkStart w:id="0" w:name="_GoBack"/>
      <w:bookmarkEnd w:id="0"/>
      <w:r>
        <w:rPr>
          <w:rFonts w:ascii="仿宋" w:eastAsia="仿宋" w:hAnsi="仿宋" w:cs="仿宋" w:hint="eastAsia"/>
          <w:sz w:val="28"/>
          <w:szCs w:val="28"/>
          <w:u w:val="single"/>
        </w:rPr>
        <w:t xml:space="preserve"> </w:t>
      </w:r>
      <w:r w:rsidR="00323BA8">
        <w:rPr>
          <w:rFonts w:ascii="仿宋" w:eastAsia="仿宋" w:hAnsi="仿宋" w:cs="仿宋" w:hint="eastAsia"/>
          <w:sz w:val="28"/>
          <w:szCs w:val="28"/>
          <w:u w:val="single"/>
        </w:rPr>
        <w:t>9</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sidR="00323BA8">
        <w:rPr>
          <w:rFonts w:ascii="仿宋" w:eastAsia="仿宋" w:hAnsi="仿宋" w:cs="仿宋" w:hint="eastAsia"/>
          <w:sz w:val="28"/>
          <w:szCs w:val="28"/>
          <w:u w:val="single"/>
        </w:rPr>
        <w:t>2</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r>
        <w:rPr>
          <w:rFonts w:ascii="仿宋" w:eastAsia="仿宋" w:hAnsi="仿宋" w:cs="仿宋" w:hint="eastAsia"/>
          <w:sz w:val="28"/>
          <w:szCs w:val="28"/>
          <w:u w:val="single"/>
        </w:rPr>
        <w:t>10:00</w:t>
      </w:r>
      <w:r>
        <w:rPr>
          <w:rFonts w:ascii="仿宋" w:eastAsia="仿宋" w:hAnsi="仿宋" w:cs="仿宋"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A80F51" w:rsidRDefault="00C30D5E">
      <w:pPr>
        <w:pStyle w:val="a0"/>
        <w:jc w:val="both"/>
        <w:rPr>
          <w:rFonts w:ascii="仿宋" w:eastAsia="仿宋" w:hAnsi="仿宋" w:cs="仿宋"/>
          <w:sz w:val="28"/>
          <w:szCs w:val="28"/>
        </w:rPr>
      </w:pPr>
      <w:r>
        <w:rPr>
          <w:rFonts w:ascii="仿宋" w:eastAsia="仿宋" w:hAnsi="仿宋" w:cs="仿宋" w:hint="eastAsia"/>
          <w:sz w:val="28"/>
          <w:szCs w:val="28"/>
        </w:rPr>
        <w:t xml:space="preserve">    13.3参加比选唱价会议的比选响应人的法定代表人或其授权的</w:t>
      </w:r>
      <w:r>
        <w:rPr>
          <w:rFonts w:ascii="仿宋" w:eastAsia="仿宋" w:hAnsi="仿宋" w:cs="仿宋" w:hint="eastAsia"/>
          <w:sz w:val="28"/>
          <w:szCs w:val="28"/>
        </w:rPr>
        <w:lastRenderedPageBreak/>
        <w:t>代理人应当随身携带本人身份证（原件），授权的代理人还应当随身携带法定代表人授权委托书（原件），以备核验其合法身份。</w:t>
      </w:r>
    </w:p>
    <w:p w:rsidR="00A80F51" w:rsidRDefault="00C30D5E">
      <w:pPr>
        <w:pStyle w:val="a0"/>
        <w:ind w:firstLineChars="200" w:firstLine="562"/>
        <w:jc w:val="both"/>
        <w:rPr>
          <w:rFonts w:ascii="方正仿宋_GBK" w:eastAsia="方正仿宋_GBK" w:hAnsi="方正仿宋_GBK" w:cs="方正仿宋_GBK"/>
          <w:sz w:val="28"/>
          <w:szCs w:val="28"/>
        </w:rPr>
      </w:pPr>
      <w:r>
        <w:rPr>
          <w:rFonts w:ascii="仿宋" w:eastAsia="仿宋" w:hAnsi="仿宋" w:cs="仿宋" w:hint="eastAsia"/>
          <w:sz w:val="28"/>
          <w:szCs w:val="28"/>
        </w:rPr>
        <w:t>比选响应人若未派法定代表人或委托代理人出席比选唱价会议，视为该比选响应人默认比选唱价结果。</w:t>
      </w:r>
    </w:p>
    <w:p w:rsidR="00A80F51" w:rsidRDefault="00C30D5E">
      <w:pPr>
        <w:autoSpaceDE w:val="0"/>
        <w:autoSpaceDN w:val="0"/>
        <w:adjustRightInd w:val="0"/>
        <w:snapToGrid w:val="0"/>
        <w:spacing w:line="360" w:lineRule="auto"/>
        <w:ind w:firstLineChars="200" w:firstLine="560"/>
        <w:textAlignment w:val="bottom"/>
        <w:rPr>
          <w:rFonts w:ascii="仿宋" w:eastAsia="仿宋" w:hAnsi="仿宋" w:cs="仿宋"/>
          <w:color w:val="000000"/>
          <w:sz w:val="28"/>
          <w:szCs w:val="28"/>
        </w:rPr>
      </w:pPr>
      <w:r>
        <w:rPr>
          <w:rFonts w:ascii="仿宋" w:eastAsia="仿宋" w:hAnsi="仿宋" w:cs="仿宋" w:hint="eastAsia"/>
          <w:sz w:val="28"/>
          <w:szCs w:val="28"/>
        </w:rPr>
        <w:t>13.4 比选结果通知：待结果确定后会及时通知，原则上只通知被选中的</w:t>
      </w:r>
      <w:r>
        <w:rPr>
          <w:rFonts w:ascii="仿宋" w:eastAsia="仿宋" w:hAnsi="仿宋" w:cs="仿宋" w:hint="eastAsia"/>
          <w:color w:val="000000"/>
          <w:spacing w:val="-8"/>
          <w:sz w:val="28"/>
          <w:szCs w:val="28"/>
        </w:rPr>
        <w:t>比选响应人</w:t>
      </w:r>
      <w:r>
        <w:rPr>
          <w:rFonts w:ascii="仿宋" w:eastAsia="仿宋" w:hAnsi="仿宋" w:cs="仿宋" w:hint="eastAsia"/>
          <w:sz w:val="28"/>
          <w:szCs w:val="28"/>
        </w:rPr>
        <w:t>，对未被选中的</w:t>
      </w:r>
      <w:r>
        <w:rPr>
          <w:rFonts w:ascii="仿宋" w:eastAsia="仿宋" w:hAnsi="仿宋" w:cs="仿宋" w:hint="eastAsia"/>
          <w:color w:val="000000"/>
          <w:spacing w:val="-8"/>
          <w:sz w:val="28"/>
          <w:szCs w:val="28"/>
        </w:rPr>
        <w:t>比选响应人</w:t>
      </w:r>
      <w:r>
        <w:rPr>
          <w:rFonts w:ascii="仿宋" w:eastAsia="仿宋" w:hAnsi="仿宋" w:cs="仿宋" w:hint="eastAsia"/>
          <w:sz w:val="28"/>
          <w:szCs w:val="28"/>
        </w:rPr>
        <w:t>不通知、不解释。</w:t>
      </w:r>
    </w:p>
    <w:p w:rsidR="00A80F51" w:rsidRDefault="00C30D5E">
      <w:pPr>
        <w:snapToGrid w:val="0"/>
        <w:spacing w:line="360" w:lineRule="auto"/>
        <w:rPr>
          <w:rFonts w:ascii="仿宋" w:eastAsia="仿宋" w:hAnsi="仿宋"/>
          <w:b/>
          <w:sz w:val="28"/>
          <w:szCs w:val="28"/>
        </w:rPr>
      </w:pPr>
      <w:r>
        <w:rPr>
          <w:rFonts w:ascii="仿宋" w:eastAsia="仿宋" w:hAnsi="仿宋" w:hint="eastAsia"/>
          <w:b/>
          <w:sz w:val="28"/>
          <w:szCs w:val="28"/>
        </w:rPr>
        <w:t>十四、联系方式</w:t>
      </w:r>
    </w:p>
    <w:p w:rsidR="00A80F51" w:rsidRDefault="00C30D5E">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业主：重庆机场集团有限公司</w:t>
      </w:r>
    </w:p>
    <w:p w:rsidR="00A80F51" w:rsidRDefault="00C30D5E">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联系人：</w:t>
      </w:r>
      <w:r w:rsidR="00323BA8">
        <w:rPr>
          <w:rFonts w:ascii="仿宋" w:eastAsia="仿宋" w:hAnsi="仿宋" w:cs="仿宋" w:hint="eastAsia"/>
          <w:sz w:val="28"/>
          <w:szCs w:val="28"/>
        </w:rPr>
        <w:t>付先生</w:t>
      </w:r>
    </w:p>
    <w:p w:rsidR="00A80F51" w:rsidRDefault="00C30D5E">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电话：</w:t>
      </w:r>
      <w:r w:rsidR="00323BA8">
        <w:rPr>
          <w:rFonts w:ascii="仿宋" w:eastAsia="仿宋" w:hAnsi="仿宋" w:cs="仿宋" w:hint="eastAsia"/>
          <w:sz w:val="28"/>
          <w:szCs w:val="28"/>
        </w:rPr>
        <w:t>023-67152406</w:t>
      </w:r>
    </w:p>
    <w:p w:rsidR="00A80F51" w:rsidRDefault="00C30D5E">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传真：</w:t>
      </w:r>
      <w:r w:rsidR="00323BA8">
        <w:rPr>
          <w:rFonts w:ascii="仿宋" w:eastAsia="仿宋" w:hAnsi="仿宋" w:cs="仿宋" w:hint="eastAsia"/>
          <w:sz w:val="28"/>
          <w:szCs w:val="28"/>
        </w:rPr>
        <w:t>023-67156296</w:t>
      </w:r>
    </w:p>
    <w:p w:rsidR="00A80F51" w:rsidRDefault="00C30D5E">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邮编：401120</w:t>
      </w:r>
    </w:p>
    <w:p w:rsidR="00A80F51" w:rsidRDefault="00A80F51">
      <w:pPr>
        <w:sectPr w:rsidR="00A80F51">
          <w:footerReference w:type="default" r:id="rId9"/>
          <w:pgSz w:w="11906" w:h="16838"/>
          <w:pgMar w:top="1440" w:right="1800" w:bottom="1440" w:left="1800" w:header="851" w:footer="992" w:gutter="0"/>
          <w:cols w:space="425"/>
          <w:docGrid w:type="lines" w:linePitch="312"/>
        </w:sectPr>
      </w:pPr>
    </w:p>
    <w:p w:rsidR="00A80F51" w:rsidRDefault="00C30D5E">
      <w:pPr>
        <w:spacing w:afterLines="50" w:after="156"/>
        <w:ind w:right="964" w:firstLineChars="400" w:firstLine="1767"/>
        <w:rPr>
          <w:rFonts w:eastAsia="仿宋" w:cs="仿宋"/>
          <w:b/>
          <w:sz w:val="44"/>
          <w:szCs w:val="44"/>
        </w:rPr>
      </w:pPr>
      <w:r>
        <w:rPr>
          <w:rFonts w:eastAsia="仿宋" w:cs="仿宋" w:hint="eastAsia"/>
          <w:b/>
          <w:sz w:val="44"/>
          <w:szCs w:val="44"/>
        </w:rPr>
        <w:lastRenderedPageBreak/>
        <w:t>东区生产调度系统小型机</w:t>
      </w:r>
    </w:p>
    <w:p w:rsidR="00A80F51" w:rsidRDefault="00C30D5E">
      <w:pPr>
        <w:spacing w:afterLines="50" w:after="156"/>
        <w:ind w:right="964" w:firstLineChars="2100" w:firstLine="5040"/>
        <w:rPr>
          <w:rFonts w:ascii="黑体" w:eastAsia="黑体" w:hAnsi="黑体"/>
          <w:color w:val="000000"/>
          <w:sz w:val="24"/>
        </w:rPr>
      </w:pPr>
      <w:r>
        <w:rPr>
          <w:rFonts w:ascii="黑体" w:eastAsia="黑体" w:hAnsi="黑体" w:hint="eastAsia"/>
          <w:color w:val="000000"/>
          <w:sz w:val="24"/>
        </w:rPr>
        <w:t>合同编号：CQA</w:t>
      </w:r>
    </w:p>
    <w:p w:rsidR="00A80F51" w:rsidRDefault="00A80F51">
      <w:pPr>
        <w:spacing w:afterLines="50" w:after="156"/>
        <w:ind w:firstLineChars="200" w:firstLine="422"/>
        <w:jc w:val="center"/>
        <w:rPr>
          <w:rFonts w:ascii="仿宋" w:eastAsia="仿宋" w:hAnsi="仿宋"/>
          <w:b/>
          <w:color w:val="000000"/>
        </w:rPr>
      </w:pPr>
    </w:p>
    <w:p w:rsidR="00A80F51" w:rsidRDefault="00A80F51">
      <w:pPr>
        <w:snapToGrid w:val="0"/>
        <w:spacing w:line="360" w:lineRule="auto"/>
        <w:jc w:val="center"/>
        <w:rPr>
          <w:rFonts w:cs="Calibri"/>
          <w:b/>
          <w:sz w:val="32"/>
          <w:szCs w:val="32"/>
        </w:rPr>
      </w:pPr>
    </w:p>
    <w:p w:rsidR="00A80F51" w:rsidRDefault="00C30D5E">
      <w:pPr>
        <w:snapToGrid w:val="0"/>
        <w:spacing w:line="360" w:lineRule="auto"/>
        <w:jc w:val="center"/>
        <w:rPr>
          <w:rFonts w:cs="Calibri"/>
          <w:b/>
          <w:sz w:val="32"/>
          <w:szCs w:val="32"/>
        </w:rPr>
      </w:pPr>
      <w:r>
        <w:rPr>
          <w:rFonts w:asciiTheme="minorHAnsi" w:eastAsiaTheme="minorEastAsia" w:hAnsiTheme="minorHAnsi" w:cstheme="minorBidi"/>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359410</wp:posOffset>
                </wp:positionV>
                <wp:extent cx="368363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76.25pt;margin-top:28.3pt;height:0pt;width:290.05pt;z-index:251657216;mso-width-relative:page;mso-height-relative:page;" filled="f" stroked="t" coordsize="21600,21600" o:gfxdata="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qX0T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rsidR="00A80F51" w:rsidRDefault="00C30D5E">
      <w:pPr>
        <w:snapToGrid w:val="0"/>
        <w:spacing w:line="360" w:lineRule="auto"/>
        <w:rPr>
          <w:rFonts w:eastAsiaTheme="minorEastAsia"/>
          <w:b/>
          <w:sz w:val="32"/>
          <w:szCs w:val="32"/>
        </w:rPr>
      </w:pPr>
      <w:r>
        <w:rPr>
          <w:rFonts w:hint="eastAsia"/>
          <w:b/>
          <w:sz w:val="32"/>
          <w:szCs w:val="32"/>
        </w:rPr>
        <w:t xml:space="preserve">                  </w:t>
      </w:r>
    </w:p>
    <w:p w:rsidR="00A80F51" w:rsidRDefault="00C30D5E">
      <w:pPr>
        <w:snapToGrid w:val="0"/>
        <w:spacing w:line="360" w:lineRule="auto"/>
        <w:ind w:firstLineChars="500" w:firstLine="2600"/>
        <w:rPr>
          <w:rFonts w:ascii="黑体" w:eastAsia="黑体" w:hAnsi="黑体" w:cstheme="minorBidi"/>
          <w:sz w:val="52"/>
          <w:szCs w:val="52"/>
        </w:rPr>
      </w:pPr>
      <w:r>
        <w:rPr>
          <w:rFonts w:ascii="黑体" w:eastAsia="黑体" w:hAnsi="黑体" w:hint="eastAsia"/>
          <w:sz w:val="52"/>
          <w:szCs w:val="52"/>
        </w:rPr>
        <w:t>技术服务合同</w:t>
      </w:r>
    </w:p>
    <w:p w:rsidR="00A80F51" w:rsidRDefault="00C30D5E">
      <w:pPr>
        <w:snapToGrid w:val="0"/>
        <w:spacing w:line="360" w:lineRule="auto"/>
        <w:rPr>
          <w:b/>
          <w:sz w:val="32"/>
          <w:szCs w:val="32"/>
        </w:rPr>
      </w:pPr>
      <w:r>
        <w:rPr>
          <w:rFonts w:asciiTheme="minorHAnsi" w:eastAsiaTheme="minorEastAsia" w:hAnsiTheme="minorHAnsi"/>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436880</wp:posOffset>
                </wp:positionV>
                <wp:extent cx="368363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71.95pt;margin-top:34.4pt;height:0pt;width:290.05pt;z-index:251658240;mso-width-relative:page;mso-height-relative:page;" filled="f" stroked="t" coordsize="21600,21600" o:gfxdata="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idd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rsidR="00A80F51" w:rsidRDefault="00A80F51">
      <w:pPr>
        <w:snapToGrid w:val="0"/>
        <w:spacing w:line="360" w:lineRule="auto"/>
        <w:rPr>
          <w:rFonts w:eastAsiaTheme="minorEastAsia"/>
          <w:b/>
          <w:sz w:val="32"/>
          <w:szCs w:val="32"/>
        </w:rPr>
      </w:pPr>
    </w:p>
    <w:p w:rsidR="00A80F51" w:rsidRDefault="00A80F51">
      <w:pPr>
        <w:snapToGrid w:val="0"/>
        <w:spacing w:line="360" w:lineRule="auto"/>
        <w:jc w:val="center"/>
        <w:rPr>
          <w:b/>
          <w:sz w:val="32"/>
          <w:szCs w:val="32"/>
        </w:rPr>
      </w:pPr>
    </w:p>
    <w:p w:rsidR="00A80F51" w:rsidRDefault="00C30D5E">
      <w:pPr>
        <w:tabs>
          <w:tab w:val="left" w:pos="7096"/>
        </w:tabs>
        <w:snapToGrid w:val="0"/>
        <w:spacing w:line="360" w:lineRule="auto"/>
        <w:jc w:val="left"/>
        <w:rPr>
          <w:b/>
          <w:sz w:val="32"/>
          <w:szCs w:val="32"/>
        </w:rPr>
      </w:pPr>
      <w:r>
        <w:rPr>
          <w:rFonts w:hint="eastAsia"/>
          <w:b/>
          <w:sz w:val="32"/>
          <w:szCs w:val="32"/>
        </w:rPr>
        <w:tab/>
      </w:r>
    </w:p>
    <w:p w:rsidR="00A80F51" w:rsidRDefault="00A80F51">
      <w:pPr>
        <w:snapToGrid w:val="0"/>
        <w:spacing w:line="360" w:lineRule="auto"/>
        <w:jc w:val="center"/>
        <w:rPr>
          <w:b/>
          <w:sz w:val="32"/>
          <w:szCs w:val="32"/>
        </w:rPr>
      </w:pPr>
    </w:p>
    <w:p w:rsidR="00A80F51" w:rsidRDefault="00C30D5E">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A80F51" w:rsidRDefault="00C30D5E">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A80F51" w:rsidRDefault="00A80F51">
      <w:pPr>
        <w:spacing w:line="520" w:lineRule="exact"/>
        <w:jc w:val="center"/>
        <w:rPr>
          <w:rFonts w:ascii="黑体" w:eastAsia="黑体" w:hAnsi="黑体" w:cstheme="minorBidi"/>
          <w:b/>
          <w:bCs/>
          <w:color w:val="000000"/>
          <w:sz w:val="32"/>
          <w:szCs w:val="32"/>
        </w:rPr>
      </w:pPr>
    </w:p>
    <w:p w:rsidR="00A80F51" w:rsidRDefault="00A80F51">
      <w:pPr>
        <w:rPr>
          <w:rFonts w:ascii="黑体" w:eastAsia="黑体" w:hAnsi="黑体"/>
          <w:b/>
          <w:bCs/>
          <w:sz w:val="32"/>
          <w:szCs w:val="32"/>
        </w:rPr>
        <w:sectPr w:rsidR="00A80F51">
          <w:headerReference w:type="default" r:id="rId10"/>
          <w:footerReference w:type="default" r:id="rId11"/>
          <w:pgSz w:w="11900" w:h="16840"/>
          <w:pgMar w:top="1440" w:right="1800" w:bottom="1440" w:left="1800" w:header="851" w:footer="992" w:gutter="0"/>
          <w:cols w:space="720"/>
          <w:docGrid w:type="lines" w:linePitch="312"/>
        </w:sectPr>
      </w:pP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lastRenderedPageBreak/>
        <w:t>甲方：重庆机场集团有限公司</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统一社会信用代码：91500000756209971P</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通讯地址：重庆江北机场</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法定代表人或委托代理人：</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联系电话：67156143</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邮箱地址：</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开户银行： 建行重庆渝北机场支行</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开户名称：重庆机场集团有限公司</w:t>
      </w:r>
    </w:p>
    <w:p w:rsidR="00A80F51" w:rsidRDefault="00C30D5E">
      <w:pPr>
        <w:pStyle w:val="zjb"/>
        <w:ind w:firstLineChars="0" w:firstLine="0"/>
        <w:rPr>
          <w:rFonts w:ascii="仿宋" w:eastAsia="仿宋" w:cs="仿宋"/>
          <w:color w:val="auto"/>
          <w:sz w:val="28"/>
          <w:szCs w:val="28"/>
        </w:rPr>
      </w:pPr>
      <w:r>
        <w:rPr>
          <w:rFonts w:ascii="仿宋" w:eastAsia="仿宋" w:cs="仿宋" w:hint="eastAsia"/>
          <w:color w:val="auto"/>
          <w:sz w:val="28"/>
          <w:szCs w:val="28"/>
        </w:rPr>
        <w:t>账号：50001083800050000447</w:t>
      </w:r>
    </w:p>
    <w:p w:rsidR="00A80F51" w:rsidRDefault="00A80F51">
      <w:pPr>
        <w:pStyle w:val="zjb"/>
        <w:ind w:firstLine="560"/>
        <w:rPr>
          <w:rFonts w:ascii="仿宋" w:eastAsia="仿宋" w:cs="仿宋"/>
          <w:bCs/>
          <w:color w:val="auto"/>
          <w:sz w:val="28"/>
          <w:szCs w:val="28"/>
        </w:rPr>
      </w:pP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乙方：</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统一社会信用代码：</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通讯地址：</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 xml:space="preserve">法定代表人或委托代理人： </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联系电话：</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邮箱地址：</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 xml:space="preserve">开户银行： </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开户名称：</w:t>
      </w:r>
    </w:p>
    <w:p w:rsidR="00A80F51" w:rsidRDefault="00C30D5E">
      <w:pPr>
        <w:pStyle w:val="zjb"/>
        <w:ind w:firstLineChars="0" w:firstLine="0"/>
        <w:rPr>
          <w:rFonts w:ascii="仿宋" w:eastAsia="仿宋" w:cs="仿宋"/>
          <w:bCs/>
          <w:color w:val="auto"/>
          <w:sz w:val="28"/>
          <w:szCs w:val="28"/>
        </w:rPr>
      </w:pPr>
      <w:r>
        <w:rPr>
          <w:rFonts w:ascii="仿宋" w:eastAsia="仿宋" w:cs="仿宋" w:hint="eastAsia"/>
          <w:bCs/>
          <w:color w:val="auto"/>
          <w:sz w:val="28"/>
          <w:szCs w:val="28"/>
        </w:rPr>
        <w:t>账号：</w:t>
      </w:r>
    </w:p>
    <w:p w:rsidR="00A80F51" w:rsidRDefault="00A80F51">
      <w:pPr>
        <w:ind w:firstLineChars="200" w:firstLine="560"/>
        <w:rPr>
          <w:rFonts w:ascii="仿宋" w:eastAsia="仿宋" w:hAnsi="仿宋" w:cs="仿宋"/>
          <w:color w:val="000000"/>
          <w:sz w:val="28"/>
          <w:szCs w:val="28"/>
        </w:rPr>
      </w:pPr>
    </w:p>
    <w:p w:rsidR="00A80F51" w:rsidRDefault="00A80F51">
      <w:pPr>
        <w:spacing w:afterLines="50" w:after="156"/>
        <w:ind w:right="964" w:firstLineChars="200" w:firstLine="560"/>
        <w:rPr>
          <w:rFonts w:ascii="仿宋" w:eastAsia="仿宋" w:hAnsi="仿宋" w:cs="仿宋"/>
          <w:color w:val="000000"/>
          <w:sz w:val="28"/>
          <w:szCs w:val="28"/>
        </w:rPr>
      </w:pPr>
    </w:p>
    <w:p w:rsidR="00A80F51" w:rsidRDefault="00A80F51">
      <w:pPr>
        <w:spacing w:afterLines="50" w:after="156"/>
        <w:ind w:right="964" w:firstLineChars="200" w:firstLine="560"/>
        <w:rPr>
          <w:rFonts w:ascii="仿宋" w:eastAsia="仿宋" w:hAnsi="仿宋" w:cs="仿宋"/>
          <w:color w:val="000000"/>
          <w:sz w:val="28"/>
          <w:szCs w:val="28"/>
        </w:rPr>
      </w:pPr>
    </w:p>
    <w:p w:rsidR="00A80F51" w:rsidRDefault="00C30D5E">
      <w:pPr>
        <w:spacing w:afterLines="50" w:after="156"/>
        <w:ind w:right="964"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鉴于甲方需要就</w:t>
      </w:r>
      <w:r>
        <w:rPr>
          <w:rFonts w:ascii="仿宋" w:eastAsia="仿宋" w:hAnsi="仿宋" w:cs="仿宋" w:hint="eastAsia"/>
          <w:color w:val="000000"/>
          <w:sz w:val="28"/>
          <w:szCs w:val="28"/>
          <w:u w:val="single"/>
        </w:rPr>
        <w:t>东区生产调度系统小型机技术支持</w:t>
      </w:r>
      <w:r>
        <w:rPr>
          <w:rFonts w:ascii="仿宋" w:eastAsia="仿宋" w:hAnsi="仿宋" w:cs="仿宋" w:hint="eastAsia"/>
          <w:color w:val="000000"/>
          <w:kern w:val="0"/>
          <w:sz w:val="28"/>
          <w:szCs w:val="28"/>
          <w:u w:val="single"/>
        </w:rPr>
        <w:t>服务</w:t>
      </w:r>
      <w:r>
        <w:rPr>
          <w:rFonts w:ascii="仿宋" w:eastAsia="仿宋" w:hAnsi="仿宋" w:cs="仿宋" w:hint="eastAsia"/>
          <w:color w:val="000000"/>
          <w:sz w:val="28"/>
          <w:szCs w:val="28"/>
        </w:rPr>
        <w:t>项目由乙方提供技术服务，并支付相应的技术服务报酬。乙方愿意接受甲方的委托并提供技术服务；双方经过平等协商，在真实、充分地表达各自意愿的基础上，根据《中华人民共和国合同法》、《中华人民共和国民法典》等相关法律法规规定，达成本协议， 并由双方共同恪守。</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A80F51" w:rsidRDefault="00C30D5E">
      <w:pPr>
        <w:pStyle w:val="1"/>
        <w:rPr>
          <w:rFonts w:ascii="仿宋" w:eastAsia="仿宋" w:hAnsi="仿宋" w:cs="仿宋"/>
          <w:color w:val="000000"/>
          <w:sz w:val="28"/>
          <w:szCs w:val="28"/>
        </w:rPr>
      </w:pPr>
      <w:r>
        <w:rPr>
          <w:rFonts w:ascii="仿宋" w:eastAsia="仿宋" w:hAnsi="仿宋" w:cs="仿宋" w:hint="eastAsia"/>
          <w:color w:val="000000"/>
          <w:sz w:val="28"/>
          <w:szCs w:val="28"/>
        </w:rPr>
        <w:t>1.1技术服务的内容如下：</w:t>
      </w:r>
    </w:p>
    <w:p w:rsidR="00A80F51" w:rsidRDefault="00C30D5E">
      <w:pPr>
        <w:ind w:firstLine="480"/>
        <w:rPr>
          <w:rFonts w:ascii="仿宋" w:eastAsia="仿宋" w:hAnsi="仿宋" w:cs="仿宋"/>
          <w:sz w:val="28"/>
          <w:szCs w:val="28"/>
        </w:rPr>
      </w:pPr>
      <w:r>
        <w:rPr>
          <w:rFonts w:ascii="仿宋" w:eastAsia="仿宋" w:hAnsi="仿宋" w:cs="仿宋" w:hint="eastAsia"/>
          <w:sz w:val="28"/>
          <w:szCs w:val="28"/>
        </w:rPr>
        <w:t>东区生产调度系统小型机技术支持业务范围主要包括东区FIMS系统、IMF系统、ORMS系统、OMMS系统、航显系统所涉及的小型机、存储、数据库的专业技术支持服务，技术支持服务设备清单如下所示</w:t>
      </w:r>
      <w:r>
        <w:rPr>
          <w:rFonts w:ascii="仿宋" w:eastAsia="仿宋" w:hAnsi="仿宋" w:cs="仿宋" w:hint="eastAsia"/>
          <w:color w:val="000000"/>
          <w:sz w:val="28"/>
          <w:szCs w:val="28"/>
        </w:rPr>
        <w:t>：</w:t>
      </w:r>
    </w:p>
    <w:tbl>
      <w:tblPr>
        <w:tblW w:w="103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1842"/>
        <w:gridCol w:w="1418"/>
        <w:gridCol w:w="1231"/>
        <w:gridCol w:w="2323"/>
      </w:tblGrid>
      <w:tr w:rsidR="00A80F51">
        <w:trPr>
          <w:trHeight w:val="2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序号</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设备名称</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数量</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设备型号</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服务期限</w:t>
            </w:r>
          </w:p>
        </w:tc>
        <w:tc>
          <w:tcPr>
            <w:tcW w:w="2323"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备注</w:t>
            </w:r>
          </w:p>
        </w:tc>
      </w:tr>
      <w:tr w:rsidR="00A80F51">
        <w:trPr>
          <w:trHeight w:val="22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r>
      <w:tr w:rsidR="00A80F51">
        <w:trPr>
          <w:trHeight w:val="17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2</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89"/>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37"/>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4</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r>
      <w:tr w:rsidR="00A80F51">
        <w:trPr>
          <w:trHeight w:val="199"/>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5</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6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6</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325"/>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7</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8</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1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9</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10</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0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11</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2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12</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46"/>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13</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航显数据库服务器（主）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74"/>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14</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航显数据库服务器（备）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82"/>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15</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航显应用服务器</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16</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EMC阵列</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3套</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VNX7600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r>
      <w:tr w:rsidR="00A80F51">
        <w:trPr>
          <w:trHeight w:val="217"/>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lastRenderedPageBreak/>
              <w:t>17</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Oracle数据库</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1套</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Oracle11.2</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bl>
    <w:p w:rsidR="00A80F51" w:rsidRDefault="00C30D5E">
      <w:pPr>
        <w:rPr>
          <w:rFonts w:ascii="仿宋" w:eastAsia="仿宋" w:hAnsi="仿宋" w:cs="仿宋"/>
          <w:sz w:val="28"/>
          <w:szCs w:val="28"/>
        </w:rPr>
      </w:pPr>
      <w:r>
        <w:rPr>
          <w:rFonts w:ascii="仿宋" w:eastAsia="仿宋" w:hAnsi="仿宋" w:cs="仿宋" w:hint="eastAsia"/>
          <w:sz w:val="28"/>
          <w:szCs w:val="28"/>
        </w:rPr>
        <w:t>一、技术支持服务主要工作内容包括以下几个方面：</w:t>
      </w:r>
    </w:p>
    <w:p w:rsidR="00A80F51" w:rsidRDefault="00C30D5E">
      <w:pPr>
        <w:rPr>
          <w:rFonts w:ascii="仿宋" w:eastAsia="仿宋" w:hAnsi="仿宋" w:cs="仿宋"/>
          <w:sz w:val="28"/>
          <w:szCs w:val="28"/>
        </w:rPr>
      </w:pPr>
      <w:r>
        <w:rPr>
          <w:rFonts w:ascii="仿宋" w:eastAsia="仿宋" w:hAnsi="仿宋" w:cs="仿宋" w:hint="eastAsia"/>
          <w:sz w:val="28"/>
          <w:szCs w:val="28"/>
        </w:rPr>
        <w:t>（1）小型机常用备品备件的现场置备。</w:t>
      </w:r>
    </w:p>
    <w:p w:rsidR="00A80F51" w:rsidRDefault="00C30D5E">
      <w:pPr>
        <w:rPr>
          <w:rFonts w:ascii="仿宋" w:eastAsia="仿宋" w:hAnsi="仿宋" w:cs="仿宋"/>
          <w:sz w:val="28"/>
          <w:szCs w:val="28"/>
        </w:rPr>
      </w:pPr>
      <w:r>
        <w:rPr>
          <w:rFonts w:ascii="仿宋" w:eastAsia="仿宋" w:hAnsi="仿宋" w:cs="仿宋" w:hint="eastAsia"/>
          <w:sz w:val="28"/>
          <w:szCs w:val="28"/>
        </w:rPr>
        <w:t>（2）小型机硬件故障免费更换服务。</w:t>
      </w:r>
    </w:p>
    <w:p w:rsidR="00A80F51" w:rsidRDefault="00C30D5E">
      <w:pPr>
        <w:rPr>
          <w:rFonts w:ascii="仿宋" w:eastAsia="仿宋" w:hAnsi="仿宋" w:cs="仿宋"/>
          <w:sz w:val="28"/>
          <w:szCs w:val="28"/>
        </w:rPr>
      </w:pPr>
      <w:r>
        <w:rPr>
          <w:rFonts w:ascii="仿宋" w:eastAsia="仿宋" w:hAnsi="仿宋" w:cs="仿宋" w:hint="eastAsia"/>
          <w:sz w:val="28"/>
          <w:szCs w:val="28"/>
        </w:rPr>
        <w:t>（3）小型机系统级故障现场处理服务（现场服务）。</w:t>
      </w:r>
    </w:p>
    <w:p w:rsidR="00A80F51" w:rsidRDefault="00C30D5E">
      <w:pPr>
        <w:rPr>
          <w:rFonts w:ascii="仿宋" w:eastAsia="仿宋" w:hAnsi="仿宋" w:cs="仿宋"/>
          <w:sz w:val="28"/>
          <w:szCs w:val="28"/>
        </w:rPr>
      </w:pPr>
      <w:r>
        <w:rPr>
          <w:rFonts w:ascii="仿宋" w:eastAsia="仿宋" w:hAnsi="仿宋" w:cs="仿宋" w:hint="eastAsia"/>
          <w:sz w:val="28"/>
          <w:szCs w:val="28"/>
        </w:rPr>
        <w:t>（4）小型机现场深度巡检服务。</w:t>
      </w:r>
    </w:p>
    <w:p w:rsidR="00A80F51" w:rsidRDefault="00C30D5E">
      <w:pPr>
        <w:rPr>
          <w:rFonts w:ascii="仿宋" w:eastAsia="仿宋" w:hAnsi="仿宋" w:cs="仿宋"/>
          <w:sz w:val="28"/>
          <w:szCs w:val="28"/>
        </w:rPr>
      </w:pPr>
      <w:r>
        <w:rPr>
          <w:rFonts w:ascii="仿宋" w:eastAsia="仿宋" w:hAnsi="仿宋" w:cs="仿宋" w:hint="eastAsia"/>
          <w:sz w:val="28"/>
          <w:szCs w:val="28"/>
        </w:rPr>
        <w:t>（5）小型机运行日志分析及隐患排查服务。</w:t>
      </w:r>
    </w:p>
    <w:p w:rsidR="00A80F51" w:rsidRDefault="00C30D5E">
      <w:pPr>
        <w:rPr>
          <w:rFonts w:ascii="仿宋" w:eastAsia="仿宋" w:hAnsi="仿宋" w:cs="仿宋"/>
          <w:sz w:val="28"/>
          <w:szCs w:val="28"/>
        </w:rPr>
      </w:pPr>
      <w:r>
        <w:rPr>
          <w:rFonts w:ascii="仿宋" w:eastAsia="仿宋" w:hAnsi="仿宋" w:cs="仿宋" w:hint="eastAsia"/>
          <w:sz w:val="28"/>
          <w:szCs w:val="28"/>
        </w:rPr>
        <w:t>（6）小型机运行性能分析及性能优化建议。</w:t>
      </w:r>
    </w:p>
    <w:p w:rsidR="00A80F51" w:rsidRDefault="00C30D5E">
      <w:pPr>
        <w:rPr>
          <w:rFonts w:ascii="仿宋" w:eastAsia="仿宋" w:hAnsi="仿宋" w:cs="仿宋"/>
          <w:sz w:val="28"/>
          <w:szCs w:val="28"/>
        </w:rPr>
      </w:pPr>
      <w:r>
        <w:rPr>
          <w:rFonts w:ascii="仿宋" w:eastAsia="仿宋" w:hAnsi="仿宋" w:cs="仿宋" w:hint="eastAsia"/>
          <w:sz w:val="28"/>
          <w:szCs w:val="28"/>
        </w:rPr>
        <w:t>（7）小型机业务系统部署调整现场技术支持服务。</w:t>
      </w:r>
    </w:p>
    <w:p w:rsidR="00A80F51" w:rsidRDefault="00C30D5E">
      <w:pPr>
        <w:rPr>
          <w:rFonts w:ascii="仿宋" w:eastAsia="仿宋" w:hAnsi="仿宋" w:cs="仿宋"/>
          <w:sz w:val="28"/>
          <w:szCs w:val="28"/>
        </w:rPr>
      </w:pPr>
      <w:r>
        <w:rPr>
          <w:rFonts w:ascii="仿宋" w:eastAsia="仿宋" w:hAnsi="仿宋" w:cs="仿宋" w:hint="eastAsia"/>
          <w:sz w:val="28"/>
          <w:szCs w:val="28"/>
        </w:rPr>
        <w:t>（8）AIX操作系统故障处理及系统补丁升级服务。</w:t>
      </w:r>
    </w:p>
    <w:p w:rsidR="00A80F51" w:rsidRDefault="00C30D5E">
      <w:pPr>
        <w:rPr>
          <w:rFonts w:ascii="仿宋" w:eastAsia="仿宋" w:hAnsi="仿宋" w:cs="仿宋"/>
          <w:sz w:val="28"/>
          <w:szCs w:val="28"/>
        </w:rPr>
      </w:pPr>
      <w:r>
        <w:rPr>
          <w:rFonts w:ascii="仿宋" w:eastAsia="仿宋" w:hAnsi="仿宋" w:cs="仿宋" w:hint="eastAsia"/>
          <w:sz w:val="28"/>
          <w:szCs w:val="28"/>
        </w:rPr>
        <w:t>（9）EMC阵列常用备品备件的现场置备。</w:t>
      </w:r>
    </w:p>
    <w:p w:rsidR="00A80F51" w:rsidRDefault="00C30D5E">
      <w:pPr>
        <w:rPr>
          <w:rFonts w:ascii="仿宋" w:eastAsia="仿宋" w:hAnsi="仿宋" w:cs="仿宋"/>
          <w:sz w:val="28"/>
          <w:szCs w:val="28"/>
        </w:rPr>
      </w:pPr>
      <w:r>
        <w:rPr>
          <w:rFonts w:ascii="仿宋" w:eastAsia="仿宋" w:hAnsi="仿宋" w:cs="仿宋" w:hint="eastAsia"/>
          <w:sz w:val="28"/>
          <w:szCs w:val="28"/>
        </w:rPr>
        <w:t>（10）EMC阵列微码升级服务。</w:t>
      </w:r>
    </w:p>
    <w:p w:rsidR="00A80F51" w:rsidRDefault="00C30D5E">
      <w:pPr>
        <w:rPr>
          <w:rFonts w:ascii="仿宋" w:eastAsia="仿宋" w:hAnsi="仿宋" w:cs="仿宋"/>
          <w:sz w:val="28"/>
          <w:szCs w:val="28"/>
        </w:rPr>
      </w:pPr>
      <w:r>
        <w:rPr>
          <w:rFonts w:ascii="仿宋" w:eastAsia="仿宋" w:hAnsi="仿宋" w:cs="仿宋" w:hint="eastAsia"/>
          <w:sz w:val="28"/>
          <w:szCs w:val="28"/>
        </w:rPr>
        <w:t>（11）EMC阵列硬件故障免费更换服务。</w:t>
      </w:r>
    </w:p>
    <w:p w:rsidR="00A80F51" w:rsidRDefault="00C30D5E">
      <w:pPr>
        <w:rPr>
          <w:rFonts w:ascii="仿宋" w:eastAsia="仿宋" w:hAnsi="仿宋" w:cs="仿宋"/>
          <w:sz w:val="28"/>
          <w:szCs w:val="28"/>
        </w:rPr>
      </w:pPr>
      <w:r>
        <w:rPr>
          <w:rFonts w:ascii="仿宋" w:eastAsia="仿宋" w:hAnsi="仿宋" w:cs="仿宋" w:hint="eastAsia"/>
          <w:sz w:val="28"/>
          <w:szCs w:val="28"/>
        </w:rPr>
        <w:t>（12）EMC阵列现场深度巡检服务。</w:t>
      </w:r>
    </w:p>
    <w:p w:rsidR="00A80F51" w:rsidRDefault="00C30D5E">
      <w:pPr>
        <w:rPr>
          <w:rFonts w:ascii="仿宋" w:eastAsia="仿宋" w:hAnsi="仿宋" w:cs="仿宋"/>
          <w:sz w:val="28"/>
          <w:szCs w:val="28"/>
        </w:rPr>
      </w:pPr>
      <w:r>
        <w:rPr>
          <w:rFonts w:ascii="仿宋" w:eastAsia="仿宋" w:hAnsi="仿宋" w:cs="仿宋" w:hint="eastAsia"/>
          <w:sz w:val="28"/>
          <w:szCs w:val="28"/>
        </w:rPr>
        <w:t>（13）oracle数据库故障处理服务。</w:t>
      </w:r>
    </w:p>
    <w:p w:rsidR="00A80F51" w:rsidRDefault="00C30D5E">
      <w:pPr>
        <w:rPr>
          <w:rFonts w:ascii="仿宋" w:eastAsia="仿宋" w:hAnsi="仿宋" w:cs="仿宋"/>
          <w:sz w:val="28"/>
          <w:szCs w:val="28"/>
        </w:rPr>
      </w:pPr>
      <w:r>
        <w:rPr>
          <w:rFonts w:ascii="仿宋" w:eastAsia="仿宋" w:hAnsi="仿宋" w:cs="仿宋" w:hint="eastAsia"/>
          <w:sz w:val="28"/>
          <w:szCs w:val="28"/>
        </w:rPr>
        <w:t>（14）oracle数据库运行性能分析、调优及应急保障支持服务。</w:t>
      </w:r>
    </w:p>
    <w:p w:rsidR="00A80F51" w:rsidRDefault="00C30D5E">
      <w:pPr>
        <w:rPr>
          <w:rFonts w:ascii="仿宋" w:eastAsia="仿宋" w:hAnsi="仿宋" w:cs="仿宋"/>
          <w:sz w:val="28"/>
          <w:szCs w:val="28"/>
        </w:rPr>
      </w:pPr>
      <w:r>
        <w:rPr>
          <w:rFonts w:ascii="仿宋" w:eastAsia="仿宋" w:hAnsi="仿宋" w:cs="仿宋" w:hint="eastAsia"/>
          <w:sz w:val="28"/>
          <w:szCs w:val="28"/>
        </w:rPr>
        <w:t>（15）oracle数据库运行日志分析及隐患排查服务。</w:t>
      </w:r>
    </w:p>
    <w:p w:rsidR="00A80F51" w:rsidRDefault="00C30D5E">
      <w:pPr>
        <w:rPr>
          <w:rFonts w:ascii="仿宋" w:eastAsia="仿宋" w:hAnsi="仿宋" w:cs="仿宋"/>
          <w:sz w:val="28"/>
          <w:szCs w:val="28"/>
        </w:rPr>
      </w:pPr>
      <w:r>
        <w:rPr>
          <w:rFonts w:ascii="仿宋" w:eastAsia="仿宋" w:hAnsi="仿宋" w:cs="仿宋" w:hint="eastAsia"/>
          <w:sz w:val="28"/>
          <w:szCs w:val="28"/>
        </w:rPr>
        <w:t>（16）设备季度巡检报告及故障分析报告服务。</w:t>
      </w:r>
    </w:p>
    <w:p w:rsidR="00A80F51" w:rsidRDefault="00C30D5E">
      <w:pPr>
        <w:rPr>
          <w:rFonts w:ascii="仿宋" w:eastAsia="仿宋" w:hAnsi="仿宋" w:cs="仿宋"/>
          <w:sz w:val="28"/>
          <w:szCs w:val="28"/>
        </w:rPr>
      </w:pPr>
      <w:r>
        <w:rPr>
          <w:rFonts w:ascii="仿宋" w:eastAsia="仿宋" w:hAnsi="仿宋" w:cs="仿宋" w:hint="eastAsia"/>
          <w:sz w:val="28"/>
          <w:szCs w:val="28"/>
        </w:rPr>
        <w:t>二、乙方深度巡检服务工作</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1.1 深度巡检服务计划</w:t>
      </w:r>
    </w:p>
    <w:p w:rsidR="00A80F51" w:rsidRDefault="00C30D5E">
      <w:pPr>
        <w:widowControl/>
        <w:ind w:left="7" w:firstLineChars="233" w:firstLine="652"/>
        <w:jc w:val="left"/>
        <w:rPr>
          <w:rFonts w:ascii="仿宋" w:eastAsia="仿宋" w:hAnsi="仿宋" w:cs="仿宋"/>
          <w:sz w:val="28"/>
          <w:szCs w:val="28"/>
        </w:rPr>
      </w:pPr>
      <w:r>
        <w:rPr>
          <w:rFonts w:ascii="仿宋" w:eastAsia="仿宋" w:hAnsi="仿宋" w:cs="仿宋" w:hint="eastAsia"/>
          <w:sz w:val="28"/>
          <w:szCs w:val="28"/>
        </w:rPr>
        <w:t>1.1.1乙方应该向甲方提供完善的《深度巡检服务计划》,须经甲方评审通过后方生效，但乙方仍有根据实际情况不断调整的义务，并需及时获得甲方的认可。</w:t>
      </w:r>
    </w:p>
    <w:p w:rsidR="00A80F51" w:rsidRDefault="00C30D5E">
      <w:pPr>
        <w:widowControl/>
        <w:ind w:left="7" w:firstLineChars="233" w:firstLine="652"/>
        <w:jc w:val="left"/>
        <w:rPr>
          <w:rFonts w:ascii="仿宋" w:eastAsia="仿宋" w:hAnsi="仿宋" w:cs="仿宋"/>
          <w:sz w:val="28"/>
          <w:szCs w:val="28"/>
        </w:rPr>
      </w:pPr>
      <w:r>
        <w:rPr>
          <w:rFonts w:ascii="仿宋" w:eastAsia="仿宋" w:hAnsi="仿宋" w:cs="仿宋" w:hint="eastAsia"/>
          <w:sz w:val="28"/>
          <w:szCs w:val="28"/>
        </w:rPr>
        <w:lastRenderedPageBreak/>
        <w:t>1.1.2乙方应该按照事先提交的《深度巡检服务计划》定期开展预防性维护工作。</w:t>
      </w:r>
    </w:p>
    <w:p w:rsidR="00A80F51" w:rsidRDefault="00C30D5E">
      <w:pPr>
        <w:widowControl/>
        <w:ind w:left="7" w:firstLineChars="233" w:firstLine="652"/>
        <w:jc w:val="left"/>
        <w:rPr>
          <w:rFonts w:ascii="仿宋" w:eastAsia="仿宋" w:hAnsi="仿宋" w:cs="仿宋"/>
          <w:sz w:val="28"/>
          <w:szCs w:val="28"/>
        </w:rPr>
      </w:pPr>
      <w:r>
        <w:rPr>
          <w:rFonts w:ascii="仿宋" w:eastAsia="仿宋" w:hAnsi="仿宋" w:cs="仿宋" w:hint="eastAsia"/>
          <w:sz w:val="28"/>
          <w:szCs w:val="28"/>
        </w:rPr>
        <w:t>1.1.3《深度巡检服务计划》应该陈述预防性维护每项服务的细节，实施频率，开始时间和持续时间,乙方有义务根据实际情况进行调整并获得甲方的认可。每项维护工作的实施频率和持续时间必须在系统运行能接受的影响程度下开展。</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1.2 深度巡检服务内容</w:t>
      </w:r>
    </w:p>
    <w:p w:rsidR="00A80F51" w:rsidRDefault="00C30D5E">
      <w:pPr>
        <w:tabs>
          <w:tab w:val="left" w:pos="1134"/>
        </w:tabs>
        <w:spacing w:line="360" w:lineRule="auto"/>
        <w:ind w:firstLineChars="204" w:firstLine="571"/>
        <w:rPr>
          <w:rFonts w:ascii="仿宋" w:eastAsia="仿宋" w:hAnsi="仿宋" w:cs="仿宋"/>
          <w:sz w:val="28"/>
          <w:szCs w:val="28"/>
        </w:rPr>
      </w:pPr>
      <w:r>
        <w:rPr>
          <w:rFonts w:ascii="仿宋" w:eastAsia="仿宋" w:hAnsi="仿宋" w:cs="仿宋" w:hint="eastAsia"/>
          <w:sz w:val="28"/>
          <w:szCs w:val="28"/>
        </w:rPr>
        <w:t>合同周期内进行4次预防性巡检服务。乙方按季度对维护服务项目的硬件以及相关软件进行日志分析，发现的问题现场及时解决，并将系统分析维护报告和健康巡检报告提交给甲方，以保证甲方主机系统运行在最佳状况，深度巡检服务的主要内容如下：</w:t>
      </w:r>
    </w:p>
    <w:p w:rsidR="00A80F51" w:rsidRDefault="00C30D5E">
      <w:pPr>
        <w:tabs>
          <w:tab w:val="left" w:pos="851"/>
        </w:tabs>
        <w:spacing w:line="360" w:lineRule="auto"/>
        <w:ind w:leftChars="236" w:left="496"/>
        <w:rPr>
          <w:rFonts w:ascii="仿宋" w:eastAsia="仿宋" w:hAnsi="仿宋" w:cs="仿宋"/>
          <w:sz w:val="28"/>
          <w:szCs w:val="28"/>
        </w:rPr>
      </w:pPr>
      <w:r>
        <w:rPr>
          <w:rFonts w:ascii="仿宋" w:eastAsia="仿宋" w:hAnsi="仿宋" w:cs="仿宋" w:hint="eastAsia"/>
          <w:sz w:val="28"/>
          <w:szCs w:val="28"/>
        </w:rPr>
        <w:t>1.2.1硬件检查：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检查主要内置硬设备和外围设备运行情况；</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机房环境检查，包括温度、湿度、电源情况等；</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必要时做设备除尘；</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易损易耗部件的检查与建议；</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定期检查系统各部份硬件出错记录；</w:t>
      </w:r>
    </w:p>
    <w:p w:rsidR="00A80F51" w:rsidRDefault="00C30D5E">
      <w:pPr>
        <w:numPr>
          <w:ilvl w:val="0"/>
          <w:numId w:val="1"/>
        </w:numPr>
        <w:tabs>
          <w:tab w:val="clear" w:pos="840"/>
          <w:tab w:val="left" w:pos="851"/>
          <w:tab w:val="left" w:pos="1418"/>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每季度定期检查主机系统中主板、CPU、内存、内置硬盘等关键设备的运行状态；</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定期检查操作系统软件的运行状态和系统补丁安装情况；</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定期进行硬件系统整体运行性能观察并作运行情况纪录；</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相关数据库、微码检查。</w:t>
      </w:r>
    </w:p>
    <w:p w:rsidR="00A80F51" w:rsidRDefault="00C30D5E">
      <w:pPr>
        <w:tabs>
          <w:tab w:val="left" w:pos="851"/>
        </w:tabs>
        <w:spacing w:line="360" w:lineRule="auto"/>
        <w:ind w:leftChars="236" w:left="496"/>
        <w:rPr>
          <w:rFonts w:ascii="仿宋" w:eastAsia="仿宋" w:hAnsi="仿宋" w:cs="仿宋"/>
          <w:sz w:val="28"/>
          <w:szCs w:val="28"/>
        </w:rPr>
      </w:pPr>
      <w:r>
        <w:rPr>
          <w:rFonts w:ascii="仿宋" w:eastAsia="仿宋" w:hAnsi="仿宋" w:cs="仿宋" w:hint="eastAsia"/>
          <w:sz w:val="28"/>
          <w:szCs w:val="28"/>
        </w:rPr>
        <w:lastRenderedPageBreak/>
        <w:t>1.2.2系统检查：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检查系统运行日志；</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检查集群日志；</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检查错误记录及历史记录；</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使用记录检查；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系统安全性检查；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检查系统错误报告(Error Log) 以及其它的记录文件；</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检查文件系统、查看卷组信息、检查内存交换区。</w:t>
      </w:r>
    </w:p>
    <w:p w:rsidR="00A80F51" w:rsidRDefault="00C30D5E">
      <w:pPr>
        <w:tabs>
          <w:tab w:val="left" w:pos="851"/>
        </w:tabs>
        <w:spacing w:line="360" w:lineRule="auto"/>
        <w:ind w:leftChars="236" w:left="496"/>
        <w:rPr>
          <w:rFonts w:ascii="仿宋" w:eastAsia="仿宋" w:hAnsi="仿宋" w:cs="仿宋"/>
          <w:sz w:val="28"/>
          <w:szCs w:val="28"/>
        </w:rPr>
      </w:pPr>
      <w:r>
        <w:rPr>
          <w:rFonts w:ascii="仿宋" w:eastAsia="仿宋" w:hAnsi="仿宋" w:cs="仿宋" w:hint="eastAsia"/>
          <w:sz w:val="28"/>
          <w:szCs w:val="28"/>
        </w:rPr>
        <w:t>1.2.3数据库检查：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Oracle数据库运行日志分析；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数据库表空间使用率分析；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数据库的运行压力分析；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数据库的日志量的使用分析；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数据库的性能分析；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数据库失效对象分析。</w:t>
      </w:r>
    </w:p>
    <w:p w:rsidR="00A80F51" w:rsidRDefault="00C30D5E">
      <w:pPr>
        <w:numPr>
          <w:ilvl w:val="0"/>
          <w:numId w:val="2"/>
        </w:numPr>
        <w:rPr>
          <w:rFonts w:ascii="仿宋" w:eastAsia="仿宋" w:hAnsi="仿宋" w:cs="仿宋"/>
          <w:sz w:val="28"/>
          <w:szCs w:val="28"/>
        </w:rPr>
      </w:pPr>
      <w:r>
        <w:rPr>
          <w:rFonts w:ascii="仿宋" w:eastAsia="仿宋" w:hAnsi="仿宋" w:cs="仿宋" w:hint="eastAsia"/>
          <w:sz w:val="28"/>
          <w:szCs w:val="28"/>
        </w:rPr>
        <w:t>乙方故障性维护工作</w:t>
      </w:r>
    </w:p>
    <w:p w:rsidR="00A80F51" w:rsidRDefault="00C30D5E">
      <w:pPr>
        <w:pStyle w:val="a0"/>
        <w:jc w:val="both"/>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val="0"/>
          <w:bCs w:val="0"/>
          <w:sz w:val="28"/>
          <w:szCs w:val="28"/>
        </w:rPr>
        <w:t>1.1故障维护</w:t>
      </w:r>
    </w:p>
    <w:p w:rsidR="00A80F51" w:rsidRDefault="00C30D5E">
      <w:pPr>
        <w:widowControl/>
        <w:tabs>
          <w:tab w:val="left" w:pos="0"/>
        </w:tabs>
        <w:ind w:firstLineChars="266" w:firstLine="745"/>
        <w:jc w:val="left"/>
        <w:rPr>
          <w:rFonts w:ascii="仿宋" w:eastAsia="仿宋" w:hAnsi="仿宋" w:cs="仿宋"/>
          <w:sz w:val="28"/>
          <w:szCs w:val="28"/>
        </w:rPr>
      </w:pPr>
      <w:r>
        <w:rPr>
          <w:rFonts w:ascii="仿宋" w:eastAsia="仿宋" w:hAnsi="仿宋" w:cs="仿宋" w:hint="eastAsia"/>
          <w:sz w:val="28"/>
          <w:szCs w:val="28"/>
        </w:rPr>
        <w:t>1.1.1系统故障后（包括显性故障和隐性故障），乙方应该立即采取行动消除该故障。</w:t>
      </w:r>
    </w:p>
    <w:p w:rsidR="00A80F51" w:rsidRDefault="00C30D5E">
      <w:pPr>
        <w:widowControl/>
        <w:tabs>
          <w:tab w:val="left" w:pos="0"/>
        </w:tabs>
        <w:ind w:leftChars="7" w:left="15" w:firstLineChars="260" w:firstLine="728"/>
        <w:jc w:val="left"/>
        <w:rPr>
          <w:rFonts w:ascii="仿宋" w:eastAsia="仿宋" w:hAnsi="仿宋" w:cs="仿宋"/>
          <w:sz w:val="28"/>
          <w:szCs w:val="28"/>
        </w:rPr>
      </w:pPr>
      <w:r>
        <w:rPr>
          <w:rFonts w:ascii="仿宋" w:eastAsia="仿宋" w:hAnsi="仿宋" w:cs="仿宋" w:hint="eastAsia"/>
          <w:sz w:val="28"/>
          <w:szCs w:val="28"/>
        </w:rPr>
        <w:t>1.1.2乙方应该遵守此协议中的条款，负责系统的全部故障维修并及时提交故障维修报告。</w:t>
      </w:r>
    </w:p>
    <w:p w:rsidR="00A80F51" w:rsidRDefault="00C30D5E">
      <w:pPr>
        <w:widowControl/>
        <w:tabs>
          <w:tab w:val="left" w:pos="0"/>
        </w:tabs>
        <w:ind w:leftChars="7" w:left="15" w:firstLineChars="260" w:firstLine="728"/>
        <w:jc w:val="left"/>
        <w:rPr>
          <w:rFonts w:ascii="仿宋" w:eastAsia="仿宋" w:hAnsi="仿宋" w:cs="仿宋"/>
          <w:sz w:val="28"/>
          <w:szCs w:val="28"/>
        </w:rPr>
      </w:pPr>
      <w:r>
        <w:rPr>
          <w:rFonts w:ascii="仿宋" w:eastAsia="仿宋" w:hAnsi="仿宋" w:cs="仿宋" w:hint="eastAsia"/>
          <w:sz w:val="28"/>
          <w:szCs w:val="28"/>
        </w:rPr>
        <w:t>1.1.3达到甲方要求的标准和要求，包括但不限于以下内容：</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lastRenderedPageBreak/>
        <w:t>接到故障申报及时响应；</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t>调查故障，查找原因并分析；</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t>开展故障维护；</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t>频率较高的典型故障，提交该故障性维护的原因，维修措施以及以后的预防措施；</w:t>
      </w:r>
    </w:p>
    <w:p w:rsidR="00A80F51" w:rsidRDefault="00C30D5E">
      <w:pPr>
        <w:widowControl/>
        <w:numPr>
          <w:ilvl w:val="0"/>
          <w:numId w:val="3"/>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提供7*24小时应急保障及运行维护服务；</w:t>
      </w:r>
    </w:p>
    <w:p w:rsidR="00A80F51" w:rsidRDefault="00C30D5E">
      <w:pPr>
        <w:widowControl/>
        <w:numPr>
          <w:ilvl w:val="0"/>
          <w:numId w:val="3"/>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完成其他由甲方指示的运行和维护任务；</w:t>
      </w:r>
    </w:p>
    <w:p w:rsidR="00A80F51" w:rsidRDefault="00C30D5E">
      <w:pPr>
        <w:widowControl/>
        <w:numPr>
          <w:ilvl w:val="0"/>
          <w:numId w:val="3"/>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乙方保证故障服务人员充足，随时履行乙方的义务负责系统的运行和维修。此外，根据甲方的指示按需可增加人力。</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1.2 故障调查</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1.2.1乙方定时巡检主动发现故障或通过值班人员电话或其他形式被动获知故障(此节统称为故障出现)后，乙方应该立即前往现场响应,如有必要,立即开展故障调查,并立即通知甲方。</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1.2.2乙方应该在故障出现后的1小时内到达现场。</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1.2.3乙方有义务自己发现故障，同时采取维修行动。对甲方或其他承包商发现的任何故障或潜在故障，乙方有义务开展维护工作。</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1.2.4乙方负责系统的所有故障或潜在故障的调查,在调查后开展维护工作。</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1.2.5乙方应该评估故障或潜在故障的严重性。如该故障可能对系统或机场产生实质的影响,乙方需要请示甲方是否可以提前开展维修工作。</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lastRenderedPageBreak/>
        <w:t>1.3 故障维修</w:t>
      </w:r>
    </w:p>
    <w:p w:rsidR="00A80F51" w:rsidRDefault="00C30D5E">
      <w:pPr>
        <w:tabs>
          <w:tab w:val="left" w:pos="0"/>
        </w:tabs>
        <w:ind w:firstLineChars="266" w:firstLine="745"/>
        <w:rPr>
          <w:rFonts w:ascii="仿宋" w:eastAsia="仿宋" w:hAnsi="仿宋" w:cs="仿宋"/>
          <w:sz w:val="28"/>
          <w:szCs w:val="28"/>
        </w:rPr>
      </w:pPr>
      <w:r>
        <w:rPr>
          <w:rFonts w:ascii="仿宋" w:eastAsia="仿宋" w:hAnsi="仿宋" w:cs="仿宋" w:hint="eastAsia"/>
          <w:sz w:val="28"/>
          <w:szCs w:val="28"/>
        </w:rPr>
        <w:t>1.3.1此协议中乙方有义务负责系统的所有维修工作,第三方损坏或其他原因的维修需要甲方的指示。</w:t>
      </w:r>
    </w:p>
    <w:p w:rsidR="00A80F51" w:rsidRDefault="00C30D5E">
      <w:pPr>
        <w:tabs>
          <w:tab w:val="left" w:pos="0"/>
        </w:tabs>
        <w:ind w:firstLineChars="266" w:firstLine="745"/>
        <w:rPr>
          <w:rFonts w:ascii="仿宋" w:eastAsia="仿宋" w:hAnsi="仿宋" w:cs="仿宋"/>
          <w:sz w:val="28"/>
          <w:szCs w:val="28"/>
        </w:rPr>
      </w:pPr>
      <w:r>
        <w:rPr>
          <w:rFonts w:ascii="仿宋" w:eastAsia="仿宋" w:hAnsi="仿宋" w:cs="仿宋" w:hint="eastAsia"/>
          <w:sz w:val="28"/>
          <w:szCs w:val="28"/>
        </w:rPr>
        <w:t>1.3.2如有设备故障需要更换的，及时通报甲方，同时对故障设备进行更换。</w:t>
      </w:r>
    </w:p>
    <w:p w:rsidR="00A80F51" w:rsidRDefault="00C30D5E">
      <w:pPr>
        <w:tabs>
          <w:tab w:val="left" w:pos="0"/>
        </w:tabs>
        <w:ind w:firstLineChars="266" w:firstLine="745"/>
        <w:rPr>
          <w:rFonts w:ascii="仿宋" w:eastAsia="仿宋" w:hAnsi="仿宋" w:cs="仿宋"/>
          <w:sz w:val="28"/>
          <w:szCs w:val="28"/>
        </w:rPr>
      </w:pPr>
      <w:r>
        <w:rPr>
          <w:rFonts w:ascii="仿宋" w:eastAsia="仿宋" w:hAnsi="仿宋" w:cs="仿宋" w:hint="eastAsia"/>
          <w:sz w:val="28"/>
          <w:szCs w:val="28"/>
        </w:rPr>
        <w:t>1.3.3乙方应该采取所有必要措施来保证系统在最短时间内恢复正常运行，或确保系统能够继续运行，以最小化该故障对系统或机场的影响。</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1.4 第三方损坏维修</w:t>
      </w:r>
    </w:p>
    <w:p w:rsidR="00A80F51" w:rsidRDefault="00C30D5E">
      <w:pPr>
        <w:widowControl/>
        <w:tabs>
          <w:tab w:val="left" w:pos="0"/>
        </w:tabs>
        <w:ind w:firstLineChars="266" w:firstLine="745"/>
        <w:jc w:val="left"/>
        <w:rPr>
          <w:rFonts w:ascii="仿宋" w:eastAsia="仿宋" w:hAnsi="仿宋" w:cs="仿宋"/>
          <w:sz w:val="28"/>
          <w:szCs w:val="28"/>
        </w:rPr>
      </w:pPr>
      <w:r>
        <w:rPr>
          <w:rFonts w:ascii="仿宋" w:eastAsia="仿宋" w:hAnsi="仿宋" w:cs="仿宋" w:hint="eastAsia"/>
          <w:sz w:val="28"/>
          <w:szCs w:val="28"/>
        </w:rPr>
        <w:t>1.4.1在甲方的指示下,乙方应该履行对所有故障修复的义务,对第三方损坏进行维修。</w:t>
      </w:r>
    </w:p>
    <w:p w:rsidR="00A80F51" w:rsidRDefault="00C30D5E">
      <w:pPr>
        <w:widowControl/>
        <w:tabs>
          <w:tab w:val="left" w:pos="0"/>
        </w:tabs>
        <w:ind w:firstLineChars="266" w:firstLine="745"/>
        <w:jc w:val="left"/>
        <w:rPr>
          <w:rFonts w:ascii="仿宋" w:eastAsia="仿宋" w:hAnsi="仿宋" w:cs="仿宋"/>
          <w:sz w:val="28"/>
          <w:szCs w:val="28"/>
        </w:rPr>
      </w:pPr>
      <w:r>
        <w:rPr>
          <w:rFonts w:ascii="仿宋" w:eastAsia="仿宋" w:hAnsi="仿宋" w:cs="仿宋" w:hint="eastAsia"/>
          <w:sz w:val="28"/>
          <w:szCs w:val="28"/>
        </w:rPr>
        <w:t>1.4.2甲方有权要求：</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指示乙方立即维修；</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指示乙方调查损坏是否由第三方造成，或故障是否由第三方损坏引起。</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如故障是第三方损坏或由第三方损坏引起的，调查和维护费用由第三方承担。</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乙方有义务自行或在甲方的指导下立即维修，即使双方对损坏是第三方造成或由第三方损坏引起可能存在争议。</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乙方不得因调查损坏原因而延误维修。</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为避免争议，甲方有权自行（或是其他参与该工作的承包人）执行所有第三方损坏的修复工作。</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lastRenderedPageBreak/>
        <w:t>1.5 其他故障维修服务</w:t>
      </w:r>
    </w:p>
    <w:p w:rsidR="00A80F51" w:rsidRDefault="00C30D5E">
      <w:pPr>
        <w:widowControl/>
        <w:tabs>
          <w:tab w:val="left" w:pos="0"/>
        </w:tabs>
        <w:ind w:left="7" w:firstLineChars="233" w:firstLine="652"/>
        <w:jc w:val="left"/>
        <w:rPr>
          <w:rFonts w:ascii="仿宋" w:eastAsia="仿宋" w:hAnsi="仿宋" w:cs="仿宋"/>
          <w:sz w:val="28"/>
          <w:szCs w:val="28"/>
        </w:rPr>
      </w:pPr>
      <w:r>
        <w:rPr>
          <w:rFonts w:ascii="仿宋" w:eastAsia="仿宋" w:hAnsi="仿宋" w:cs="仿宋" w:hint="eastAsia"/>
          <w:sz w:val="28"/>
          <w:szCs w:val="28"/>
        </w:rPr>
        <w:t>1.5.1作为故障维修的一部分,如果发生意外(包括但不限于：雷击，漏水,火灾事故和/或紧急情况等),可能对系统造成损坏或影响运行,乙方需在接到通知后立即采取措施或其他指导性措施，有效保护系统,把有害因素缩小到最少。</w:t>
      </w:r>
    </w:p>
    <w:p w:rsidR="00A80F51" w:rsidRDefault="00C30D5E">
      <w:pPr>
        <w:widowControl/>
        <w:tabs>
          <w:tab w:val="left" w:pos="0"/>
        </w:tabs>
        <w:ind w:left="7" w:firstLineChars="233" w:firstLine="652"/>
        <w:jc w:val="left"/>
        <w:rPr>
          <w:rFonts w:ascii="仿宋" w:eastAsia="仿宋" w:hAnsi="仿宋" w:cs="仿宋"/>
          <w:sz w:val="28"/>
          <w:szCs w:val="28"/>
        </w:rPr>
      </w:pPr>
      <w:r>
        <w:rPr>
          <w:rFonts w:ascii="仿宋" w:eastAsia="仿宋" w:hAnsi="仿宋" w:cs="仿宋" w:hint="eastAsia"/>
          <w:sz w:val="28"/>
          <w:szCs w:val="28"/>
        </w:rPr>
        <w:t>1.5.2如乙方不能采取措施，则甲方可直接采取措施；如乙方采取的措施不足或无效，甲方可立即采取其他措施。</w:t>
      </w:r>
    </w:p>
    <w:p w:rsidR="00A80F51" w:rsidRDefault="00C30D5E">
      <w:pPr>
        <w:widowControl/>
        <w:tabs>
          <w:tab w:val="left" w:pos="0"/>
        </w:tabs>
        <w:jc w:val="left"/>
        <w:rPr>
          <w:rFonts w:ascii="仿宋" w:eastAsia="仿宋" w:hAnsi="仿宋" w:cs="仿宋"/>
          <w:color w:val="000000"/>
          <w:sz w:val="28"/>
          <w:szCs w:val="28"/>
        </w:rPr>
      </w:pPr>
      <w:r>
        <w:rPr>
          <w:rFonts w:ascii="仿宋" w:eastAsia="仿宋" w:hAnsi="仿宋" w:cs="仿宋" w:hint="eastAsia"/>
          <w:color w:val="000000"/>
          <w:sz w:val="28"/>
          <w:szCs w:val="28"/>
        </w:rPr>
        <w:t>1.2技术服务的方式：乙方应通过</w:t>
      </w:r>
      <w:r>
        <w:rPr>
          <w:rFonts w:ascii="仿宋" w:eastAsia="仿宋" w:hAnsi="仿宋" w:cs="仿宋" w:hint="eastAsia"/>
          <w:color w:val="000000"/>
          <w:sz w:val="28"/>
          <w:szCs w:val="28"/>
          <w:u w:val="single"/>
        </w:rPr>
        <w:t xml:space="preserve">  远程维护、现场处理、定期现场巡检 </w:t>
      </w:r>
      <w:r>
        <w:rPr>
          <w:rFonts w:ascii="仿宋" w:eastAsia="仿宋" w:hAnsi="仿宋" w:cs="仿宋" w:hint="eastAsia"/>
          <w:color w:val="000000"/>
          <w:sz w:val="28"/>
          <w:szCs w:val="28"/>
        </w:rPr>
        <w:t>的方式开展技术服务工作。</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2.1技术服务地点：</w:t>
      </w:r>
      <w:r>
        <w:rPr>
          <w:rFonts w:ascii="仿宋" w:eastAsia="仿宋" w:hAnsi="仿宋" w:cs="仿宋" w:hint="eastAsia"/>
          <w:color w:val="000000"/>
          <w:sz w:val="28"/>
          <w:szCs w:val="28"/>
          <w:u w:val="single"/>
        </w:rPr>
        <w:t>  重庆江北机场      </w:t>
      </w:r>
      <w:r>
        <w:rPr>
          <w:rFonts w:ascii="仿宋" w:eastAsia="仿宋" w:hAnsi="仿宋" w:cs="仿宋" w:hint="eastAsia"/>
          <w:color w:val="000000"/>
          <w:sz w:val="28"/>
          <w:szCs w:val="28"/>
        </w:rPr>
        <w:t>；</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2.2技术服务期限：</w:t>
      </w:r>
      <w:r>
        <w:rPr>
          <w:rFonts w:ascii="仿宋" w:eastAsia="仿宋" w:hAnsi="仿宋" w:cs="仿宋" w:hint="eastAsia"/>
          <w:color w:val="000000"/>
          <w:sz w:val="28"/>
          <w:szCs w:val="28"/>
          <w:u w:val="single"/>
        </w:rPr>
        <w:t> 1年</w:t>
      </w:r>
      <w:r>
        <w:rPr>
          <w:rFonts w:ascii="仿宋" w:eastAsia="仿宋" w:hAnsi="仿宋" w:cs="仿宋" w:hint="eastAsia"/>
          <w:color w:val="000000"/>
          <w:sz w:val="28"/>
          <w:szCs w:val="28"/>
        </w:rPr>
        <w:t> 。本项目采用“1+1”模式。即签订合同后有效期为一年，期满后若双方无异议，协议自动续签1年；如果任何一方有异议，解除合同。</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工作条件和协作事项</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 甲方为乙方提供巡检运维环境，配合乙方处理故障。</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技术服务费、履约保证金及支付方式为：</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4.1技术服务费总额</w:t>
      </w:r>
      <w:r>
        <w:rPr>
          <w:rFonts w:ascii="仿宋" w:eastAsia="仿宋" w:hAnsi="仿宋" w:cs="仿宋" w:hint="eastAsia"/>
          <w:color w:val="FF0000"/>
          <w:sz w:val="28"/>
          <w:szCs w:val="28"/>
        </w:rPr>
        <w:t>（不含增值税）</w:t>
      </w:r>
      <w:r>
        <w:rPr>
          <w:rFonts w:ascii="仿宋" w:eastAsia="仿宋" w:hAnsi="仿宋" w:cs="仿宋" w:hint="eastAsia"/>
          <w:color w:val="000000"/>
          <w:sz w:val="28"/>
          <w:szCs w:val="28"/>
        </w:rPr>
        <w:t>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4.2技术服务费由甲方</w:t>
      </w:r>
      <w:r>
        <w:rPr>
          <w:rFonts w:ascii="仿宋" w:eastAsia="仿宋" w:hAnsi="仿宋" w:cs="仿宋" w:hint="eastAsia"/>
          <w:color w:val="000000"/>
          <w:sz w:val="28"/>
          <w:szCs w:val="28"/>
          <w:u w:val="single"/>
        </w:rPr>
        <w:t>分期</w:t>
      </w:r>
      <w:r>
        <w:rPr>
          <w:rFonts w:ascii="仿宋" w:eastAsia="仿宋" w:hAnsi="仿宋" w:cs="仿宋" w:hint="eastAsia"/>
          <w:color w:val="000000"/>
          <w:sz w:val="28"/>
          <w:szCs w:val="28"/>
        </w:rPr>
        <w:t>支付乙方。</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A80F51" w:rsidRDefault="00C30D5E">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CN"/>
        </w:rPr>
        <w:t>合同签订后，每季度甲方在收到乙方开具增值税专用发票后</w:t>
      </w:r>
      <w:r>
        <w:rPr>
          <w:rFonts w:ascii="仿宋" w:eastAsia="仿宋" w:hAnsi="仿宋" w:cs="仿宋" w:hint="eastAsia"/>
          <w:color w:val="000000"/>
          <w:sz w:val="28"/>
          <w:szCs w:val="28"/>
        </w:rPr>
        <w:t>20日内支付合同款的1/4，直至技术支持期结束。</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乙方开户银行名称、户名和账号为：</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A80F51" w:rsidRDefault="00C30D5E">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账号：</w:t>
      </w:r>
      <w:r>
        <w:rPr>
          <w:rFonts w:ascii="仿宋" w:eastAsia="仿宋" w:hAnsi="仿宋" w:cs="仿宋" w:hint="eastAsia"/>
          <w:color w:val="000000"/>
          <w:sz w:val="28"/>
          <w:szCs w:val="28"/>
          <w:u w:val="single"/>
        </w:rPr>
        <w:t>            </w:t>
      </w:r>
    </w:p>
    <w:p w:rsidR="00A80F51" w:rsidRDefault="00C30D5E">
      <w:pPr>
        <w:spacing w:line="360" w:lineRule="auto"/>
        <w:rPr>
          <w:rFonts w:ascii="仿宋" w:eastAsia="仿宋" w:hAnsi="仿宋" w:cs="仿宋"/>
          <w:color w:val="000000"/>
          <w:sz w:val="28"/>
          <w:szCs w:val="28"/>
        </w:rPr>
      </w:pPr>
      <w:bookmarkStart w:id="1" w:name="_Hlk10153077"/>
      <w:r>
        <w:rPr>
          <w:rFonts w:ascii="仿宋" w:eastAsia="仿宋" w:hAnsi="仿宋" w:cs="仿宋" w:hint="eastAsia"/>
          <w:color w:val="FF0000"/>
          <w:sz w:val="28"/>
          <w:szCs w:val="28"/>
        </w:rPr>
        <w:t>4.3乙方需向甲方提供正规增值税发票。如果乙方提供增值税普通发票，甲方支付金额为不含增值税金额；如果乙方提供增值税专用发票，甲方支付金额</w:t>
      </w:r>
      <w:r>
        <w:rPr>
          <w:rFonts w:ascii="仿宋" w:eastAsia="仿宋" w:hAnsi="仿宋" w:cs="仿宋"/>
          <w:color w:val="FF0000"/>
          <w:sz w:val="28"/>
          <w:szCs w:val="28"/>
        </w:rPr>
        <w:t>=不含增值税金额+增值税税额。</w:t>
      </w:r>
      <w:bookmarkEnd w:id="1"/>
    </w:p>
    <w:p w:rsidR="00A80F51" w:rsidRDefault="00C30D5E">
      <w:pPr>
        <w:spacing w:line="360" w:lineRule="auto"/>
        <w:rPr>
          <w:rFonts w:ascii="仿宋" w:eastAsia="仿宋" w:hAnsi="仿宋" w:cs="仿宋"/>
          <w:sz w:val="28"/>
          <w:szCs w:val="28"/>
        </w:rPr>
      </w:pPr>
      <w:r>
        <w:rPr>
          <w:rFonts w:ascii="仿宋" w:eastAsia="仿宋" w:hAnsi="仿宋" w:cs="仿宋" w:hint="eastAsia"/>
          <w:sz w:val="28"/>
          <w:szCs w:val="28"/>
        </w:rPr>
        <w:t>4.4 履约保证金</w:t>
      </w:r>
    </w:p>
    <w:p w:rsidR="00A80F51" w:rsidRDefault="00C30D5E">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4.4.1</w:t>
      </w:r>
      <w:r>
        <w:rPr>
          <w:rFonts w:ascii="仿宋" w:eastAsia="仿宋" w:hAnsi="仿宋" w:cs="仿宋" w:hint="eastAsia"/>
          <w:color w:val="000000"/>
          <w:kern w:val="0"/>
          <w:sz w:val="28"/>
          <w:szCs w:val="28"/>
        </w:rPr>
        <w:t>履约保证金为合同总价款的5%。在收到成交通知书10日内缴纳，于履约结束后，一次性退还。</w:t>
      </w:r>
      <w:r>
        <w:rPr>
          <w:rFonts w:ascii="仿宋" w:eastAsia="仿宋" w:hAnsi="仿宋" w:cs="仿宋" w:hint="eastAsia"/>
          <w:color w:val="FF0000"/>
          <w:sz w:val="28"/>
          <w:szCs w:val="28"/>
        </w:rPr>
        <w:t>履约保证金不计利息。</w:t>
      </w:r>
    </w:p>
    <w:p w:rsidR="00A80F51" w:rsidRDefault="00C30D5E">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4.4.2履约保证金应由乙方名义开立的账户支付到甲方账户，否则视为未支付，甲方有权追究乙方逾期付款责任。</w:t>
      </w:r>
    </w:p>
    <w:p w:rsidR="00A80F51" w:rsidRDefault="00C30D5E">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4.4.3 乙方支付履约保证金时，应在“付款备注”中写明“（合同编号）XX合同履约保证金”。乙方不得与其他合同、其他缴费项目一起支付履约保证金，若因混合支付造成无法确认为本合同款项到账的，视为逾期未支付。</w:t>
      </w:r>
    </w:p>
    <w:p w:rsidR="00A80F51" w:rsidRDefault="00C30D5E">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4.4.4本合同期限届满，若乙方在约定时间内履行完成合同义务且无违约情形，甲方在收到乙方退还履约保证金的申请后，十五个工作日之内无息退还。</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技术情报和资料的保密：</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5.1.乙方对在工作过程中接触到的甲方的任何资料、文件、数据(无论是书面的还是电子的)，以及对为甲方服务形成的任何交付物，负</w:t>
      </w:r>
      <w:r>
        <w:rPr>
          <w:rFonts w:ascii="仿宋" w:eastAsia="仿宋" w:hAnsi="仿宋" w:cs="仿宋" w:hint="eastAsia"/>
          <w:color w:val="000000"/>
          <w:sz w:val="28"/>
          <w:szCs w:val="28"/>
        </w:rPr>
        <w:lastRenderedPageBreak/>
        <w:t>有为甲方保密的责任。未经甲方书面同意，乙方不得以任何方式向任何第三方提供或透露。</w:t>
      </w:r>
    </w:p>
    <w:p w:rsidR="00A80F51" w:rsidRDefault="00C30D5E">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5.2.甲方向乙方提供的任何资料、文件和信息，在乙方服务结束后，乙方均应及时归还甲方，电子文档的应从自己的电脑等存储设备上予永久删除。</w:t>
      </w:r>
    </w:p>
    <w:p w:rsidR="00A80F51" w:rsidRDefault="00C30D5E">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5.3.乙方人员违反上述保密规定时间，乙方应承担相应法律责任。</w:t>
      </w:r>
    </w:p>
    <w:p w:rsidR="00A80F51" w:rsidRDefault="00C30D5E">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5.4.本合同有效期结束后相关保密条款继续生效。</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A80F51" w:rsidRDefault="00C30D5E">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6.1乙方完成技术服务工作的形式： </w:t>
      </w:r>
      <w:r>
        <w:rPr>
          <w:rFonts w:ascii="仿宋" w:eastAsia="仿宋" w:hAnsi="仿宋" w:cs="仿宋" w:hint="eastAsia"/>
          <w:color w:val="000000"/>
          <w:sz w:val="28"/>
          <w:szCs w:val="28"/>
          <w:u w:val="single"/>
        </w:rPr>
        <w:t>远程维护、现场处理、定期现场巡检 。</w:t>
      </w:r>
    </w:p>
    <w:p w:rsidR="00A80F51" w:rsidRDefault="00C30D5E">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6.2技术服务工作成果的验收标准：</w:t>
      </w:r>
      <w:r>
        <w:rPr>
          <w:rFonts w:ascii="仿宋" w:eastAsia="仿宋" w:hAnsi="仿宋" w:cs="仿宋" w:hint="eastAsia"/>
          <w:color w:val="000000"/>
          <w:sz w:val="28"/>
          <w:szCs w:val="28"/>
          <w:u w:val="single"/>
        </w:rPr>
        <w:t> 乙方按时限顺利完成故障处理、按期进行巡检，甲方在巡检报告及付款单上签字。</w:t>
      </w:r>
    </w:p>
    <w:p w:rsidR="00A80F51" w:rsidRDefault="00C30D5E">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6.4验收的时间和地点：</w:t>
      </w:r>
      <w:r>
        <w:rPr>
          <w:rFonts w:ascii="仿宋" w:eastAsia="仿宋" w:hAnsi="仿宋" w:cs="仿宋" w:hint="eastAsia"/>
          <w:color w:val="000000"/>
          <w:sz w:val="28"/>
          <w:szCs w:val="28"/>
          <w:u w:val="single"/>
        </w:rPr>
        <w:t>重庆江北机场。</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7.1双方约定，履行本合同所形成的成果所涉及的相关知识产权归属甲方。</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8.1甲方的违约责任</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w:t>
      </w:r>
      <w:r>
        <w:rPr>
          <w:rFonts w:ascii="仿宋" w:eastAsia="仿宋" w:hAnsi="仿宋" w:cs="仿宋" w:hint="eastAsia"/>
          <w:color w:val="000000"/>
          <w:sz w:val="28"/>
          <w:szCs w:val="28"/>
        </w:rPr>
        <w:lastRenderedPageBreak/>
        <w:t>果交付时间；</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（2）甲方未按期支付报酬的，应当断续支付，每逾期一日，按应付未付金额的万分之一计付违约金；</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（3）甲方无故不提供技术资料、数据和工作条件，导致乙方无法开展工作的，乙方有权解除合同。</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8.2乙方的违约责任</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 xml:space="preserve">  10   </w:t>
      </w:r>
      <w:r>
        <w:rPr>
          <w:rFonts w:ascii="仿宋" w:eastAsia="仿宋" w:hAnsi="仿宋" w:cs="仿宋" w:hint="eastAsia"/>
          <w:color w:val="000000"/>
          <w:sz w:val="28"/>
          <w:szCs w:val="28"/>
        </w:rPr>
        <w:t>日仍未提交服务成果，甲方有权解除合同；</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（2）乙方所提交的服务成果不符合合同约定，或未通过验收的，甲方可拒付报酬，并有权要求乙方按合同总额</w:t>
      </w:r>
      <w:r>
        <w:rPr>
          <w:rFonts w:ascii="仿宋" w:eastAsia="仿宋" w:hAnsi="仿宋" w:cs="仿宋" w:hint="eastAsia"/>
          <w:color w:val="000000"/>
          <w:sz w:val="28"/>
          <w:szCs w:val="28"/>
          <w:u w:val="single"/>
        </w:rPr>
        <w:t> 10  </w:t>
      </w:r>
      <w:r>
        <w:rPr>
          <w:rFonts w:ascii="仿宋" w:eastAsia="仿宋" w:hAnsi="仿宋" w:cs="仿宋" w:hint="eastAsia"/>
          <w:color w:val="000000"/>
          <w:sz w:val="28"/>
          <w:szCs w:val="28"/>
        </w:rPr>
        <w:softHyphen/>
      </w:r>
      <w:r>
        <w:rPr>
          <w:rFonts w:ascii="仿宋" w:eastAsia="仿宋" w:hAnsi="仿宋" w:cs="仿宋" w:hint="eastAsia"/>
          <w:color w:val="000000"/>
          <w:sz w:val="28"/>
          <w:szCs w:val="28"/>
        </w:rPr>
        <w:softHyphen/>
        <w:t>%支付违约金；</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（3）乙方在接到甲方提交的技术资料和数据之日起</w:t>
      </w:r>
      <w:r>
        <w:rPr>
          <w:rFonts w:ascii="仿宋" w:eastAsia="仿宋" w:hAnsi="仿宋" w:cs="仿宋" w:hint="eastAsia"/>
          <w:color w:val="000000"/>
          <w:sz w:val="28"/>
          <w:szCs w:val="28"/>
          <w:u w:val="single"/>
        </w:rPr>
        <w:t xml:space="preserve"> 10 </w:t>
      </w:r>
      <w:r>
        <w:rPr>
          <w:rFonts w:ascii="仿宋" w:eastAsia="仿宋" w:hAnsi="仿宋" w:cs="仿宋" w:hint="eastAsia"/>
          <w:color w:val="000000"/>
          <w:sz w:val="28"/>
          <w:szCs w:val="28"/>
        </w:rPr>
        <w:t>日内，不开展服务工作的，甲方有权解除合同，乙方应当返还已收的报酬，并有权要求乙方按合同总额</w:t>
      </w:r>
      <w:r>
        <w:rPr>
          <w:rFonts w:ascii="仿宋" w:eastAsia="仿宋" w:hAnsi="仿宋" w:cs="仿宋" w:hint="eastAsia"/>
          <w:color w:val="000000"/>
          <w:sz w:val="28"/>
          <w:szCs w:val="28"/>
          <w:u w:val="single"/>
        </w:rPr>
        <w:t> 10 </w:t>
      </w:r>
      <w:r>
        <w:rPr>
          <w:rFonts w:ascii="仿宋" w:eastAsia="仿宋" w:hAnsi="仿宋" w:cs="仿宋" w:hint="eastAsia"/>
          <w:color w:val="000000"/>
          <w:sz w:val="28"/>
          <w:szCs w:val="28"/>
        </w:rPr>
        <w:t>%支付违约金。</w:t>
      </w:r>
    </w:p>
    <w:p w:rsidR="00A80F51" w:rsidRDefault="00C30D5E">
      <w:pPr>
        <w:spacing w:line="360" w:lineRule="auto"/>
        <w:rPr>
          <w:rFonts w:eastAsia="仿宋"/>
        </w:rPr>
      </w:pPr>
      <w:r>
        <w:rPr>
          <w:rFonts w:ascii="仿宋" w:eastAsia="仿宋" w:hAnsi="仿宋" w:cs="仿宋" w:hint="eastAsia"/>
          <w:color w:val="000000"/>
          <w:sz w:val="28"/>
          <w:szCs w:val="28"/>
        </w:rPr>
        <w:t>（4）故障出现后，乙方在接到甲方通知后1小时内未能到达现场，乙方支付2000元/次的违约金。</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A80F51" w:rsidRDefault="00C30D5E">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w:t>
      </w:r>
      <w:r>
        <w:rPr>
          <w:rFonts w:ascii="仿宋" w:eastAsia="仿宋" w:hAnsi="仿宋" w:cs="仿宋" w:hint="eastAsia"/>
          <w:color w:val="000000"/>
          <w:sz w:val="28"/>
          <w:szCs w:val="28"/>
        </w:rPr>
        <w:lastRenderedPageBreak/>
        <w:t>调解不成的，依法向</w:t>
      </w:r>
      <w:r>
        <w:rPr>
          <w:rFonts w:ascii="仿宋" w:eastAsia="仿宋" w:hAnsi="仿宋" w:cs="仿宋" w:hint="eastAsia"/>
          <w:sz w:val="28"/>
          <w:szCs w:val="28"/>
        </w:rPr>
        <w:t>甲方所在地人民法院提起诉讼。</w:t>
      </w:r>
    </w:p>
    <w:p w:rsidR="00A80F51" w:rsidRDefault="00C30D5E">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t>第十一条</w:t>
      </w:r>
      <w:r>
        <w:rPr>
          <w:rFonts w:ascii="仿宋" w:eastAsia="仿宋" w:hAnsi="仿宋" w:cs="仿宋" w:hint="eastAsia"/>
          <w:color w:val="000000"/>
          <w:sz w:val="28"/>
          <w:szCs w:val="28"/>
        </w:rPr>
        <w:t xml:space="preserve"> 双方约定本合同其他相关事项为：</w:t>
      </w:r>
      <w:r>
        <w:rPr>
          <w:rFonts w:ascii="仿宋" w:eastAsia="仿宋" w:hAnsi="仿宋" w:cs="仿宋" w:hint="eastAsia"/>
          <w:color w:val="000000"/>
          <w:sz w:val="28"/>
          <w:szCs w:val="28"/>
          <w:u w:val="single"/>
        </w:rPr>
        <w:t>     无   </w:t>
      </w:r>
      <w:r>
        <w:rPr>
          <w:rFonts w:ascii="仿宋" w:eastAsia="仿宋" w:hAnsi="仿宋" w:cs="仿宋" w:hint="eastAsia"/>
          <w:b/>
          <w:bCs/>
          <w:color w:val="000000"/>
          <w:sz w:val="28"/>
          <w:szCs w:val="28"/>
        </w:rPr>
        <w:t>。</w:t>
      </w:r>
    </w:p>
    <w:p w:rsidR="00A80F51" w:rsidRDefault="00C30D5E">
      <w:pPr>
        <w:spacing w:line="360" w:lineRule="auto"/>
        <w:rPr>
          <w:rFonts w:ascii="仿宋" w:eastAsia="仿宋" w:hAnsi="仿宋" w:cs="仿宋"/>
          <w:b/>
          <w:bCs/>
          <w:color w:val="000000"/>
          <w:sz w:val="28"/>
          <w:szCs w:val="28"/>
        </w:rPr>
      </w:pPr>
      <w:bookmarkStart w:id="2"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.1甲方指定的联系方式包括：</w:t>
      </w:r>
    </w:p>
    <w:p w:rsidR="00A80F51" w:rsidRDefault="00C30D5E">
      <w:pPr>
        <w:spacing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lang w:val="zh-TW"/>
        </w:rPr>
        <w:t>联系人：</w:t>
      </w:r>
      <w:r>
        <w:rPr>
          <w:rFonts w:ascii="仿宋" w:eastAsia="仿宋" w:hAnsi="仿宋" w:cs="仿宋"/>
          <w:b/>
          <w:bCs/>
          <w:color w:val="000000"/>
          <w:sz w:val="28"/>
          <w:szCs w:val="28"/>
        </w:rPr>
        <w:t xml:space="preserve">  </w:t>
      </w:r>
    </w:p>
    <w:p w:rsidR="00A80F51" w:rsidRDefault="00C30D5E">
      <w:pPr>
        <w:spacing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lang w:val="zh-TW"/>
        </w:rPr>
        <w:t>联系电话：</w:t>
      </w:r>
    </w:p>
    <w:p w:rsidR="00A80F51" w:rsidRDefault="00C30D5E">
      <w:pPr>
        <w:spacing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lang w:val="zh-TW"/>
        </w:rPr>
        <w:t>通讯地址：</w:t>
      </w:r>
    </w:p>
    <w:p w:rsidR="00A80F51" w:rsidRDefault="00C30D5E">
      <w:pPr>
        <w:spacing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lang w:val="zh-TW"/>
        </w:rPr>
        <w:t>电子邮件：</w:t>
      </w:r>
    </w:p>
    <w:p w:rsidR="00A80F51" w:rsidRDefault="00C30D5E">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A80F51" w:rsidRDefault="00C30D5E">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A80F51" w:rsidRDefault="00C30D5E">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A80F51" w:rsidRDefault="00C30D5E">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A80F51" w:rsidRDefault="00C30D5E">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w:t>
      </w:r>
      <w:r>
        <w:rPr>
          <w:rFonts w:ascii="仿宋" w:eastAsia="仿宋" w:hAnsi="仿宋" w:cs="仿宋" w:hint="eastAsia"/>
          <w:color w:val="000000"/>
          <w:sz w:val="28"/>
          <w:szCs w:val="28"/>
          <w:lang w:val="zh-TW"/>
        </w:rPr>
        <w:lastRenderedPageBreak/>
        <w:t>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 xml:space="preserve">本合同一式 </w:t>
      </w:r>
      <w:r>
        <w:rPr>
          <w:rFonts w:ascii="仿宋" w:eastAsia="仿宋" w:hAnsi="仿宋" w:cs="仿宋" w:hint="eastAsia"/>
          <w:color w:val="000000"/>
          <w:sz w:val="28"/>
          <w:szCs w:val="28"/>
          <w:u w:val="single"/>
        </w:rPr>
        <w:t>陆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肆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xml:space="preserve"> 贰 </w:t>
      </w:r>
      <w:r>
        <w:rPr>
          <w:rFonts w:ascii="仿宋" w:eastAsia="仿宋" w:hAnsi="仿宋" w:cs="仿宋" w:hint="eastAsia"/>
          <w:color w:val="000000"/>
          <w:sz w:val="28"/>
          <w:szCs w:val="28"/>
        </w:rPr>
        <w:t>份，具有同等法律效力。</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4"/>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A80F51" w:rsidRDefault="00C30D5E">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sz w:val="28"/>
          <w:szCs w:val="28"/>
        </w:rPr>
        <w:t>重庆机场集团有限公司</w:t>
      </w:r>
      <w:r>
        <w:rPr>
          <w:rFonts w:ascii="黑体" w:eastAsia="黑体" w:hAnsi="黑体" w:cs="黑体" w:hint="eastAsia"/>
          <w:color w:val="000000"/>
          <w:sz w:val="28"/>
          <w:szCs w:val="28"/>
        </w:rPr>
        <w:t xml:space="preserve"> </w:t>
      </w:r>
      <w:r>
        <w:rPr>
          <w:rFonts w:ascii="黑体" w:eastAsia="黑体" w:hAnsi="黑体" w:cs="黑体" w:hint="eastAsia"/>
          <w:b/>
          <w:bCs/>
          <w:color w:val="000000"/>
          <w:sz w:val="28"/>
          <w:szCs w:val="28"/>
        </w:rPr>
        <w:t xml:space="preserve">        </w:t>
      </w:r>
      <w:r>
        <w:rPr>
          <w:rFonts w:ascii="仿宋" w:eastAsia="仿宋" w:hAnsi="仿宋" w:cs="仿宋" w:hint="eastAsia"/>
          <w:b/>
          <w:bCs/>
          <w:color w:val="000000"/>
          <w:sz w:val="28"/>
          <w:szCs w:val="28"/>
        </w:rPr>
        <w:t> </w:t>
      </w: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法定代表人/授权代表（签字）：</w:t>
      </w:r>
    </w:p>
    <w:p w:rsidR="00A80F51" w:rsidRDefault="00A80F51">
      <w:pPr>
        <w:spacing w:line="360" w:lineRule="auto"/>
        <w:rPr>
          <w:rFonts w:ascii="仿宋" w:eastAsia="仿宋" w:hAnsi="仿宋" w:cs="仿宋"/>
          <w:color w:val="000000"/>
          <w:sz w:val="28"/>
          <w:szCs w:val="28"/>
        </w:rPr>
      </w:pPr>
    </w:p>
    <w:p w:rsidR="00A80F51" w:rsidRDefault="00C30D5E">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A80F51" w:rsidRDefault="00C30D5E">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法定代表人/授权代表（签字）：</w:t>
      </w:r>
    </w:p>
    <w:p w:rsidR="00A80F51" w:rsidRDefault="00A80F51">
      <w:pPr>
        <w:spacing w:line="360" w:lineRule="auto"/>
        <w:rPr>
          <w:rFonts w:ascii="黑体" w:eastAsia="黑体" w:hAnsi="黑体" w:cs="黑体"/>
          <w:color w:val="000000"/>
          <w:sz w:val="28"/>
          <w:szCs w:val="28"/>
        </w:rPr>
      </w:pPr>
    </w:p>
    <w:p w:rsidR="00A80F51" w:rsidRDefault="00C30D5E">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    年    月    日</w:t>
      </w:r>
    </w:p>
    <w:p w:rsidR="00A80F51" w:rsidRDefault="00C30D5E">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A80F51" w:rsidRDefault="00A80F51">
      <w:pPr>
        <w:jc w:val="center"/>
        <w:rPr>
          <w:rFonts w:ascii="仿宋" w:eastAsia="仿宋" w:hAnsi="仿宋"/>
          <w:b/>
          <w:sz w:val="44"/>
          <w:szCs w:val="44"/>
        </w:rPr>
        <w:sectPr w:rsidR="00A80F51">
          <w:pgSz w:w="11906" w:h="16838"/>
          <w:pgMar w:top="1440" w:right="1800" w:bottom="1440" w:left="1800" w:header="851" w:footer="992" w:gutter="0"/>
          <w:cols w:space="425"/>
          <w:docGrid w:type="lines" w:linePitch="312"/>
        </w:sectPr>
      </w:pPr>
    </w:p>
    <w:p w:rsidR="00A80F51" w:rsidRDefault="00C30D5E">
      <w:pPr>
        <w:snapToGrid w:val="0"/>
        <w:spacing w:line="360" w:lineRule="auto"/>
        <w:jc w:val="left"/>
        <w:rPr>
          <w:rFonts w:ascii="仿宋" w:eastAsia="仿宋" w:hAnsi="仿宋"/>
          <w:b/>
          <w:bCs/>
          <w:sz w:val="32"/>
          <w:szCs w:val="32"/>
        </w:rPr>
      </w:pPr>
      <w:r>
        <w:rPr>
          <w:rFonts w:ascii="仿宋" w:eastAsia="仿宋" w:hAnsi="仿宋" w:hint="eastAsia"/>
          <w:b/>
          <w:bCs/>
          <w:sz w:val="32"/>
          <w:szCs w:val="32"/>
        </w:rPr>
        <w:lastRenderedPageBreak/>
        <w:t>附件</w:t>
      </w:r>
      <w:r>
        <w:rPr>
          <w:rFonts w:ascii="仿宋" w:eastAsia="仿宋" w:hAnsi="仿宋"/>
          <w:b/>
          <w:bCs/>
          <w:sz w:val="32"/>
          <w:szCs w:val="32"/>
        </w:rPr>
        <w:t>2</w:t>
      </w:r>
      <w:r>
        <w:rPr>
          <w:rFonts w:ascii="仿宋" w:eastAsia="仿宋" w:hAnsi="仿宋" w:hint="eastAsia"/>
          <w:b/>
          <w:bCs/>
          <w:sz w:val="32"/>
          <w:szCs w:val="32"/>
        </w:rPr>
        <w:t>：</w:t>
      </w:r>
    </w:p>
    <w:p w:rsidR="00A80F51" w:rsidRDefault="00C30D5E">
      <w:pPr>
        <w:jc w:val="center"/>
        <w:rPr>
          <w:rFonts w:ascii="仿宋" w:eastAsia="仿宋" w:hAnsi="仿宋"/>
          <w:b/>
          <w:sz w:val="24"/>
        </w:rPr>
      </w:pPr>
      <w:r>
        <w:rPr>
          <w:rFonts w:ascii="仿宋" w:eastAsia="仿宋" w:hAnsi="仿宋" w:hint="eastAsia"/>
          <w:b/>
          <w:sz w:val="24"/>
        </w:rPr>
        <w:t>报价函</w:t>
      </w:r>
    </w:p>
    <w:p w:rsidR="00A80F51" w:rsidRDefault="00C30D5E">
      <w:pPr>
        <w:spacing w:line="360" w:lineRule="auto"/>
        <w:jc w:val="left"/>
        <w:rPr>
          <w:rFonts w:ascii="仿宋" w:eastAsia="仿宋" w:hAnsi="仿宋"/>
          <w:sz w:val="24"/>
        </w:rPr>
      </w:pPr>
      <w:r>
        <w:rPr>
          <w:rFonts w:ascii="仿宋" w:eastAsia="仿宋" w:hAnsi="仿宋" w:hint="eastAsia"/>
          <w:sz w:val="24"/>
        </w:rPr>
        <w:t>重庆机场信息安全管理部：</w:t>
      </w:r>
    </w:p>
    <w:p w:rsidR="00A80F51" w:rsidRDefault="00C30D5E">
      <w:pPr>
        <w:numPr>
          <w:ilvl w:val="0"/>
          <w:numId w:val="5"/>
        </w:numPr>
        <w:tabs>
          <w:tab w:val="left" w:pos="2895"/>
          <w:tab w:val="left" w:pos="3520"/>
          <w:tab w:val="left" w:pos="4920"/>
          <w:tab w:val="left" w:pos="5715"/>
          <w:tab w:val="left" w:pos="6945"/>
          <w:tab w:val="left" w:pos="7980"/>
        </w:tabs>
        <w:autoSpaceDE w:val="0"/>
        <w:autoSpaceDN w:val="0"/>
        <w:adjustRightInd w:val="0"/>
        <w:spacing w:line="360" w:lineRule="auto"/>
        <w:ind w:firstLineChars="200" w:firstLine="480"/>
        <w:rPr>
          <w:rFonts w:ascii="仿宋" w:eastAsia="仿宋" w:hAnsi="仿宋"/>
          <w:sz w:val="24"/>
        </w:rPr>
      </w:pPr>
      <w:r>
        <w:rPr>
          <w:rFonts w:ascii="仿宋" w:eastAsia="仿宋" w:hAnsi="仿宋" w:hint="eastAsia"/>
          <w:sz w:val="24"/>
        </w:rPr>
        <w:t>我方已仔细研究了</w:t>
      </w:r>
      <w:r>
        <w:rPr>
          <w:rFonts w:ascii="仿宋" w:eastAsia="仿宋" w:hAnsi="仿宋"/>
          <w:sz w:val="24"/>
          <w:u w:val="single"/>
        </w:rPr>
        <w:tab/>
      </w:r>
      <w:r>
        <w:rPr>
          <w:rFonts w:ascii="仿宋" w:eastAsia="仿宋" w:hAnsi="仿宋"/>
          <w:sz w:val="24"/>
          <w:u w:val="single"/>
        </w:rPr>
        <w:tab/>
      </w:r>
      <w:r>
        <w:rPr>
          <w:rFonts w:ascii="仿宋" w:eastAsia="仿宋" w:hAnsi="仿宋" w:hint="eastAsia"/>
          <w:sz w:val="24"/>
          <w:u w:val="single"/>
        </w:rPr>
        <w:t>（项目名称）</w:t>
      </w:r>
      <w:r>
        <w:rPr>
          <w:rFonts w:ascii="仿宋" w:eastAsia="仿宋" w:hAnsi="仿宋" w:hint="eastAsia"/>
          <w:sz w:val="24"/>
        </w:rPr>
        <w:t>项目比选文件的全部内容，愿意以人民币</w:t>
      </w:r>
      <w:r>
        <w:rPr>
          <w:rFonts w:ascii="仿宋" w:eastAsia="仿宋" w:hAnsi="仿宋" w:hint="eastAsia"/>
          <w:sz w:val="24"/>
          <w:u w:val="single"/>
        </w:rPr>
        <w:t>（大写）</w:t>
      </w:r>
      <w:r>
        <w:rPr>
          <w:rFonts w:ascii="仿宋" w:eastAsia="仿宋" w:hAnsi="仿宋"/>
          <w:sz w:val="24"/>
          <w:u w:val="single"/>
        </w:rPr>
        <w:tab/>
      </w:r>
      <w:r>
        <w:rPr>
          <w:rFonts w:ascii="仿宋" w:eastAsia="仿宋" w:hAnsi="仿宋" w:hint="eastAsia"/>
          <w:sz w:val="24"/>
          <w:u w:val="single"/>
        </w:rPr>
        <w:t xml:space="preserve">   元（</w:t>
      </w:r>
      <w:r>
        <w:rPr>
          <w:rFonts w:eastAsia="仿宋"/>
          <w:sz w:val="24"/>
          <w:u w:val="single"/>
        </w:rPr>
        <w:t>¥</w:t>
      </w:r>
      <w:r>
        <w:rPr>
          <w:rFonts w:ascii="仿宋" w:eastAsia="仿宋" w:hAnsi="仿宋"/>
          <w:sz w:val="24"/>
          <w:u w:val="single"/>
        </w:rPr>
        <w:tab/>
      </w:r>
      <w:r>
        <w:rPr>
          <w:rFonts w:ascii="仿宋" w:eastAsia="仿宋" w:hAnsi="仿宋" w:hint="eastAsia"/>
          <w:sz w:val="24"/>
          <w:u w:val="single"/>
        </w:rPr>
        <w:t xml:space="preserve"> ）不</w:t>
      </w:r>
      <w:r>
        <w:rPr>
          <w:rFonts w:ascii="仿宋" w:eastAsia="仿宋" w:hAnsi="仿宋" w:hint="eastAsia"/>
          <w:sz w:val="24"/>
        </w:rPr>
        <w:t>含增值税总报价，增值税率</w:t>
      </w:r>
      <w:r>
        <w:rPr>
          <w:rFonts w:ascii="仿宋" w:eastAsia="仿宋" w:hAnsi="仿宋"/>
          <w:sz w:val="24"/>
          <w:u w:val="single"/>
        </w:rPr>
        <w:t xml:space="preserve">      %</w:t>
      </w:r>
      <w:r>
        <w:rPr>
          <w:rFonts w:ascii="仿宋" w:eastAsia="仿宋" w:hAnsi="仿宋" w:hint="eastAsia"/>
          <w:sz w:val="24"/>
        </w:rPr>
        <w:t xml:space="preserve">，技术服务期 </w:t>
      </w:r>
      <w:r>
        <w:rPr>
          <w:rFonts w:ascii="仿宋" w:eastAsia="仿宋" w:hAnsi="仿宋"/>
          <w:sz w:val="24"/>
          <w:u w:val="single"/>
        </w:rPr>
        <w:t xml:space="preserve">365 </w:t>
      </w:r>
      <w:r>
        <w:rPr>
          <w:rFonts w:ascii="仿宋" w:eastAsia="仿宋" w:hAnsi="仿宋" w:hint="eastAsia"/>
          <w:sz w:val="24"/>
        </w:rPr>
        <w:t>日历天，按合同约定实施和完成承包项目的全部工作。</w:t>
      </w:r>
    </w:p>
    <w:p w:rsidR="00A80F51" w:rsidRDefault="00C30D5E">
      <w:pPr>
        <w:pStyle w:val="a0"/>
        <w:rPr>
          <w:rFonts w:eastAsia="仿宋"/>
        </w:rPr>
      </w:pPr>
      <w:r>
        <w:rPr>
          <w:rFonts w:ascii="仿宋" w:eastAsia="仿宋" w:hAnsi="仿宋" w:hint="eastAsia"/>
          <w:sz w:val="24"/>
        </w:rPr>
        <w:t>报价清单</w:t>
      </w:r>
    </w:p>
    <w:tbl>
      <w:tblPr>
        <w:tblW w:w="108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16"/>
        <w:gridCol w:w="1335"/>
        <w:gridCol w:w="2100"/>
        <w:gridCol w:w="1500"/>
        <w:gridCol w:w="1500"/>
        <w:gridCol w:w="1500"/>
      </w:tblGrid>
      <w:tr w:rsidR="00A80F51">
        <w:trPr>
          <w:trHeight w:val="2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序号</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设备名称</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数量</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设备型号</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服务期限</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备注</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单项报价（元）不含增值税</w:t>
            </w:r>
          </w:p>
        </w:tc>
      </w:tr>
      <w:tr w:rsidR="00A80F51">
        <w:trPr>
          <w:trHeight w:val="22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FIMS（主）</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c>
          <w:tcPr>
            <w:tcW w:w="1500" w:type="dxa"/>
            <w:shd w:val="clear" w:color="auto" w:fill="auto"/>
            <w:vAlign w:val="bottom"/>
          </w:tcPr>
          <w:p w:rsidR="00A80F51" w:rsidRDefault="00A80F51">
            <w:pPr>
              <w:widowControl/>
              <w:jc w:val="center"/>
              <w:rPr>
                <w:rFonts w:ascii="仿宋" w:eastAsia="仿宋" w:hAnsi="仿宋"/>
                <w:sz w:val="24"/>
              </w:rPr>
            </w:pPr>
          </w:p>
        </w:tc>
      </w:tr>
      <w:tr w:rsidR="00A80F51">
        <w:trPr>
          <w:trHeight w:val="17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2</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FIMS（备）</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89"/>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FIMS（灾）</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37"/>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4</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IMF（主）</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c>
          <w:tcPr>
            <w:tcW w:w="1500" w:type="dxa"/>
            <w:shd w:val="clear" w:color="auto" w:fill="auto"/>
            <w:vAlign w:val="bottom"/>
          </w:tcPr>
          <w:p w:rsidR="00A80F51" w:rsidRDefault="00A80F51">
            <w:pPr>
              <w:widowControl/>
              <w:jc w:val="center"/>
              <w:rPr>
                <w:rFonts w:ascii="仿宋" w:eastAsia="仿宋" w:hAnsi="仿宋"/>
                <w:sz w:val="24"/>
              </w:rPr>
            </w:pPr>
          </w:p>
        </w:tc>
      </w:tr>
      <w:tr w:rsidR="00A80F51">
        <w:trPr>
          <w:trHeight w:val="199"/>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5</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IMF（备）</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6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6</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IMF（灾）</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325"/>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7</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ORMS（主）</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8</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ORMS（备）</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1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9</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ORMS（灾）</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10</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OMMS（主）</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0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11</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OMMS（备）</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2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12</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OMMS（灾）</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46"/>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13</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航显数据库服务器（主）</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74"/>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14</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航显数据库服务器（备）</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82"/>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15</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航显应用服务器</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16</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EMC阵列</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3套</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VNX7600</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c>
          <w:tcPr>
            <w:tcW w:w="1500" w:type="dxa"/>
            <w:shd w:val="clear" w:color="auto" w:fill="auto"/>
            <w:vAlign w:val="bottom"/>
          </w:tcPr>
          <w:p w:rsidR="00A80F51" w:rsidRDefault="00A80F51">
            <w:pPr>
              <w:widowControl/>
              <w:jc w:val="center"/>
              <w:rPr>
                <w:rFonts w:ascii="仿宋" w:eastAsia="仿宋" w:hAnsi="仿宋"/>
                <w:sz w:val="24"/>
              </w:rPr>
            </w:pPr>
          </w:p>
        </w:tc>
      </w:tr>
      <w:tr w:rsidR="00A80F51">
        <w:trPr>
          <w:trHeight w:val="217"/>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17</w:t>
            </w:r>
          </w:p>
        </w:tc>
        <w:tc>
          <w:tcPr>
            <w:tcW w:w="2016"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Oracle数据库</w:t>
            </w:r>
          </w:p>
        </w:tc>
        <w:tc>
          <w:tcPr>
            <w:tcW w:w="1335"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1套</w:t>
            </w:r>
          </w:p>
        </w:tc>
        <w:tc>
          <w:tcPr>
            <w:tcW w:w="2100"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Oracle11.2</w:t>
            </w:r>
          </w:p>
        </w:tc>
        <w:tc>
          <w:tcPr>
            <w:tcW w:w="1500"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1500" w:type="dxa"/>
            <w:shd w:val="clear" w:color="auto" w:fill="auto"/>
            <w:vAlign w:val="bottom"/>
          </w:tcPr>
          <w:p w:rsidR="00A80F51" w:rsidRDefault="00A80F51">
            <w:pPr>
              <w:widowControl/>
              <w:ind w:firstLine="480"/>
              <w:jc w:val="center"/>
              <w:rPr>
                <w:rFonts w:ascii="仿宋" w:eastAsia="仿宋" w:hAnsi="仿宋"/>
                <w:sz w:val="24"/>
              </w:rPr>
            </w:pPr>
          </w:p>
        </w:tc>
        <w:tc>
          <w:tcPr>
            <w:tcW w:w="1500"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17"/>
        </w:trPr>
        <w:tc>
          <w:tcPr>
            <w:tcW w:w="10802" w:type="dxa"/>
            <w:gridSpan w:val="7"/>
            <w:shd w:val="clear" w:color="auto" w:fill="auto"/>
            <w:vAlign w:val="bottom"/>
          </w:tcPr>
          <w:p w:rsidR="00A80F51" w:rsidRDefault="00C30D5E">
            <w:pPr>
              <w:widowControl/>
              <w:ind w:firstLine="480"/>
              <w:rPr>
                <w:rFonts w:ascii="仿宋" w:eastAsia="仿宋" w:hAnsi="仿宋"/>
                <w:sz w:val="24"/>
              </w:rPr>
            </w:pPr>
            <w:r>
              <w:rPr>
                <w:rFonts w:ascii="仿宋" w:eastAsia="仿宋" w:hAnsi="仿宋" w:hint="eastAsia"/>
                <w:sz w:val="24"/>
              </w:rPr>
              <w:t>合计（不含增值税）：</w:t>
            </w:r>
          </w:p>
        </w:tc>
      </w:tr>
    </w:tbl>
    <w:p w:rsidR="00A80F51" w:rsidRDefault="00A80F51">
      <w:pPr>
        <w:pStyle w:val="a0"/>
        <w:jc w:val="both"/>
      </w:pPr>
    </w:p>
    <w:p w:rsidR="00A80F51" w:rsidRDefault="00C30D5E">
      <w:pPr>
        <w:autoSpaceDE w:val="0"/>
        <w:autoSpaceDN w:val="0"/>
        <w:adjustRightInd w:val="0"/>
        <w:spacing w:before="15" w:line="360" w:lineRule="auto"/>
        <w:ind w:right="-20"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．我方承诺在比选有效期内不修改、撤销比选响应文件。</w:t>
      </w:r>
    </w:p>
    <w:p w:rsidR="00A80F51" w:rsidRDefault="00C30D5E">
      <w:pPr>
        <w:autoSpaceDE w:val="0"/>
        <w:autoSpaceDN w:val="0"/>
        <w:adjustRightInd w:val="0"/>
        <w:spacing w:line="360" w:lineRule="auto"/>
        <w:ind w:right="-20" w:firstLineChars="200" w:firstLine="480"/>
        <w:jc w:val="left"/>
        <w:rPr>
          <w:rFonts w:ascii="仿宋" w:eastAsia="仿宋" w:hAnsi="仿宋"/>
          <w:sz w:val="24"/>
        </w:rPr>
      </w:pPr>
      <w:r>
        <w:rPr>
          <w:rFonts w:ascii="仿宋" w:eastAsia="仿宋" w:hAnsi="仿宋"/>
          <w:sz w:val="24"/>
        </w:rPr>
        <w:lastRenderedPageBreak/>
        <w:t>3</w:t>
      </w:r>
      <w:r>
        <w:rPr>
          <w:rFonts w:ascii="仿宋" w:eastAsia="仿宋" w:hAnsi="仿宋" w:hint="eastAsia"/>
          <w:sz w:val="24"/>
        </w:rPr>
        <w:t>．如我方成交：</w:t>
      </w:r>
    </w:p>
    <w:p w:rsidR="00A80F51" w:rsidRDefault="00C30D5E">
      <w:pPr>
        <w:autoSpaceDE w:val="0"/>
        <w:autoSpaceDN w:val="0"/>
        <w:adjustRightInd w:val="0"/>
        <w:spacing w:line="360" w:lineRule="auto"/>
        <w:ind w:right="-80" w:firstLineChars="200" w:firstLine="480"/>
        <w:jc w:val="left"/>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）我方承诺在收到成交通知后，在规定的期限内与你方签订合同。</w:t>
      </w:r>
    </w:p>
    <w:p w:rsidR="00A80F51" w:rsidRDefault="00C30D5E">
      <w:pPr>
        <w:autoSpaceDE w:val="0"/>
        <w:autoSpaceDN w:val="0"/>
        <w:adjustRightInd w:val="0"/>
        <w:spacing w:line="360" w:lineRule="auto"/>
        <w:ind w:right="-20" w:firstLineChars="200" w:firstLine="480"/>
        <w:jc w:val="left"/>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）随同本报价函递交的报价函附录属于合同文件的组成部分。</w:t>
      </w:r>
    </w:p>
    <w:p w:rsidR="00A80F51" w:rsidRDefault="00C30D5E">
      <w:pPr>
        <w:autoSpaceDE w:val="0"/>
        <w:autoSpaceDN w:val="0"/>
        <w:adjustRightInd w:val="0"/>
        <w:spacing w:line="360" w:lineRule="auto"/>
        <w:ind w:right="-20" w:firstLineChars="200" w:firstLine="480"/>
        <w:jc w:val="left"/>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）我方承诺在合同约定的期限内完成并移交全部合同项目和成果。</w:t>
      </w:r>
    </w:p>
    <w:p w:rsidR="00A80F51" w:rsidRDefault="00C30D5E">
      <w:pPr>
        <w:autoSpaceDE w:val="0"/>
        <w:autoSpaceDN w:val="0"/>
        <w:adjustRightInd w:val="0"/>
        <w:spacing w:line="360" w:lineRule="auto"/>
        <w:ind w:left="120" w:right="-9"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．我方在此声明，所递交的比选文件及有关资料内容完整、真实和准确。</w:t>
      </w:r>
    </w:p>
    <w:p w:rsidR="00A80F51" w:rsidRDefault="00C30D5E">
      <w:pPr>
        <w:autoSpaceDE w:val="0"/>
        <w:autoSpaceDN w:val="0"/>
        <w:adjustRightInd w:val="0"/>
        <w:spacing w:line="360" w:lineRule="auto"/>
        <w:ind w:left="120" w:right="-9"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．除非达到另外协议并生效，你方的成交通知书和本比选响应文件将成为约束双方的合同文件组成部分。</w:t>
      </w:r>
    </w:p>
    <w:p w:rsidR="00A80F51" w:rsidRDefault="00C30D5E">
      <w:pPr>
        <w:tabs>
          <w:tab w:val="left" w:pos="7140"/>
          <w:tab w:val="left" w:pos="7560"/>
          <w:tab w:val="left" w:pos="8300"/>
        </w:tabs>
        <w:autoSpaceDE w:val="0"/>
        <w:autoSpaceDN w:val="0"/>
        <w:adjustRightInd w:val="0"/>
        <w:spacing w:line="360" w:lineRule="auto"/>
        <w:ind w:right="210" w:firstLineChars="1600" w:firstLine="3840"/>
        <w:jc w:val="left"/>
        <w:rPr>
          <w:rFonts w:ascii="仿宋" w:eastAsia="仿宋" w:hAnsi="仿宋"/>
          <w:sz w:val="24"/>
        </w:rPr>
      </w:pPr>
      <w:r>
        <w:rPr>
          <w:rFonts w:ascii="仿宋" w:eastAsia="仿宋" w:hAnsi="仿宋" w:hint="eastAsia"/>
          <w:sz w:val="24"/>
        </w:rPr>
        <w:t>比选人：</w:t>
      </w:r>
      <w:r>
        <w:rPr>
          <w:rFonts w:ascii="仿宋" w:eastAsia="仿宋" w:hAnsi="仿宋" w:hint="eastAsia"/>
          <w:sz w:val="24"/>
          <w:u w:val="single"/>
        </w:rPr>
        <w:t>（盖单位公章）</w:t>
      </w:r>
    </w:p>
    <w:p w:rsidR="00A80F51" w:rsidRDefault="00C30D5E">
      <w:pPr>
        <w:tabs>
          <w:tab w:val="left" w:pos="7140"/>
          <w:tab w:val="left" w:pos="7560"/>
          <w:tab w:val="left" w:pos="8300"/>
        </w:tabs>
        <w:autoSpaceDE w:val="0"/>
        <w:autoSpaceDN w:val="0"/>
        <w:adjustRightInd w:val="0"/>
        <w:spacing w:line="360" w:lineRule="auto"/>
        <w:ind w:right="210" w:firstLineChars="1600" w:firstLine="3840"/>
        <w:jc w:val="left"/>
        <w:rPr>
          <w:rFonts w:ascii="仿宋" w:eastAsia="仿宋" w:hAnsi="仿宋"/>
          <w:sz w:val="24"/>
          <w:u w:val="single"/>
        </w:rPr>
      </w:pPr>
      <w:r>
        <w:rPr>
          <w:rFonts w:ascii="仿宋" w:eastAsia="仿宋" w:hAnsi="仿宋" w:hint="eastAsia"/>
          <w:sz w:val="24"/>
        </w:rPr>
        <w:t>法定代表人或其委托代理人</w:t>
      </w:r>
      <w:r>
        <w:rPr>
          <w:rFonts w:ascii="仿宋" w:eastAsia="仿宋" w:hAnsi="仿宋" w:hint="eastAsia"/>
          <w:sz w:val="24"/>
          <w:u w:val="single"/>
        </w:rPr>
        <w:t>：</w:t>
      </w:r>
      <w:r>
        <w:rPr>
          <w:rFonts w:ascii="仿宋" w:eastAsia="仿宋" w:hAnsi="仿宋"/>
          <w:sz w:val="24"/>
          <w:u w:val="single"/>
        </w:rPr>
        <w:tab/>
      </w:r>
      <w:r>
        <w:rPr>
          <w:rFonts w:ascii="仿宋" w:eastAsia="仿宋" w:hAnsi="仿宋" w:hint="eastAsia"/>
          <w:sz w:val="24"/>
          <w:u w:val="single"/>
        </w:rPr>
        <w:t>（签字）</w:t>
      </w:r>
    </w:p>
    <w:p w:rsidR="00A80F51" w:rsidRDefault="00C30D5E">
      <w:pPr>
        <w:tabs>
          <w:tab w:val="left" w:pos="7035"/>
          <w:tab w:val="left" w:pos="7560"/>
          <w:tab w:val="left" w:pos="8300"/>
        </w:tabs>
        <w:autoSpaceDE w:val="0"/>
        <w:autoSpaceDN w:val="0"/>
        <w:adjustRightInd w:val="0"/>
        <w:spacing w:line="360" w:lineRule="auto"/>
        <w:ind w:right="210" w:firstLineChars="1600" w:firstLine="3840"/>
        <w:jc w:val="left"/>
        <w:rPr>
          <w:rFonts w:ascii="仿宋" w:eastAsia="仿宋" w:hAnsi="仿宋"/>
          <w:sz w:val="24"/>
        </w:rPr>
      </w:pPr>
      <w:r>
        <w:rPr>
          <w:rFonts w:ascii="仿宋" w:eastAsia="仿宋" w:hAnsi="仿宋" w:hint="eastAsia"/>
          <w:sz w:val="24"/>
        </w:rPr>
        <w:t>地址：</w:t>
      </w:r>
      <w:r>
        <w:rPr>
          <w:rFonts w:ascii="仿宋" w:eastAsia="仿宋" w:hAnsi="仿宋"/>
          <w:sz w:val="24"/>
          <w:u w:val="single"/>
        </w:rPr>
        <w:tab/>
      </w:r>
      <w:r>
        <w:rPr>
          <w:rFonts w:ascii="仿宋" w:eastAsia="仿宋" w:hAnsi="仿宋" w:hint="eastAsia"/>
          <w:sz w:val="24"/>
          <w:u w:val="single"/>
        </w:rPr>
        <w:t xml:space="preserve">        </w:t>
      </w:r>
    </w:p>
    <w:p w:rsidR="00A80F51" w:rsidRDefault="00C30D5E">
      <w:pPr>
        <w:tabs>
          <w:tab w:val="left" w:pos="8300"/>
        </w:tabs>
        <w:autoSpaceDE w:val="0"/>
        <w:autoSpaceDN w:val="0"/>
        <w:adjustRightInd w:val="0"/>
        <w:spacing w:before="1" w:line="360" w:lineRule="auto"/>
        <w:ind w:right="-20" w:firstLineChars="1600" w:firstLine="3840"/>
        <w:jc w:val="left"/>
        <w:rPr>
          <w:rFonts w:ascii="仿宋" w:eastAsia="仿宋" w:hAnsi="仿宋"/>
          <w:sz w:val="24"/>
        </w:rPr>
      </w:pPr>
      <w:r>
        <w:rPr>
          <w:rFonts w:ascii="仿宋" w:eastAsia="仿宋" w:hAnsi="仿宋" w:hint="eastAsia"/>
          <w:sz w:val="24"/>
        </w:rPr>
        <w:t>网址</w:t>
      </w:r>
      <w:r>
        <w:rPr>
          <w:rFonts w:ascii="仿宋" w:eastAsia="仿宋" w:hAnsi="仿宋" w:hint="eastAsia"/>
          <w:sz w:val="24"/>
          <w:u w:val="single"/>
        </w:rPr>
        <w:t xml:space="preserve">：　　　　　　　　　　　　　  　</w:t>
      </w:r>
    </w:p>
    <w:p w:rsidR="00A80F51" w:rsidRDefault="00C30D5E">
      <w:pPr>
        <w:tabs>
          <w:tab w:val="left" w:pos="8300"/>
        </w:tabs>
        <w:autoSpaceDE w:val="0"/>
        <w:autoSpaceDN w:val="0"/>
        <w:adjustRightInd w:val="0"/>
        <w:spacing w:line="360" w:lineRule="auto"/>
        <w:ind w:right="-20" w:firstLineChars="1600" w:firstLine="3840"/>
        <w:jc w:val="left"/>
        <w:rPr>
          <w:rFonts w:ascii="仿宋" w:eastAsia="仿宋" w:hAnsi="仿宋"/>
          <w:sz w:val="24"/>
        </w:rPr>
      </w:pPr>
      <w:r>
        <w:rPr>
          <w:rFonts w:ascii="仿宋" w:eastAsia="仿宋" w:hAnsi="仿宋" w:hint="eastAsia"/>
          <w:sz w:val="24"/>
        </w:rPr>
        <w:t>电话</w:t>
      </w:r>
      <w:r>
        <w:rPr>
          <w:rFonts w:ascii="仿宋" w:eastAsia="仿宋" w:hAnsi="仿宋" w:hint="eastAsia"/>
          <w:sz w:val="24"/>
          <w:u w:val="single"/>
        </w:rPr>
        <w:t xml:space="preserve">：　　　　　　　　　         　　　　　</w:t>
      </w:r>
    </w:p>
    <w:p w:rsidR="00A80F51" w:rsidRDefault="00C30D5E">
      <w:pPr>
        <w:tabs>
          <w:tab w:val="left" w:pos="8300"/>
        </w:tabs>
        <w:autoSpaceDE w:val="0"/>
        <w:autoSpaceDN w:val="0"/>
        <w:adjustRightInd w:val="0"/>
        <w:spacing w:line="360" w:lineRule="auto"/>
        <w:ind w:right="-20" w:firstLineChars="1600" w:firstLine="3840"/>
        <w:jc w:val="left"/>
        <w:rPr>
          <w:rFonts w:ascii="仿宋" w:eastAsia="仿宋" w:hAnsi="仿宋"/>
          <w:sz w:val="24"/>
          <w:u w:val="single"/>
        </w:rPr>
      </w:pPr>
      <w:r>
        <w:rPr>
          <w:rFonts w:ascii="仿宋" w:eastAsia="仿宋" w:hAnsi="仿宋" w:hint="eastAsia"/>
          <w:sz w:val="24"/>
        </w:rPr>
        <w:t>传真：</w:t>
      </w:r>
      <w:r>
        <w:rPr>
          <w:rFonts w:ascii="仿宋" w:eastAsia="仿宋" w:hAnsi="仿宋" w:hint="eastAsia"/>
          <w:sz w:val="24"/>
          <w:u w:val="single"/>
        </w:rPr>
        <w:t xml:space="preserve">　　　　　　   　　　　　　　　</w:t>
      </w:r>
    </w:p>
    <w:p w:rsidR="00A80F51" w:rsidRDefault="00C30D5E">
      <w:pPr>
        <w:tabs>
          <w:tab w:val="left" w:pos="8300"/>
        </w:tabs>
        <w:autoSpaceDE w:val="0"/>
        <w:autoSpaceDN w:val="0"/>
        <w:adjustRightInd w:val="0"/>
        <w:spacing w:line="360" w:lineRule="auto"/>
        <w:ind w:right="-20" w:firstLineChars="1600" w:firstLine="3840"/>
        <w:jc w:val="left"/>
        <w:rPr>
          <w:rFonts w:ascii="仿宋" w:eastAsia="仿宋" w:hAnsi="仿宋"/>
          <w:sz w:val="24"/>
        </w:rPr>
      </w:pPr>
      <w:r>
        <w:rPr>
          <w:rFonts w:ascii="仿宋" w:eastAsia="仿宋" w:hAnsi="仿宋" w:hint="eastAsia"/>
          <w:sz w:val="24"/>
        </w:rPr>
        <w:t>邮政编码：</w:t>
      </w:r>
      <w:r>
        <w:rPr>
          <w:rFonts w:ascii="仿宋" w:eastAsia="仿宋" w:hAnsi="仿宋" w:hint="eastAsia"/>
          <w:sz w:val="24"/>
          <w:u w:val="single"/>
        </w:rPr>
        <w:t xml:space="preserve">　　   　　　</w:t>
      </w:r>
    </w:p>
    <w:p w:rsidR="00A80F51" w:rsidRDefault="00C30D5E">
      <w:pPr>
        <w:tabs>
          <w:tab w:val="left" w:pos="6000"/>
          <w:tab w:val="left" w:pos="7040"/>
          <w:tab w:val="left" w:pos="8100"/>
        </w:tabs>
        <w:autoSpaceDE w:val="0"/>
        <w:autoSpaceDN w:val="0"/>
        <w:adjustRightInd w:val="0"/>
        <w:spacing w:line="360" w:lineRule="auto"/>
        <w:ind w:leftChars="685" w:left="2096" w:right="-20" w:hangingChars="274" w:hanging="658"/>
        <w:jc w:val="right"/>
        <w:rPr>
          <w:rFonts w:ascii="仿宋" w:eastAsia="仿宋" w:hAnsi="仿宋"/>
          <w:sz w:val="24"/>
        </w:rPr>
      </w:pPr>
      <w:r>
        <w:rPr>
          <w:rFonts w:ascii="仿宋" w:eastAsia="仿宋" w:hAnsi="仿宋" w:hint="eastAsia"/>
          <w:sz w:val="24"/>
        </w:rPr>
        <w:t>年  月 日</w:t>
      </w: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widowControl/>
        <w:jc w:val="left"/>
        <w:rPr>
          <w:rFonts w:ascii="仿宋" w:eastAsia="仿宋" w:hAnsi="仿宋"/>
          <w:szCs w:val="21"/>
        </w:rPr>
      </w:pPr>
    </w:p>
    <w:p w:rsidR="00A80F51" w:rsidRDefault="00A80F51">
      <w:pPr>
        <w:rPr>
          <w:rFonts w:ascii="仿宋" w:eastAsia="仿宋" w:hAnsi="仿宋"/>
          <w:b/>
          <w:sz w:val="32"/>
          <w:szCs w:val="32"/>
        </w:rPr>
      </w:pPr>
    </w:p>
    <w:p w:rsidR="00A80F51" w:rsidRDefault="00A80F51">
      <w:pPr>
        <w:rPr>
          <w:rFonts w:ascii="仿宋" w:eastAsia="仿宋" w:hAnsi="仿宋"/>
          <w:b/>
          <w:sz w:val="32"/>
          <w:szCs w:val="32"/>
        </w:rPr>
      </w:pPr>
    </w:p>
    <w:p w:rsidR="00A80F51" w:rsidRDefault="00A80F51">
      <w:pPr>
        <w:rPr>
          <w:rFonts w:ascii="仿宋" w:eastAsia="仿宋" w:hAnsi="仿宋"/>
          <w:b/>
          <w:sz w:val="32"/>
          <w:szCs w:val="32"/>
        </w:rPr>
      </w:pPr>
    </w:p>
    <w:p w:rsidR="00A80F51" w:rsidRDefault="00A80F51">
      <w:pPr>
        <w:rPr>
          <w:rFonts w:ascii="仿宋" w:eastAsia="仿宋" w:hAnsi="仿宋"/>
          <w:b/>
          <w:sz w:val="32"/>
          <w:szCs w:val="32"/>
        </w:rPr>
      </w:pPr>
    </w:p>
    <w:p w:rsidR="00A80F51" w:rsidRDefault="00A80F51">
      <w:pPr>
        <w:rPr>
          <w:rFonts w:ascii="仿宋" w:eastAsia="仿宋" w:hAnsi="仿宋"/>
          <w:b/>
          <w:sz w:val="32"/>
          <w:szCs w:val="32"/>
        </w:rPr>
      </w:pPr>
    </w:p>
    <w:p w:rsidR="00A80F51" w:rsidRDefault="00A80F51">
      <w:pPr>
        <w:rPr>
          <w:rFonts w:ascii="仿宋" w:eastAsia="仿宋" w:hAnsi="仿宋"/>
          <w:b/>
          <w:sz w:val="32"/>
          <w:szCs w:val="32"/>
        </w:rPr>
      </w:pPr>
    </w:p>
    <w:p w:rsidR="00A80F51" w:rsidRDefault="00C30D5E">
      <w:pPr>
        <w:rPr>
          <w:rFonts w:ascii="仿宋" w:eastAsia="仿宋" w:hAnsi="仿宋"/>
          <w:b/>
          <w:sz w:val="32"/>
          <w:szCs w:val="32"/>
        </w:rPr>
      </w:pPr>
      <w:r>
        <w:rPr>
          <w:rFonts w:ascii="仿宋" w:eastAsia="仿宋" w:hAnsi="仿宋" w:hint="eastAsia"/>
          <w:b/>
          <w:sz w:val="32"/>
          <w:szCs w:val="32"/>
        </w:rPr>
        <w:t>附件</w:t>
      </w:r>
      <w:r>
        <w:rPr>
          <w:rFonts w:ascii="仿宋" w:eastAsia="仿宋" w:hAnsi="仿宋"/>
          <w:b/>
          <w:sz w:val="32"/>
          <w:szCs w:val="32"/>
        </w:rPr>
        <w:t>3</w:t>
      </w:r>
      <w:r>
        <w:rPr>
          <w:rFonts w:ascii="仿宋" w:eastAsia="仿宋" w:hAnsi="仿宋" w:hint="eastAsia"/>
          <w:b/>
          <w:sz w:val="32"/>
          <w:szCs w:val="32"/>
        </w:rPr>
        <w:t>：</w:t>
      </w:r>
    </w:p>
    <w:p w:rsidR="00A80F51" w:rsidRDefault="00C30D5E">
      <w:pPr>
        <w:jc w:val="center"/>
        <w:rPr>
          <w:rFonts w:ascii="仿宋" w:eastAsia="仿宋" w:hAnsi="仿宋"/>
          <w:b/>
          <w:sz w:val="32"/>
          <w:szCs w:val="32"/>
        </w:rPr>
      </w:pPr>
      <w:r>
        <w:rPr>
          <w:rFonts w:ascii="仿宋" w:eastAsia="仿宋" w:hAnsi="仿宋" w:hint="eastAsia"/>
          <w:b/>
          <w:sz w:val="32"/>
          <w:szCs w:val="32"/>
        </w:rPr>
        <w:t>法定代表人身份证明</w:t>
      </w:r>
    </w:p>
    <w:p w:rsidR="00A80F51" w:rsidRDefault="00A80F51">
      <w:pPr>
        <w:rPr>
          <w:rFonts w:ascii="仿宋" w:eastAsia="仿宋" w:hAnsi="仿宋"/>
        </w:rPr>
      </w:pPr>
    </w:p>
    <w:p w:rsidR="00A80F51" w:rsidRDefault="00C30D5E">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p>
    <w:p w:rsidR="00A80F51" w:rsidRDefault="00A80F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0F51" w:rsidRDefault="00C30D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A80F51" w:rsidRDefault="00A80F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0F51" w:rsidRDefault="00C30D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A80F51" w:rsidRDefault="00A80F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0F51" w:rsidRDefault="00C30D5E">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成立时间：  </w:t>
      </w:r>
      <w:r>
        <w:rPr>
          <w:rFonts w:ascii="仿宋" w:eastAsia="仿宋" w:hAnsi="仿宋" w:hint="eastAsia"/>
          <w:spacing w:val="-1"/>
          <w:kern w:val="0"/>
          <w:sz w:val="28"/>
          <w:szCs w:val="28"/>
        </w:rPr>
        <w:t xml:space="preserve">年  月  </w:t>
      </w:r>
      <w:r>
        <w:rPr>
          <w:rFonts w:ascii="仿宋" w:eastAsia="仿宋" w:hAnsi="仿宋" w:hint="eastAsia"/>
          <w:kern w:val="0"/>
          <w:sz w:val="28"/>
          <w:szCs w:val="28"/>
        </w:rPr>
        <w:t>日</w:t>
      </w:r>
    </w:p>
    <w:p w:rsidR="00A80F51" w:rsidRDefault="00A80F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0F51" w:rsidRDefault="00C30D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A80F51" w:rsidRDefault="00A80F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0F51" w:rsidRDefault="00C30D5E">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职务：</w:t>
      </w:r>
      <w:r>
        <w:rPr>
          <w:rFonts w:ascii="仿宋" w:eastAsia="仿宋" w:hAnsi="仿宋"/>
          <w:kern w:val="0"/>
          <w:sz w:val="28"/>
          <w:szCs w:val="28"/>
          <w:u w:val="single"/>
        </w:rPr>
        <w:tab/>
      </w:r>
    </w:p>
    <w:p w:rsidR="00A80F51" w:rsidRDefault="00A80F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0F51" w:rsidRDefault="00C30D5E">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A80F51" w:rsidRDefault="00A80F5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A80F51" w:rsidRDefault="00C30D5E">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A80F51" w:rsidRDefault="00A80F51">
      <w:pPr>
        <w:autoSpaceDE w:val="0"/>
        <w:autoSpaceDN w:val="0"/>
        <w:adjustRightInd w:val="0"/>
        <w:snapToGrid w:val="0"/>
        <w:spacing w:line="360" w:lineRule="auto"/>
        <w:jc w:val="left"/>
        <w:rPr>
          <w:rFonts w:ascii="仿宋" w:eastAsia="仿宋" w:hAnsi="仿宋"/>
          <w:kern w:val="0"/>
          <w:sz w:val="28"/>
          <w:szCs w:val="28"/>
        </w:rPr>
      </w:pPr>
    </w:p>
    <w:p w:rsidR="00A80F51" w:rsidRDefault="00C30D5E">
      <w:pPr>
        <w:tabs>
          <w:tab w:val="left" w:pos="5460"/>
        </w:tabs>
        <w:autoSpaceDE w:val="0"/>
        <w:autoSpaceDN w:val="0"/>
        <w:adjustRightInd w:val="0"/>
        <w:snapToGrid w:val="0"/>
        <w:spacing w:line="360" w:lineRule="auto"/>
        <w:ind w:firstLineChars="1300" w:firstLine="364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A80F51" w:rsidRDefault="00A80F51">
      <w:pPr>
        <w:autoSpaceDE w:val="0"/>
        <w:autoSpaceDN w:val="0"/>
        <w:adjustRightInd w:val="0"/>
        <w:snapToGrid w:val="0"/>
        <w:spacing w:line="360" w:lineRule="auto"/>
        <w:jc w:val="left"/>
        <w:rPr>
          <w:rFonts w:ascii="仿宋" w:eastAsia="仿宋" w:hAnsi="仿宋"/>
          <w:kern w:val="0"/>
          <w:sz w:val="28"/>
          <w:szCs w:val="28"/>
        </w:rPr>
      </w:pPr>
    </w:p>
    <w:p w:rsidR="00A80F51" w:rsidRDefault="00C30D5E">
      <w:pPr>
        <w:tabs>
          <w:tab w:val="left" w:pos="4935"/>
          <w:tab w:val="left" w:pos="5460"/>
          <w:tab w:val="left" w:pos="6400"/>
        </w:tabs>
        <w:autoSpaceDE w:val="0"/>
        <w:autoSpaceDN w:val="0"/>
        <w:adjustRightInd w:val="0"/>
        <w:snapToGrid w:val="0"/>
        <w:spacing w:line="360" w:lineRule="auto"/>
        <w:ind w:firstLine="3780"/>
        <w:jc w:val="right"/>
        <w:rPr>
          <w:rFonts w:ascii="仿宋" w:eastAsia="仿宋" w:hAnsi="仿宋"/>
          <w:kern w:val="0"/>
          <w:sz w:val="28"/>
          <w:szCs w:val="28"/>
        </w:rPr>
      </w:pPr>
      <w:r>
        <w:rPr>
          <w:rFonts w:ascii="仿宋" w:eastAsia="仿宋" w:hAnsi="仿宋" w:hint="eastAsia"/>
          <w:spacing w:val="-1"/>
          <w:kern w:val="0"/>
          <w:sz w:val="28"/>
          <w:szCs w:val="28"/>
        </w:rPr>
        <w:t xml:space="preserve">年  </w:t>
      </w:r>
      <w:r>
        <w:rPr>
          <w:rFonts w:ascii="仿宋" w:eastAsia="仿宋" w:hAnsi="仿宋" w:hint="eastAsia"/>
          <w:kern w:val="0"/>
          <w:sz w:val="28"/>
          <w:szCs w:val="28"/>
        </w:rPr>
        <w:t>月 日</w:t>
      </w:r>
    </w:p>
    <w:p w:rsidR="00A80F51" w:rsidRDefault="00A80F51">
      <w:pPr>
        <w:autoSpaceDE w:val="0"/>
        <w:autoSpaceDN w:val="0"/>
        <w:adjustRightInd w:val="0"/>
        <w:snapToGrid w:val="0"/>
        <w:spacing w:line="360" w:lineRule="auto"/>
        <w:jc w:val="left"/>
        <w:rPr>
          <w:rFonts w:ascii="仿宋" w:eastAsia="仿宋" w:hAnsi="仿宋"/>
          <w:kern w:val="0"/>
        </w:rPr>
      </w:pPr>
    </w:p>
    <w:p w:rsidR="00A80F51" w:rsidRDefault="00C30D5E">
      <w:pPr>
        <w:rPr>
          <w:rFonts w:ascii="仿宋" w:eastAsia="仿宋" w:hAnsi="仿宋"/>
          <w:kern w:val="0"/>
          <w:sz w:val="28"/>
          <w:szCs w:val="28"/>
        </w:rPr>
      </w:pPr>
      <w:r>
        <w:rPr>
          <w:rFonts w:ascii="仿宋" w:eastAsia="仿宋" w:hAnsi="仿宋" w:hint="eastAsia"/>
          <w:kern w:val="0"/>
          <w:sz w:val="28"/>
          <w:szCs w:val="28"/>
        </w:rPr>
        <w:t>附法定代表人身份证复印件</w:t>
      </w:r>
    </w:p>
    <w:p w:rsidR="00A80F51" w:rsidRDefault="00A80F51">
      <w:pPr>
        <w:rPr>
          <w:rFonts w:ascii="仿宋" w:eastAsia="仿宋" w:hAnsi="仿宋"/>
          <w:sz w:val="28"/>
          <w:szCs w:val="28"/>
        </w:rPr>
      </w:pPr>
    </w:p>
    <w:p w:rsidR="00A80F51" w:rsidRDefault="00C30D5E">
      <w:pPr>
        <w:widowControl/>
        <w:jc w:val="left"/>
        <w:rPr>
          <w:rFonts w:ascii="仿宋" w:eastAsia="仿宋" w:hAnsi="仿宋"/>
          <w:sz w:val="28"/>
          <w:szCs w:val="28"/>
        </w:rPr>
      </w:pPr>
      <w:r>
        <w:rPr>
          <w:rFonts w:ascii="仿宋" w:eastAsia="仿宋" w:hAnsi="仿宋" w:hint="eastAsia"/>
          <w:b/>
          <w:bCs/>
          <w:sz w:val="32"/>
          <w:szCs w:val="32"/>
        </w:rPr>
        <w:t>附件</w:t>
      </w:r>
      <w:r>
        <w:rPr>
          <w:rFonts w:ascii="仿宋" w:eastAsia="仿宋" w:hAnsi="仿宋"/>
          <w:b/>
          <w:bCs/>
          <w:sz w:val="32"/>
          <w:szCs w:val="32"/>
        </w:rPr>
        <w:t>4</w:t>
      </w:r>
      <w:r>
        <w:rPr>
          <w:rFonts w:ascii="仿宋" w:eastAsia="仿宋" w:hAnsi="仿宋" w:hint="eastAsia"/>
          <w:sz w:val="28"/>
          <w:szCs w:val="28"/>
        </w:rPr>
        <w:t>：</w:t>
      </w:r>
    </w:p>
    <w:p w:rsidR="00A80F51" w:rsidRDefault="00A80F51">
      <w:pPr>
        <w:jc w:val="center"/>
        <w:rPr>
          <w:rFonts w:ascii="仿宋" w:eastAsia="仿宋" w:hAnsi="仿宋"/>
          <w:b/>
          <w:sz w:val="32"/>
          <w:szCs w:val="32"/>
        </w:rPr>
      </w:pPr>
    </w:p>
    <w:p w:rsidR="00A80F51" w:rsidRDefault="00C30D5E">
      <w:pPr>
        <w:jc w:val="center"/>
        <w:rPr>
          <w:rFonts w:ascii="仿宋" w:eastAsia="仿宋" w:hAnsi="仿宋"/>
          <w:b/>
          <w:sz w:val="32"/>
          <w:szCs w:val="32"/>
        </w:rPr>
      </w:pPr>
      <w:r>
        <w:rPr>
          <w:rFonts w:ascii="仿宋" w:eastAsia="仿宋" w:hAnsi="仿宋" w:hint="eastAsia"/>
          <w:b/>
          <w:sz w:val="32"/>
          <w:szCs w:val="32"/>
        </w:rPr>
        <w:t>法人代表授权书</w:t>
      </w:r>
    </w:p>
    <w:p w:rsidR="00A80F51" w:rsidRDefault="00A80F51">
      <w:pPr>
        <w:ind w:right="-694"/>
        <w:rPr>
          <w:rFonts w:ascii="仿宋" w:eastAsia="仿宋" w:hAnsi="仿宋"/>
          <w:sz w:val="28"/>
          <w:szCs w:val="28"/>
        </w:rPr>
      </w:pPr>
    </w:p>
    <w:p w:rsidR="00A80F51" w:rsidRDefault="00C30D5E">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A80F51" w:rsidRDefault="00A80F51">
      <w:pPr>
        <w:spacing w:line="480" w:lineRule="auto"/>
        <w:rPr>
          <w:rFonts w:ascii="仿宋" w:eastAsia="仿宋" w:hAnsi="仿宋"/>
          <w:sz w:val="28"/>
          <w:szCs w:val="28"/>
        </w:rPr>
      </w:pPr>
    </w:p>
    <w:p w:rsidR="00A80F51" w:rsidRDefault="00C30D5E">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A80F51" w:rsidRDefault="00A80F51">
      <w:pPr>
        <w:spacing w:line="480" w:lineRule="auto"/>
        <w:rPr>
          <w:rFonts w:ascii="仿宋" w:eastAsia="仿宋" w:hAnsi="仿宋"/>
          <w:sz w:val="28"/>
          <w:szCs w:val="28"/>
        </w:rPr>
      </w:pPr>
    </w:p>
    <w:p w:rsidR="00A80F51" w:rsidRDefault="00C30D5E">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A80F51" w:rsidRDefault="00A80F51">
      <w:pPr>
        <w:spacing w:line="480" w:lineRule="auto"/>
        <w:rPr>
          <w:rFonts w:ascii="仿宋" w:eastAsia="仿宋" w:hAnsi="仿宋"/>
          <w:sz w:val="28"/>
          <w:szCs w:val="28"/>
        </w:rPr>
      </w:pPr>
    </w:p>
    <w:p w:rsidR="00A80F51" w:rsidRDefault="00C30D5E">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A80F51" w:rsidRDefault="00A80F51">
      <w:pPr>
        <w:spacing w:line="480" w:lineRule="auto"/>
        <w:rPr>
          <w:rFonts w:ascii="仿宋" w:eastAsia="仿宋" w:hAnsi="仿宋"/>
          <w:sz w:val="28"/>
          <w:szCs w:val="28"/>
        </w:rPr>
      </w:pPr>
    </w:p>
    <w:p w:rsidR="00A80F51" w:rsidRDefault="00C30D5E">
      <w:pPr>
        <w:spacing w:line="480" w:lineRule="auto"/>
        <w:jc w:val="right"/>
        <w:rPr>
          <w:rFonts w:ascii="仿宋" w:eastAsia="仿宋" w:hAnsi="仿宋"/>
          <w:sz w:val="28"/>
          <w:szCs w:val="28"/>
        </w:rPr>
      </w:pPr>
      <w:r>
        <w:rPr>
          <w:rFonts w:ascii="仿宋" w:eastAsia="仿宋" w:hAnsi="仿宋" w:hint="eastAsia"/>
          <w:sz w:val="28"/>
          <w:szCs w:val="28"/>
        </w:rPr>
        <w:t>年  月   日</w:t>
      </w:r>
    </w:p>
    <w:p w:rsidR="00A80F51" w:rsidRDefault="00A80F51">
      <w:pPr>
        <w:spacing w:line="480" w:lineRule="auto"/>
        <w:rPr>
          <w:rFonts w:ascii="仿宋" w:eastAsia="仿宋" w:hAnsi="仿宋"/>
        </w:rPr>
      </w:pPr>
    </w:p>
    <w:p w:rsidR="00A80F51" w:rsidRDefault="00C30D5E">
      <w:pPr>
        <w:snapToGrid w:val="0"/>
        <w:spacing w:line="360" w:lineRule="auto"/>
        <w:rPr>
          <w:rFonts w:ascii="仿宋" w:eastAsia="仿宋" w:hAnsi="仿宋"/>
          <w:sz w:val="28"/>
          <w:szCs w:val="28"/>
        </w:rPr>
      </w:pPr>
      <w:r>
        <w:rPr>
          <w:rFonts w:ascii="仿宋" w:eastAsia="仿宋" w:hAnsi="仿宋" w:hint="eastAsia"/>
          <w:sz w:val="28"/>
          <w:szCs w:val="28"/>
        </w:rPr>
        <w:t>附被授权人代理人身份证复印件</w:t>
      </w:r>
    </w:p>
    <w:p w:rsidR="00A80F51" w:rsidRDefault="00A80F51">
      <w:pPr>
        <w:snapToGrid w:val="0"/>
        <w:spacing w:line="360" w:lineRule="auto"/>
        <w:rPr>
          <w:rFonts w:ascii="仿宋" w:eastAsia="仿宋" w:hAnsi="仿宋"/>
          <w:sz w:val="28"/>
          <w:szCs w:val="28"/>
        </w:rPr>
      </w:pPr>
    </w:p>
    <w:p w:rsidR="00A80F51" w:rsidRDefault="00A80F51">
      <w:pPr>
        <w:snapToGrid w:val="0"/>
        <w:spacing w:line="360" w:lineRule="auto"/>
        <w:rPr>
          <w:rFonts w:ascii="仿宋" w:eastAsia="仿宋" w:hAnsi="仿宋"/>
          <w:sz w:val="28"/>
          <w:szCs w:val="28"/>
        </w:rPr>
      </w:pPr>
    </w:p>
    <w:p w:rsidR="00A80F51" w:rsidRDefault="00A80F51">
      <w:pPr>
        <w:snapToGrid w:val="0"/>
        <w:spacing w:line="360" w:lineRule="auto"/>
        <w:rPr>
          <w:rFonts w:ascii="仿宋" w:eastAsia="仿宋" w:hAnsi="仿宋"/>
          <w:sz w:val="28"/>
          <w:szCs w:val="28"/>
        </w:rPr>
      </w:pPr>
    </w:p>
    <w:p w:rsidR="00A80F51" w:rsidRDefault="00C30D5E">
      <w:pPr>
        <w:widowControl/>
        <w:jc w:val="left"/>
        <w:rPr>
          <w:rFonts w:ascii="仿宋" w:eastAsia="仿宋" w:hAnsi="仿宋"/>
          <w:b/>
          <w:bCs/>
          <w:sz w:val="32"/>
          <w:szCs w:val="32"/>
        </w:rPr>
      </w:pPr>
      <w:r>
        <w:rPr>
          <w:rFonts w:ascii="仿宋" w:eastAsia="仿宋" w:hAnsi="仿宋" w:hint="eastAsia"/>
          <w:b/>
          <w:bCs/>
          <w:sz w:val="32"/>
          <w:szCs w:val="32"/>
        </w:rPr>
        <w:t>附件5</w:t>
      </w:r>
    </w:p>
    <w:p w:rsidR="00A80F51" w:rsidRDefault="00C30D5E">
      <w:pPr>
        <w:pStyle w:val="1"/>
        <w:jc w:val="center"/>
        <w:rPr>
          <w:rFonts w:ascii="仿宋" w:eastAsia="仿宋" w:hAnsi="仿宋" w:cs="Times New Roman"/>
          <w:b w:val="0"/>
          <w:bCs w:val="0"/>
          <w:kern w:val="2"/>
          <w:sz w:val="28"/>
          <w:szCs w:val="28"/>
        </w:rPr>
      </w:pPr>
      <w:bookmarkStart w:id="3" w:name="_Toc13160039"/>
      <w:r>
        <w:rPr>
          <w:rFonts w:ascii="仿宋" w:eastAsia="仿宋" w:hAnsi="仿宋" w:cs="Times New Roman" w:hint="eastAsia"/>
          <w:b w:val="0"/>
          <w:bCs w:val="0"/>
          <w:kern w:val="2"/>
          <w:sz w:val="28"/>
          <w:szCs w:val="28"/>
        </w:rPr>
        <w:t>重庆机场东区生产调度系统小型机技术支持项目服务内容及要求</w:t>
      </w:r>
      <w:bookmarkEnd w:id="3"/>
    </w:p>
    <w:p w:rsidR="00A80F51" w:rsidRDefault="00C30D5E">
      <w:pPr>
        <w:rPr>
          <w:rFonts w:ascii="仿宋" w:eastAsia="仿宋" w:hAnsi="仿宋"/>
          <w:sz w:val="24"/>
        </w:rPr>
      </w:pPr>
      <w:r>
        <w:rPr>
          <w:rFonts w:ascii="仿宋" w:eastAsia="仿宋" w:hAnsi="仿宋" w:hint="eastAsia"/>
          <w:sz w:val="24"/>
        </w:rPr>
        <w:t>一、技术支持业务范围</w:t>
      </w:r>
    </w:p>
    <w:p w:rsidR="00A80F51" w:rsidRDefault="00C30D5E">
      <w:pPr>
        <w:ind w:firstLine="480"/>
        <w:rPr>
          <w:rFonts w:ascii="仿宋" w:eastAsia="仿宋" w:hAnsi="仿宋" w:cs="仿宋"/>
          <w:sz w:val="28"/>
          <w:szCs w:val="28"/>
        </w:rPr>
      </w:pPr>
      <w:r>
        <w:rPr>
          <w:rFonts w:ascii="仿宋" w:eastAsia="仿宋" w:hAnsi="仿宋" w:cs="仿宋" w:hint="eastAsia"/>
          <w:sz w:val="28"/>
          <w:szCs w:val="28"/>
        </w:rPr>
        <w:t>东区生产调度系统小型机技术支持业务范围主要包括东区FIMS系统、IMF系统、ORMS系统、OMMS系统、航显系统所涉及的小型机、存储、数据库的专业技术支持服务，技术支持服务设备清单如下所示</w:t>
      </w:r>
      <w:r>
        <w:rPr>
          <w:rFonts w:ascii="仿宋" w:eastAsia="仿宋" w:hAnsi="仿宋" w:cs="仿宋" w:hint="eastAsia"/>
          <w:color w:val="000000"/>
          <w:sz w:val="28"/>
          <w:szCs w:val="28"/>
        </w:rPr>
        <w:t>：</w:t>
      </w:r>
    </w:p>
    <w:tbl>
      <w:tblPr>
        <w:tblW w:w="103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1842"/>
        <w:gridCol w:w="1418"/>
        <w:gridCol w:w="1231"/>
        <w:gridCol w:w="2323"/>
      </w:tblGrid>
      <w:tr w:rsidR="00A80F51">
        <w:trPr>
          <w:trHeight w:val="2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序号</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设备名称</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数量</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设备型号</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服务期限</w:t>
            </w:r>
          </w:p>
        </w:tc>
        <w:tc>
          <w:tcPr>
            <w:tcW w:w="2323"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备注</w:t>
            </w:r>
          </w:p>
        </w:tc>
      </w:tr>
      <w:tr w:rsidR="00A80F51">
        <w:trPr>
          <w:trHeight w:val="22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r>
      <w:tr w:rsidR="00A80F51">
        <w:trPr>
          <w:trHeight w:val="17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2</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89"/>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FIMS（灾）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P750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37"/>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4</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r>
      <w:tr w:rsidR="00A80F51">
        <w:trPr>
          <w:trHeight w:val="199"/>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5</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6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6</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IMF（灾）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325"/>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7</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8</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1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9</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ORMS（灾）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10</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01"/>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11</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23"/>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12</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OMMS（灾）</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146"/>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13</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航显数据库服务器（主）</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74"/>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14</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航显数据库服务器（备）</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282"/>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15</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航显应用服务器</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P740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r w:rsidR="00A80F51">
        <w:trPr>
          <w:trHeight w:val="70"/>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16</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EMC阵列</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3套</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VNX7600</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核心备件现场置备</w:t>
            </w:r>
          </w:p>
        </w:tc>
      </w:tr>
      <w:tr w:rsidR="00A80F51">
        <w:trPr>
          <w:trHeight w:val="217"/>
        </w:trPr>
        <w:tc>
          <w:tcPr>
            <w:tcW w:w="851"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17</w:t>
            </w:r>
          </w:p>
        </w:tc>
        <w:tc>
          <w:tcPr>
            <w:tcW w:w="2694"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Oracle数据库</w:t>
            </w:r>
          </w:p>
        </w:tc>
        <w:tc>
          <w:tcPr>
            <w:tcW w:w="1842"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1套</w:t>
            </w:r>
          </w:p>
        </w:tc>
        <w:tc>
          <w:tcPr>
            <w:tcW w:w="1418" w:type="dxa"/>
            <w:shd w:val="clear" w:color="auto" w:fill="auto"/>
            <w:vAlign w:val="bottom"/>
          </w:tcPr>
          <w:p w:rsidR="00A80F51" w:rsidRDefault="00C30D5E">
            <w:pPr>
              <w:widowControl/>
              <w:jc w:val="center"/>
              <w:rPr>
                <w:rFonts w:ascii="仿宋" w:eastAsia="仿宋" w:hAnsi="仿宋"/>
                <w:sz w:val="24"/>
              </w:rPr>
            </w:pPr>
            <w:r>
              <w:rPr>
                <w:rFonts w:ascii="仿宋" w:eastAsia="仿宋" w:hAnsi="仿宋" w:hint="eastAsia"/>
                <w:sz w:val="24"/>
              </w:rPr>
              <w:t>Oracle11.2</w:t>
            </w:r>
          </w:p>
        </w:tc>
        <w:tc>
          <w:tcPr>
            <w:tcW w:w="1231" w:type="dxa"/>
            <w:shd w:val="clear" w:color="auto" w:fill="auto"/>
            <w:vAlign w:val="center"/>
          </w:tcPr>
          <w:p w:rsidR="00A80F51" w:rsidRDefault="00C30D5E">
            <w:pPr>
              <w:widowControl/>
              <w:jc w:val="center"/>
              <w:rPr>
                <w:rFonts w:ascii="仿宋" w:eastAsia="仿宋" w:hAnsi="仿宋"/>
                <w:sz w:val="24"/>
              </w:rPr>
            </w:pPr>
            <w:r>
              <w:rPr>
                <w:rFonts w:ascii="仿宋" w:eastAsia="仿宋" w:hAnsi="仿宋" w:hint="eastAsia"/>
                <w:sz w:val="24"/>
              </w:rPr>
              <w:t>12个月</w:t>
            </w:r>
          </w:p>
        </w:tc>
        <w:tc>
          <w:tcPr>
            <w:tcW w:w="2323" w:type="dxa"/>
            <w:shd w:val="clear" w:color="auto" w:fill="auto"/>
            <w:vAlign w:val="bottom"/>
          </w:tcPr>
          <w:p w:rsidR="00A80F51" w:rsidRDefault="00A80F51">
            <w:pPr>
              <w:widowControl/>
              <w:ind w:firstLine="480"/>
              <w:jc w:val="center"/>
              <w:rPr>
                <w:rFonts w:ascii="仿宋" w:eastAsia="仿宋" w:hAnsi="仿宋"/>
                <w:sz w:val="24"/>
              </w:rPr>
            </w:pPr>
          </w:p>
        </w:tc>
      </w:tr>
    </w:tbl>
    <w:p w:rsidR="00A80F51" w:rsidRDefault="00C30D5E">
      <w:pPr>
        <w:rPr>
          <w:rFonts w:ascii="仿宋" w:eastAsia="仿宋" w:hAnsi="仿宋" w:cs="仿宋"/>
          <w:sz w:val="28"/>
          <w:szCs w:val="28"/>
        </w:rPr>
      </w:pPr>
      <w:r>
        <w:rPr>
          <w:rFonts w:ascii="仿宋" w:eastAsia="仿宋" w:hAnsi="仿宋" w:cs="仿宋" w:hint="eastAsia"/>
          <w:sz w:val="28"/>
          <w:szCs w:val="28"/>
        </w:rPr>
        <w:t>一、技术支持服务主要工作内容包括以下几个方面：</w:t>
      </w:r>
    </w:p>
    <w:p w:rsidR="00A80F51" w:rsidRDefault="00C30D5E">
      <w:pPr>
        <w:rPr>
          <w:rFonts w:ascii="仿宋" w:eastAsia="仿宋" w:hAnsi="仿宋" w:cs="仿宋"/>
          <w:sz w:val="28"/>
          <w:szCs w:val="28"/>
        </w:rPr>
      </w:pPr>
      <w:r>
        <w:rPr>
          <w:rFonts w:ascii="仿宋" w:eastAsia="仿宋" w:hAnsi="仿宋" w:cs="仿宋" w:hint="eastAsia"/>
          <w:sz w:val="28"/>
          <w:szCs w:val="28"/>
        </w:rPr>
        <w:t>（1）小型机常用备品备件的现场置备。</w:t>
      </w:r>
    </w:p>
    <w:p w:rsidR="00A80F51" w:rsidRDefault="00C30D5E">
      <w:pPr>
        <w:rPr>
          <w:rFonts w:ascii="仿宋" w:eastAsia="仿宋" w:hAnsi="仿宋" w:cs="仿宋"/>
          <w:sz w:val="28"/>
          <w:szCs w:val="28"/>
        </w:rPr>
      </w:pPr>
      <w:r>
        <w:rPr>
          <w:rFonts w:ascii="仿宋" w:eastAsia="仿宋" w:hAnsi="仿宋" w:cs="仿宋" w:hint="eastAsia"/>
          <w:sz w:val="28"/>
          <w:szCs w:val="28"/>
        </w:rPr>
        <w:lastRenderedPageBreak/>
        <w:t>（2）小型机硬件故障免费更换服务。</w:t>
      </w:r>
    </w:p>
    <w:p w:rsidR="00A80F51" w:rsidRDefault="00C30D5E">
      <w:pPr>
        <w:rPr>
          <w:rFonts w:ascii="仿宋" w:eastAsia="仿宋" w:hAnsi="仿宋" w:cs="仿宋"/>
          <w:sz w:val="28"/>
          <w:szCs w:val="28"/>
        </w:rPr>
      </w:pPr>
      <w:r>
        <w:rPr>
          <w:rFonts w:ascii="仿宋" w:eastAsia="仿宋" w:hAnsi="仿宋" w:cs="仿宋" w:hint="eastAsia"/>
          <w:sz w:val="28"/>
          <w:szCs w:val="28"/>
        </w:rPr>
        <w:t>（3）小型机系统级故障现场处理服务（现场服务）。</w:t>
      </w:r>
    </w:p>
    <w:p w:rsidR="00A80F51" w:rsidRDefault="00C30D5E">
      <w:pPr>
        <w:rPr>
          <w:rFonts w:ascii="仿宋" w:eastAsia="仿宋" w:hAnsi="仿宋" w:cs="仿宋"/>
          <w:sz w:val="28"/>
          <w:szCs w:val="28"/>
        </w:rPr>
      </w:pPr>
      <w:r>
        <w:rPr>
          <w:rFonts w:ascii="仿宋" w:eastAsia="仿宋" w:hAnsi="仿宋" w:cs="仿宋" w:hint="eastAsia"/>
          <w:sz w:val="28"/>
          <w:szCs w:val="28"/>
        </w:rPr>
        <w:t>（4）小型机现场深度巡检服务。</w:t>
      </w:r>
    </w:p>
    <w:p w:rsidR="00A80F51" w:rsidRDefault="00C30D5E">
      <w:pPr>
        <w:rPr>
          <w:rFonts w:ascii="仿宋" w:eastAsia="仿宋" w:hAnsi="仿宋" w:cs="仿宋"/>
          <w:sz w:val="28"/>
          <w:szCs w:val="28"/>
        </w:rPr>
      </w:pPr>
      <w:r>
        <w:rPr>
          <w:rFonts w:ascii="仿宋" w:eastAsia="仿宋" w:hAnsi="仿宋" w:cs="仿宋" w:hint="eastAsia"/>
          <w:sz w:val="28"/>
          <w:szCs w:val="28"/>
        </w:rPr>
        <w:t>（5）小型机运行日志分析及隐患排查服务。</w:t>
      </w:r>
    </w:p>
    <w:p w:rsidR="00A80F51" w:rsidRDefault="00C30D5E">
      <w:pPr>
        <w:rPr>
          <w:rFonts w:ascii="仿宋" w:eastAsia="仿宋" w:hAnsi="仿宋" w:cs="仿宋"/>
          <w:sz w:val="28"/>
          <w:szCs w:val="28"/>
        </w:rPr>
      </w:pPr>
      <w:r>
        <w:rPr>
          <w:rFonts w:ascii="仿宋" w:eastAsia="仿宋" w:hAnsi="仿宋" w:cs="仿宋" w:hint="eastAsia"/>
          <w:sz w:val="28"/>
          <w:szCs w:val="28"/>
        </w:rPr>
        <w:t>（6）小型机运行性能分析及性能优化建议。</w:t>
      </w:r>
    </w:p>
    <w:p w:rsidR="00A80F51" w:rsidRDefault="00C30D5E">
      <w:pPr>
        <w:rPr>
          <w:rFonts w:ascii="仿宋" w:eastAsia="仿宋" w:hAnsi="仿宋" w:cs="仿宋"/>
          <w:sz w:val="28"/>
          <w:szCs w:val="28"/>
        </w:rPr>
      </w:pPr>
      <w:r>
        <w:rPr>
          <w:rFonts w:ascii="仿宋" w:eastAsia="仿宋" w:hAnsi="仿宋" w:cs="仿宋" w:hint="eastAsia"/>
          <w:sz w:val="28"/>
          <w:szCs w:val="28"/>
        </w:rPr>
        <w:t>（7）小型机业务系统部署调整现场技术支持服务。</w:t>
      </w:r>
    </w:p>
    <w:p w:rsidR="00A80F51" w:rsidRDefault="00C30D5E">
      <w:pPr>
        <w:rPr>
          <w:rFonts w:ascii="仿宋" w:eastAsia="仿宋" w:hAnsi="仿宋" w:cs="仿宋"/>
          <w:sz w:val="28"/>
          <w:szCs w:val="28"/>
        </w:rPr>
      </w:pPr>
      <w:r>
        <w:rPr>
          <w:rFonts w:ascii="仿宋" w:eastAsia="仿宋" w:hAnsi="仿宋" w:cs="仿宋" w:hint="eastAsia"/>
          <w:sz w:val="28"/>
          <w:szCs w:val="28"/>
        </w:rPr>
        <w:t>（8）AIX操作系统故障处理及系统补丁升级服务。</w:t>
      </w:r>
    </w:p>
    <w:p w:rsidR="00A80F51" w:rsidRDefault="00C30D5E">
      <w:pPr>
        <w:rPr>
          <w:rFonts w:ascii="仿宋" w:eastAsia="仿宋" w:hAnsi="仿宋" w:cs="仿宋"/>
          <w:sz w:val="28"/>
          <w:szCs w:val="28"/>
        </w:rPr>
      </w:pPr>
      <w:r>
        <w:rPr>
          <w:rFonts w:ascii="仿宋" w:eastAsia="仿宋" w:hAnsi="仿宋" w:cs="仿宋" w:hint="eastAsia"/>
          <w:sz w:val="28"/>
          <w:szCs w:val="28"/>
        </w:rPr>
        <w:t>（9）EMC阵列常用备品备件的现场置备。</w:t>
      </w:r>
    </w:p>
    <w:p w:rsidR="00A80F51" w:rsidRDefault="00C30D5E">
      <w:pPr>
        <w:rPr>
          <w:rFonts w:ascii="仿宋" w:eastAsia="仿宋" w:hAnsi="仿宋" w:cs="仿宋"/>
          <w:sz w:val="28"/>
          <w:szCs w:val="28"/>
        </w:rPr>
      </w:pPr>
      <w:r>
        <w:rPr>
          <w:rFonts w:ascii="仿宋" w:eastAsia="仿宋" w:hAnsi="仿宋" w:cs="仿宋" w:hint="eastAsia"/>
          <w:sz w:val="28"/>
          <w:szCs w:val="28"/>
        </w:rPr>
        <w:t>（10）EMC阵列微码升级服务。</w:t>
      </w:r>
    </w:p>
    <w:p w:rsidR="00A80F51" w:rsidRDefault="00C30D5E">
      <w:pPr>
        <w:rPr>
          <w:rFonts w:ascii="仿宋" w:eastAsia="仿宋" w:hAnsi="仿宋" w:cs="仿宋"/>
          <w:sz w:val="28"/>
          <w:szCs w:val="28"/>
        </w:rPr>
      </w:pPr>
      <w:r>
        <w:rPr>
          <w:rFonts w:ascii="仿宋" w:eastAsia="仿宋" w:hAnsi="仿宋" w:cs="仿宋" w:hint="eastAsia"/>
          <w:sz w:val="28"/>
          <w:szCs w:val="28"/>
        </w:rPr>
        <w:t>（11）EMC阵列硬件故障免费更换服务。</w:t>
      </w:r>
    </w:p>
    <w:p w:rsidR="00A80F51" w:rsidRDefault="00C30D5E">
      <w:pPr>
        <w:rPr>
          <w:rFonts w:ascii="仿宋" w:eastAsia="仿宋" w:hAnsi="仿宋" w:cs="仿宋"/>
          <w:sz w:val="28"/>
          <w:szCs w:val="28"/>
        </w:rPr>
      </w:pPr>
      <w:r>
        <w:rPr>
          <w:rFonts w:ascii="仿宋" w:eastAsia="仿宋" w:hAnsi="仿宋" w:cs="仿宋" w:hint="eastAsia"/>
          <w:sz w:val="28"/>
          <w:szCs w:val="28"/>
        </w:rPr>
        <w:t>（12）EMC阵列现场深度巡检服务。</w:t>
      </w:r>
    </w:p>
    <w:p w:rsidR="00A80F51" w:rsidRDefault="00C30D5E">
      <w:pPr>
        <w:rPr>
          <w:rFonts w:ascii="仿宋" w:eastAsia="仿宋" w:hAnsi="仿宋" w:cs="仿宋"/>
          <w:sz w:val="28"/>
          <w:szCs w:val="28"/>
        </w:rPr>
      </w:pPr>
      <w:r>
        <w:rPr>
          <w:rFonts w:ascii="仿宋" w:eastAsia="仿宋" w:hAnsi="仿宋" w:cs="仿宋" w:hint="eastAsia"/>
          <w:sz w:val="28"/>
          <w:szCs w:val="28"/>
        </w:rPr>
        <w:t>（13）oracle数据库故障处理服务。</w:t>
      </w:r>
    </w:p>
    <w:p w:rsidR="00A80F51" w:rsidRDefault="00C30D5E">
      <w:pPr>
        <w:rPr>
          <w:rFonts w:ascii="仿宋" w:eastAsia="仿宋" w:hAnsi="仿宋" w:cs="仿宋"/>
          <w:sz w:val="28"/>
          <w:szCs w:val="28"/>
        </w:rPr>
      </w:pPr>
      <w:r>
        <w:rPr>
          <w:rFonts w:ascii="仿宋" w:eastAsia="仿宋" w:hAnsi="仿宋" w:cs="仿宋" w:hint="eastAsia"/>
          <w:sz w:val="28"/>
          <w:szCs w:val="28"/>
        </w:rPr>
        <w:t>（14）oracle数据库运行性能分析、调优及应急保障支持服务。</w:t>
      </w:r>
    </w:p>
    <w:p w:rsidR="00A80F51" w:rsidRDefault="00C30D5E">
      <w:pPr>
        <w:rPr>
          <w:rFonts w:ascii="仿宋" w:eastAsia="仿宋" w:hAnsi="仿宋" w:cs="仿宋"/>
          <w:sz w:val="28"/>
          <w:szCs w:val="28"/>
        </w:rPr>
      </w:pPr>
      <w:r>
        <w:rPr>
          <w:rFonts w:ascii="仿宋" w:eastAsia="仿宋" w:hAnsi="仿宋" w:cs="仿宋" w:hint="eastAsia"/>
          <w:sz w:val="28"/>
          <w:szCs w:val="28"/>
        </w:rPr>
        <w:t>（15）oracle数据库运行日志分析及隐患排查服务。</w:t>
      </w:r>
    </w:p>
    <w:p w:rsidR="00A80F51" w:rsidRDefault="00C30D5E">
      <w:pPr>
        <w:rPr>
          <w:rFonts w:ascii="仿宋" w:eastAsia="仿宋" w:hAnsi="仿宋" w:cs="仿宋"/>
          <w:sz w:val="28"/>
          <w:szCs w:val="28"/>
        </w:rPr>
      </w:pPr>
      <w:r>
        <w:rPr>
          <w:rFonts w:ascii="仿宋" w:eastAsia="仿宋" w:hAnsi="仿宋" w:cs="仿宋" w:hint="eastAsia"/>
          <w:sz w:val="28"/>
          <w:szCs w:val="28"/>
        </w:rPr>
        <w:t>（16）设备季度巡检报告及故障分析报告服务。</w:t>
      </w:r>
    </w:p>
    <w:p w:rsidR="00A80F51" w:rsidRDefault="00C30D5E">
      <w:pPr>
        <w:rPr>
          <w:rFonts w:ascii="仿宋" w:eastAsia="仿宋" w:hAnsi="仿宋" w:cs="仿宋"/>
          <w:sz w:val="28"/>
          <w:szCs w:val="28"/>
        </w:rPr>
      </w:pPr>
      <w:r>
        <w:rPr>
          <w:rFonts w:ascii="仿宋" w:eastAsia="仿宋" w:hAnsi="仿宋" w:cs="仿宋" w:hint="eastAsia"/>
          <w:sz w:val="28"/>
          <w:szCs w:val="28"/>
        </w:rPr>
        <w:t>二、乙方深度巡检服务工作</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1.1 深度巡检服务计划</w:t>
      </w:r>
    </w:p>
    <w:p w:rsidR="00A80F51" w:rsidRDefault="00C30D5E">
      <w:pPr>
        <w:widowControl/>
        <w:ind w:left="7" w:firstLineChars="233" w:firstLine="652"/>
        <w:jc w:val="left"/>
        <w:rPr>
          <w:rFonts w:ascii="仿宋" w:eastAsia="仿宋" w:hAnsi="仿宋" w:cs="仿宋"/>
          <w:sz w:val="28"/>
          <w:szCs w:val="28"/>
        </w:rPr>
      </w:pPr>
      <w:r>
        <w:rPr>
          <w:rFonts w:ascii="仿宋" w:eastAsia="仿宋" w:hAnsi="仿宋" w:cs="仿宋" w:hint="eastAsia"/>
          <w:sz w:val="28"/>
          <w:szCs w:val="28"/>
        </w:rPr>
        <w:t>1.1.1乙方应该向甲方提供完善的《深度巡检服务计划》,须经甲方评审通过后方生效，但乙方仍有根据实际情况不断调整的义务，并需及时获得甲方的认可。</w:t>
      </w:r>
    </w:p>
    <w:p w:rsidR="00A80F51" w:rsidRDefault="00C30D5E">
      <w:pPr>
        <w:widowControl/>
        <w:ind w:left="7" w:firstLineChars="233" w:firstLine="652"/>
        <w:jc w:val="left"/>
        <w:rPr>
          <w:rFonts w:ascii="仿宋" w:eastAsia="仿宋" w:hAnsi="仿宋" w:cs="仿宋"/>
          <w:sz w:val="28"/>
          <w:szCs w:val="28"/>
        </w:rPr>
      </w:pPr>
      <w:r>
        <w:rPr>
          <w:rFonts w:ascii="仿宋" w:eastAsia="仿宋" w:hAnsi="仿宋" w:cs="仿宋" w:hint="eastAsia"/>
          <w:sz w:val="28"/>
          <w:szCs w:val="28"/>
        </w:rPr>
        <w:t>1.1.2乙方应该按照事先提交的《深度巡检服务计划》定期开展预防性维护工作。</w:t>
      </w:r>
    </w:p>
    <w:p w:rsidR="00A80F51" w:rsidRDefault="00C30D5E">
      <w:pPr>
        <w:widowControl/>
        <w:ind w:left="7" w:firstLineChars="233" w:firstLine="652"/>
        <w:jc w:val="left"/>
        <w:rPr>
          <w:rFonts w:ascii="仿宋" w:eastAsia="仿宋" w:hAnsi="仿宋" w:cs="仿宋"/>
          <w:sz w:val="28"/>
          <w:szCs w:val="28"/>
        </w:rPr>
      </w:pPr>
      <w:r>
        <w:rPr>
          <w:rFonts w:ascii="仿宋" w:eastAsia="仿宋" w:hAnsi="仿宋" w:cs="仿宋" w:hint="eastAsia"/>
          <w:sz w:val="28"/>
          <w:szCs w:val="28"/>
        </w:rPr>
        <w:lastRenderedPageBreak/>
        <w:t>1.1.3《深度巡检服务计划》应该陈述预防性维护每项服务的细节，实施频率，开始时间和持续时间,乙方有义务根据实际情况进行调整并获得甲方的认可。每项维护工作的实施频率和持续时间必须在系统运行能接受的影响程度下开展。</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1.2 深度巡检服务内容</w:t>
      </w:r>
    </w:p>
    <w:p w:rsidR="00A80F51" w:rsidRDefault="00C30D5E">
      <w:pPr>
        <w:tabs>
          <w:tab w:val="left" w:pos="1134"/>
        </w:tabs>
        <w:spacing w:line="360" w:lineRule="auto"/>
        <w:ind w:firstLineChars="204" w:firstLine="571"/>
        <w:rPr>
          <w:rFonts w:ascii="仿宋" w:eastAsia="仿宋" w:hAnsi="仿宋" w:cs="仿宋"/>
          <w:sz w:val="28"/>
          <w:szCs w:val="28"/>
        </w:rPr>
      </w:pPr>
      <w:r>
        <w:rPr>
          <w:rFonts w:ascii="仿宋" w:eastAsia="仿宋" w:hAnsi="仿宋" w:cs="仿宋" w:hint="eastAsia"/>
          <w:sz w:val="28"/>
          <w:szCs w:val="28"/>
        </w:rPr>
        <w:t>系统维护期内，乙方按季度对维护服务项目的硬件以及相关软件进行日志分析，发现的问题现场及时解决，并将系统分析维护报告和健康巡检报告提交给甲方，以保证甲方主机系统运行在最佳状况，深度巡检服务的主要内容如下：</w:t>
      </w:r>
    </w:p>
    <w:p w:rsidR="00A80F51" w:rsidRDefault="00C30D5E">
      <w:pPr>
        <w:tabs>
          <w:tab w:val="left" w:pos="851"/>
        </w:tabs>
        <w:spacing w:line="360" w:lineRule="auto"/>
        <w:ind w:leftChars="236" w:left="496"/>
        <w:rPr>
          <w:rFonts w:ascii="仿宋" w:eastAsia="仿宋" w:hAnsi="仿宋" w:cs="仿宋"/>
          <w:sz w:val="28"/>
          <w:szCs w:val="28"/>
        </w:rPr>
      </w:pPr>
      <w:r>
        <w:rPr>
          <w:rFonts w:ascii="仿宋" w:eastAsia="仿宋" w:hAnsi="仿宋" w:cs="仿宋" w:hint="eastAsia"/>
          <w:sz w:val="28"/>
          <w:szCs w:val="28"/>
        </w:rPr>
        <w:t>1.2.1硬件检查：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检查主要内置硬设备和外围设备运行情况；</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机房环境检查，包括温度、湿度、电源情况等；</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必要时做设备除尘；</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易损易耗部件的检查与建议；</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定期检查系统各部份硬件出错记录；</w:t>
      </w:r>
    </w:p>
    <w:p w:rsidR="00A80F51" w:rsidRDefault="00C30D5E">
      <w:pPr>
        <w:numPr>
          <w:ilvl w:val="0"/>
          <w:numId w:val="1"/>
        </w:numPr>
        <w:tabs>
          <w:tab w:val="clear" w:pos="840"/>
          <w:tab w:val="left" w:pos="851"/>
          <w:tab w:val="left" w:pos="1418"/>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每季度定期检查主机系统中主板、CPU、内存、内置硬盘等关键设备的运行状态；</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定期检查操作系统软件的运行状态和系统补丁安装情况；</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定期进行硬件系统整体运行性能观察并作运行情况纪录；</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相关数据库、微码检查。</w:t>
      </w:r>
    </w:p>
    <w:p w:rsidR="00A80F51" w:rsidRDefault="00C30D5E">
      <w:pPr>
        <w:tabs>
          <w:tab w:val="left" w:pos="851"/>
        </w:tabs>
        <w:spacing w:line="360" w:lineRule="auto"/>
        <w:ind w:leftChars="236" w:left="496"/>
        <w:rPr>
          <w:rFonts w:ascii="仿宋" w:eastAsia="仿宋" w:hAnsi="仿宋" w:cs="仿宋"/>
          <w:sz w:val="28"/>
          <w:szCs w:val="28"/>
        </w:rPr>
      </w:pPr>
      <w:r>
        <w:rPr>
          <w:rFonts w:ascii="仿宋" w:eastAsia="仿宋" w:hAnsi="仿宋" w:cs="仿宋" w:hint="eastAsia"/>
          <w:sz w:val="28"/>
          <w:szCs w:val="28"/>
        </w:rPr>
        <w:t>1.2.2系统检查：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检查系统运行日志；</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lastRenderedPageBreak/>
        <w:t>检查集群日志；</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检查错误记录及历史记录；</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使用记录检查；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系统安全性检查；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检查系统错误报告(Error Log) 以及其它的记录文件；</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检查文件系统、查看卷组信息、检查内存交换区。</w:t>
      </w:r>
    </w:p>
    <w:p w:rsidR="00A80F51" w:rsidRDefault="00C30D5E">
      <w:pPr>
        <w:tabs>
          <w:tab w:val="left" w:pos="851"/>
        </w:tabs>
        <w:spacing w:line="360" w:lineRule="auto"/>
        <w:ind w:leftChars="236" w:left="496"/>
        <w:rPr>
          <w:rFonts w:ascii="仿宋" w:eastAsia="仿宋" w:hAnsi="仿宋" w:cs="仿宋"/>
          <w:sz w:val="28"/>
          <w:szCs w:val="28"/>
        </w:rPr>
      </w:pPr>
      <w:r>
        <w:rPr>
          <w:rFonts w:ascii="仿宋" w:eastAsia="仿宋" w:hAnsi="仿宋" w:cs="仿宋" w:hint="eastAsia"/>
          <w:sz w:val="28"/>
          <w:szCs w:val="28"/>
        </w:rPr>
        <w:t>1.2.3数据库检查：</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Oracle数据库运行日志分析；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数据库表空间使用率分析；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数据库的运行压力分析；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数据库的日志量的使用分析；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数据库的性能分析；</w:t>
      </w:r>
    </w:p>
    <w:p w:rsidR="00A80F51" w:rsidRDefault="00C30D5E">
      <w:pPr>
        <w:numPr>
          <w:ilvl w:val="0"/>
          <w:numId w:val="1"/>
        </w:numPr>
        <w:tabs>
          <w:tab w:val="clear" w:pos="840"/>
          <w:tab w:val="left" w:pos="851"/>
        </w:tabs>
        <w:spacing w:line="360" w:lineRule="auto"/>
        <w:ind w:left="0" w:firstLineChars="236" w:firstLine="661"/>
        <w:rPr>
          <w:rFonts w:ascii="仿宋" w:eastAsia="仿宋" w:hAnsi="仿宋" w:cs="仿宋"/>
          <w:sz w:val="28"/>
          <w:szCs w:val="28"/>
        </w:rPr>
      </w:pPr>
      <w:r>
        <w:rPr>
          <w:rFonts w:ascii="仿宋" w:eastAsia="仿宋" w:hAnsi="仿宋" w:cs="仿宋" w:hint="eastAsia"/>
          <w:sz w:val="28"/>
          <w:szCs w:val="28"/>
        </w:rPr>
        <w:t>数据库失效对象分析。</w:t>
      </w:r>
    </w:p>
    <w:p w:rsidR="00A80F51" w:rsidRDefault="00C30D5E">
      <w:pPr>
        <w:numPr>
          <w:ilvl w:val="0"/>
          <w:numId w:val="2"/>
        </w:numPr>
        <w:rPr>
          <w:rFonts w:ascii="仿宋" w:eastAsia="仿宋" w:hAnsi="仿宋" w:cs="仿宋"/>
          <w:sz w:val="28"/>
          <w:szCs w:val="28"/>
        </w:rPr>
      </w:pPr>
      <w:r>
        <w:rPr>
          <w:rFonts w:ascii="仿宋" w:eastAsia="仿宋" w:hAnsi="仿宋" w:cs="仿宋" w:hint="eastAsia"/>
          <w:sz w:val="28"/>
          <w:szCs w:val="28"/>
        </w:rPr>
        <w:t>乙方故障性维护工作</w:t>
      </w:r>
    </w:p>
    <w:p w:rsidR="00A80F51" w:rsidRDefault="00C30D5E">
      <w:pPr>
        <w:pStyle w:val="a0"/>
        <w:jc w:val="both"/>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val="0"/>
          <w:bCs w:val="0"/>
          <w:sz w:val="28"/>
          <w:szCs w:val="28"/>
        </w:rPr>
        <w:t>1.1故障维护</w:t>
      </w:r>
    </w:p>
    <w:p w:rsidR="00A80F51" w:rsidRDefault="00C30D5E">
      <w:pPr>
        <w:widowControl/>
        <w:tabs>
          <w:tab w:val="left" w:pos="0"/>
        </w:tabs>
        <w:ind w:firstLineChars="266" w:firstLine="745"/>
        <w:jc w:val="left"/>
        <w:rPr>
          <w:rFonts w:ascii="仿宋" w:eastAsia="仿宋" w:hAnsi="仿宋" w:cs="仿宋"/>
          <w:sz w:val="28"/>
          <w:szCs w:val="28"/>
        </w:rPr>
      </w:pPr>
      <w:r>
        <w:rPr>
          <w:rFonts w:ascii="仿宋" w:eastAsia="仿宋" w:hAnsi="仿宋" w:cs="仿宋" w:hint="eastAsia"/>
          <w:sz w:val="28"/>
          <w:szCs w:val="28"/>
        </w:rPr>
        <w:t>1.1.1系统故障后（包括显性故障和隐性故障），乙方应该立即采取行动消除该故障。</w:t>
      </w:r>
    </w:p>
    <w:p w:rsidR="00A80F51" w:rsidRDefault="00C30D5E">
      <w:pPr>
        <w:widowControl/>
        <w:tabs>
          <w:tab w:val="left" w:pos="0"/>
        </w:tabs>
        <w:ind w:leftChars="7" w:left="15" w:firstLineChars="260" w:firstLine="728"/>
        <w:jc w:val="left"/>
        <w:rPr>
          <w:rFonts w:ascii="仿宋" w:eastAsia="仿宋" w:hAnsi="仿宋" w:cs="仿宋"/>
          <w:sz w:val="28"/>
          <w:szCs w:val="28"/>
        </w:rPr>
      </w:pPr>
      <w:r>
        <w:rPr>
          <w:rFonts w:ascii="仿宋" w:eastAsia="仿宋" w:hAnsi="仿宋" w:cs="仿宋" w:hint="eastAsia"/>
          <w:sz w:val="28"/>
          <w:szCs w:val="28"/>
        </w:rPr>
        <w:t>1.1.2乙方应该遵守此协议中的条款，负责系统的全部故障维修并及时提交故障维修报告。</w:t>
      </w:r>
    </w:p>
    <w:p w:rsidR="00A80F51" w:rsidRDefault="00C30D5E">
      <w:pPr>
        <w:widowControl/>
        <w:tabs>
          <w:tab w:val="left" w:pos="0"/>
        </w:tabs>
        <w:ind w:leftChars="7" w:left="15" w:firstLineChars="260" w:firstLine="728"/>
        <w:jc w:val="left"/>
        <w:rPr>
          <w:rFonts w:ascii="仿宋" w:eastAsia="仿宋" w:hAnsi="仿宋" w:cs="仿宋"/>
          <w:sz w:val="28"/>
          <w:szCs w:val="28"/>
        </w:rPr>
      </w:pPr>
      <w:r>
        <w:rPr>
          <w:rFonts w:ascii="仿宋" w:eastAsia="仿宋" w:hAnsi="仿宋" w:cs="仿宋" w:hint="eastAsia"/>
          <w:sz w:val="28"/>
          <w:szCs w:val="28"/>
        </w:rPr>
        <w:t>1.1.3达到甲方要求的标准和要求，包括但不限于以下内容：</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t>接到故障申报及时响应；</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t>调查故障，查找原因并分析；</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lastRenderedPageBreak/>
        <w:t>开展故障维护；</w:t>
      </w:r>
    </w:p>
    <w:p w:rsidR="00A80F51" w:rsidRDefault="00C30D5E">
      <w:pPr>
        <w:numPr>
          <w:ilvl w:val="0"/>
          <w:numId w:val="3"/>
        </w:numPr>
        <w:tabs>
          <w:tab w:val="left" w:pos="0"/>
        </w:tabs>
        <w:ind w:left="0" w:firstLineChars="236" w:firstLine="661"/>
        <w:rPr>
          <w:rFonts w:ascii="仿宋" w:eastAsia="仿宋" w:hAnsi="仿宋" w:cs="仿宋"/>
          <w:sz w:val="28"/>
          <w:szCs w:val="28"/>
        </w:rPr>
      </w:pPr>
      <w:r>
        <w:rPr>
          <w:rFonts w:ascii="仿宋" w:eastAsia="仿宋" w:hAnsi="仿宋" w:cs="仿宋" w:hint="eastAsia"/>
          <w:sz w:val="28"/>
          <w:szCs w:val="28"/>
        </w:rPr>
        <w:t>频率较高的典型故障，提交该故障性维护的原因，维修措施以及以后的预防措施；</w:t>
      </w:r>
    </w:p>
    <w:p w:rsidR="00A80F51" w:rsidRDefault="00C30D5E">
      <w:pPr>
        <w:widowControl/>
        <w:numPr>
          <w:ilvl w:val="0"/>
          <w:numId w:val="3"/>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提供7*24小时应急保障及运行维护服务；</w:t>
      </w:r>
    </w:p>
    <w:p w:rsidR="00A80F51" w:rsidRDefault="00C30D5E">
      <w:pPr>
        <w:widowControl/>
        <w:numPr>
          <w:ilvl w:val="0"/>
          <w:numId w:val="3"/>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完成其他由甲方指示的运行和维护任务；</w:t>
      </w:r>
    </w:p>
    <w:p w:rsidR="00A80F51" w:rsidRDefault="00C30D5E">
      <w:pPr>
        <w:widowControl/>
        <w:numPr>
          <w:ilvl w:val="0"/>
          <w:numId w:val="3"/>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乙方保证故障服务人员充足，随时履行乙方的义务负责系统的运行和维修。此外，根据甲方的指示按需可增加人力。</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1.2 故障调查</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1.2.1乙方定时巡检主动发现故障或通过值班人员电话或其他形式被动获知故障(此节统称为故障出现)后，乙方应该立即前往现场响应,如有必要,立即开展故障调查,并立即通知甲方。</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1.2.2乙方应该在故障出现后的1小时内到达现场。</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1.2.3乙方有义务自己发现故障，同时采取维修行动。对甲方或其他承包商发现的任何故障或潜在故障，乙方有义务开展维护工作。</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1.2.4乙方负责系统的所有故障或潜在故障的调查,在调查后开展维护工作。</w:t>
      </w:r>
    </w:p>
    <w:p w:rsidR="00A80F51" w:rsidRDefault="00C30D5E">
      <w:pPr>
        <w:widowControl/>
        <w:ind w:leftChars="7" w:left="15" w:firstLineChars="200" w:firstLine="560"/>
        <w:jc w:val="left"/>
        <w:rPr>
          <w:rFonts w:ascii="仿宋" w:eastAsia="仿宋" w:hAnsi="仿宋" w:cs="仿宋"/>
          <w:sz w:val="28"/>
          <w:szCs w:val="28"/>
        </w:rPr>
      </w:pPr>
      <w:r>
        <w:rPr>
          <w:rFonts w:ascii="仿宋" w:eastAsia="仿宋" w:hAnsi="仿宋" w:cs="仿宋" w:hint="eastAsia"/>
          <w:sz w:val="28"/>
          <w:szCs w:val="28"/>
        </w:rPr>
        <w:t>1.2.5乙方应该评估故障或潜在故障的严重性。如该故障可能对系统或机场产生实质的影响,乙方需要请示甲方是否可以提前开展维修工作。</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1.3 故障维修</w:t>
      </w:r>
    </w:p>
    <w:p w:rsidR="00A80F51" w:rsidRDefault="00C30D5E">
      <w:pPr>
        <w:tabs>
          <w:tab w:val="left" w:pos="0"/>
        </w:tabs>
        <w:ind w:firstLineChars="266" w:firstLine="745"/>
        <w:rPr>
          <w:rFonts w:ascii="仿宋" w:eastAsia="仿宋" w:hAnsi="仿宋" w:cs="仿宋"/>
          <w:sz w:val="28"/>
          <w:szCs w:val="28"/>
        </w:rPr>
      </w:pPr>
      <w:r>
        <w:rPr>
          <w:rFonts w:ascii="仿宋" w:eastAsia="仿宋" w:hAnsi="仿宋" w:cs="仿宋" w:hint="eastAsia"/>
          <w:sz w:val="28"/>
          <w:szCs w:val="28"/>
        </w:rPr>
        <w:t>1.3.1此协议中乙方有义务负责系统的所有维修工作,第三方</w:t>
      </w:r>
      <w:r>
        <w:rPr>
          <w:rFonts w:ascii="仿宋" w:eastAsia="仿宋" w:hAnsi="仿宋" w:cs="仿宋" w:hint="eastAsia"/>
          <w:sz w:val="28"/>
          <w:szCs w:val="28"/>
        </w:rPr>
        <w:lastRenderedPageBreak/>
        <w:t>损坏或其他原因的维修需要甲方的指示。</w:t>
      </w:r>
    </w:p>
    <w:p w:rsidR="00A80F51" w:rsidRDefault="00C30D5E">
      <w:pPr>
        <w:tabs>
          <w:tab w:val="left" w:pos="0"/>
        </w:tabs>
        <w:ind w:firstLineChars="266" w:firstLine="745"/>
        <w:rPr>
          <w:rFonts w:ascii="仿宋" w:eastAsia="仿宋" w:hAnsi="仿宋" w:cs="仿宋"/>
          <w:sz w:val="28"/>
          <w:szCs w:val="28"/>
        </w:rPr>
      </w:pPr>
      <w:r>
        <w:rPr>
          <w:rFonts w:ascii="仿宋" w:eastAsia="仿宋" w:hAnsi="仿宋" w:cs="仿宋" w:hint="eastAsia"/>
          <w:sz w:val="28"/>
          <w:szCs w:val="28"/>
        </w:rPr>
        <w:t>1.3.2如有设备故障需要更换的，及时通报甲方，同时对故障设备进行更换。</w:t>
      </w:r>
    </w:p>
    <w:p w:rsidR="00A80F51" w:rsidRDefault="00C30D5E">
      <w:pPr>
        <w:tabs>
          <w:tab w:val="left" w:pos="0"/>
        </w:tabs>
        <w:ind w:firstLineChars="266" w:firstLine="745"/>
        <w:rPr>
          <w:rFonts w:ascii="仿宋" w:eastAsia="仿宋" w:hAnsi="仿宋" w:cs="仿宋"/>
          <w:sz w:val="28"/>
          <w:szCs w:val="28"/>
        </w:rPr>
      </w:pPr>
      <w:r>
        <w:rPr>
          <w:rFonts w:ascii="仿宋" w:eastAsia="仿宋" w:hAnsi="仿宋" w:cs="仿宋" w:hint="eastAsia"/>
          <w:sz w:val="28"/>
          <w:szCs w:val="28"/>
        </w:rPr>
        <w:t>1.3.3乙方应该采取所有必要措施来保证系统在最短时间内恢复正常运行，或确保系统能够继续运行，以最小化该故障对系统或机场的影响。</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t>1.4 第三方损坏维修</w:t>
      </w:r>
    </w:p>
    <w:p w:rsidR="00A80F51" w:rsidRDefault="00C30D5E">
      <w:pPr>
        <w:widowControl/>
        <w:tabs>
          <w:tab w:val="left" w:pos="0"/>
        </w:tabs>
        <w:ind w:firstLineChars="266" w:firstLine="745"/>
        <w:jc w:val="left"/>
        <w:rPr>
          <w:rFonts w:ascii="仿宋" w:eastAsia="仿宋" w:hAnsi="仿宋" w:cs="仿宋"/>
          <w:sz w:val="28"/>
          <w:szCs w:val="28"/>
        </w:rPr>
      </w:pPr>
      <w:r>
        <w:rPr>
          <w:rFonts w:ascii="仿宋" w:eastAsia="仿宋" w:hAnsi="仿宋" w:cs="仿宋" w:hint="eastAsia"/>
          <w:sz w:val="28"/>
          <w:szCs w:val="28"/>
        </w:rPr>
        <w:t>1.4.1在甲方的指示下,乙方应该履行对所有故障修复的义务,对第三方损坏进行维修。</w:t>
      </w:r>
    </w:p>
    <w:p w:rsidR="00A80F51" w:rsidRDefault="00C30D5E">
      <w:pPr>
        <w:widowControl/>
        <w:tabs>
          <w:tab w:val="left" w:pos="0"/>
        </w:tabs>
        <w:ind w:firstLineChars="266" w:firstLine="745"/>
        <w:jc w:val="left"/>
        <w:rPr>
          <w:rFonts w:ascii="仿宋" w:eastAsia="仿宋" w:hAnsi="仿宋" w:cs="仿宋"/>
          <w:sz w:val="28"/>
          <w:szCs w:val="28"/>
        </w:rPr>
      </w:pPr>
      <w:r>
        <w:rPr>
          <w:rFonts w:ascii="仿宋" w:eastAsia="仿宋" w:hAnsi="仿宋" w:cs="仿宋" w:hint="eastAsia"/>
          <w:sz w:val="28"/>
          <w:szCs w:val="28"/>
        </w:rPr>
        <w:t>1.4.2甲方有权要求：</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指示乙方立即维修；</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指示乙方调查损坏是否由第三方造成，或故障是否由第三方损坏引起。</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如故障是第三方损坏或由第三方损坏引起的，调查和维护费用由第三方承担。</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乙方有义务自行或在甲方的指导下立即维修，即使双方对损坏是第三方造成或由第三方损坏引起可能存在争议。</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乙方不得因调查损坏原因而延误维修。</w:t>
      </w:r>
    </w:p>
    <w:p w:rsidR="00A80F51" w:rsidRDefault="00C30D5E">
      <w:pPr>
        <w:widowControl/>
        <w:numPr>
          <w:ilvl w:val="0"/>
          <w:numId w:val="4"/>
        </w:numPr>
        <w:tabs>
          <w:tab w:val="left" w:pos="0"/>
        </w:tabs>
        <w:ind w:left="0" w:firstLineChars="236" w:firstLine="661"/>
        <w:jc w:val="left"/>
        <w:rPr>
          <w:rFonts w:ascii="仿宋" w:eastAsia="仿宋" w:hAnsi="仿宋" w:cs="仿宋"/>
          <w:sz w:val="28"/>
          <w:szCs w:val="28"/>
        </w:rPr>
      </w:pPr>
      <w:r>
        <w:rPr>
          <w:rFonts w:ascii="仿宋" w:eastAsia="仿宋" w:hAnsi="仿宋" w:cs="仿宋" w:hint="eastAsia"/>
          <w:sz w:val="28"/>
          <w:szCs w:val="28"/>
        </w:rPr>
        <w:t>为避免争议，甲方有权自行（或是其他参与该工作的承包人）执行所有第三方损坏的修复工作。</w:t>
      </w:r>
    </w:p>
    <w:p w:rsidR="00A80F51" w:rsidRDefault="00C30D5E">
      <w:pPr>
        <w:pStyle w:val="3"/>
        <w:spacing w:before="0" w:after="0"/>
        <w:rPr>
          <w:rFonts w:ascii="仿宋" w:eastAsia="仿宋" w:hAnsi="仿宋" w:cs="仿宋"/>
          <w:b w:val="0"/>
          <w:bCs w:val="0"/>
          <w:sz w:val="28"/>
          <w:szCs w:val="28"/>
        </w:rPr>
      </w:pPr>
      <w:r>
        <w:rPr>
          <w:rFonts w:ascii="仿宋" w:eastAsia="仿宋" w:hAnsi="仿宋" w:cs="仿宋" w:hint="eastAsia"/>
          <w:b w:val="0"/>
          <w:bCs w:val="0"/>
          <w:sz w:val="28"/>
          <w:szCs w:val="28"/>
        </w:rPr>
        <w:lastRenderedPageBreak/>
        <w:t>1.5 其他故障维修服务</w:t>
      </w:r>
    </w:p>
    <w:p w:rsidR="00A80F51" w:rsidRDefault="00C30D5E">
      <w:pPr>
        <w:widowControl/>
        <w:tabs>
          <w:tab w:val="left" w:pos="0"/>
        </w:tabs>
        <w:ind w:left="7" w:firstLineChars="233" w:firstLine="652"/>
        <w:jc w:val="left"/>
        <w:rPr>
          <w:rFonts w:ascii="仿宋" w:eastAsia="仿宋" w:hAnsi="仿宋" w:cs="仿宋"/>
          <w:sz w:val="28"/>
          <w:szCs w:val="28"/>
        </w:rPr>
      </w:pPr>
      <w:r>
        <w:rPr>
          <w:rFonts w:ascii="仿宋" w:eastAsia="仿宋" w:hAnsi="仿宋" w:cs="仿宋" w:hint="eastAsia"/>
          <w:sz w:val="28"/>
          <w:szCs w:val="28"/>
        </w:rPr>
        <w:t>1.5.1作为故障维修的一部分,如果发生意外(包括但不限于：雷击，漏水,火灾事故和/或紧急情况等),可能对系统造成损坏或影响运行,乙方需在接到通知后立即采取措施或其他指导性措施，有效保护系统,把有害因素缩小到最少。</w:t>
      </w:r>
    </w:p>
    <w:p w:rsidR="00A80F51" w:rsidRDefault="00C30D5E">
      <w:pPr>
        <w:widowControl/>
        <w:tabs>
          <w:tab w:val="left" w:pos="0"/>
        </w:tabs>
        <w:ind w:firstLineChars="175" w:firstLine="490"/>
        <w:jc w:val="left"/>
        <w:rPr>
          <w:rFonts w:ascii="仿宋" w:eastAsia="仿宋" w:hAnsi="仿宋"/>
          <w:sz w:val="24"/>
        </w:rPr>
      </w:pPr>
      <w:r>
        <w:rPr>
          <w:rFonts w:ascii="仿宋" w:eastAsia="仿宋" w:hAnsi="仿宋" w:cs="仿宋" w:hint="eastAsia"/>
          <w:sz w:val="28"/>
          <w:szCs w:val="28"/>
        </w:rPr>
        <w:t>1.5.2如乙方不能采取措施，则甲方可直接采取措施；如乙方采取的措施不足或无效，甲方可立即采取其他措施。</w:t>
      </w:r>
    </w:p>
    <w:sectPr w:rsidR="00A80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BB" w:rsidRDefault="00CF77BB">
      <w:r>
        <w:separator/>
      </w:r>
    </w:p>
  </w:endnote>
  <w:endnote w:type="continuationSeparator" w:id="0">
    <w:p w:rsidR="00CF77BB" w:rsidRDefault="00CF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51" w:rsidRDefault="00C30D5E">
    <w:pPr>
      <w:pStyle w:val="a8"/>
      <w:jc w:val="center"/>
    </w:pPr>
    <w:r>
      <w:fldChar w:fldCharType="begin"/>
    </w:r>
    <w:r>
      <w:instrText xml:space="preserve"> PAGE   \* MERGEFORMAT </w:instrText>
    </w:r>
    <w:r>
      <w:fldChar w:fldCharType="separate"/>
    </w:r>
    <w:r w:rsidR="00DF6959" w:rsidRPr="00DF6959">
      <w:rPr>
        <w:noProof/>
        <w:lang w:val="zh-CN"/>
      </w:rPr>
      <w:t>8</w:t>
    </w:r>
    <w:r>
      <w:rPr>
        <w:lang w:val="zh-CN"/>
      </w:rPr>
      <w:fldChar w:fldCharType="end"/>
    </w:r>
  </w:p>
  <w:p w:rsidR="00A80F51" w:rsidRDefault="00A80F5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51" w:rsidRDefault="00C30D5E">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a:noFill/>
                      </a:ln>
                    </wps:spPr>
                    <wps:txbx>
                      <w:txbxContent>
                        <w:p w:rsidR="00A80F51" w:rsidRDefault="00C30D5E">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F6959">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F6959">
                              <w:rPr>
                                <w:noProof/>
                              </w:rPr>
                              <w:t>36</w:t>
                            </w:r>
                          </w:fldSimple>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5.55pt;margin-top:0;width:76.75pt;height:11.6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" filled="f" stroked="f">
              <v:textbox style="mso-fit-shape-to-text:t" inset="0,0,0,0">
                <w:txbxContent>
                  <w:p w:rsidR="00A80F51" w:rsidRDefault="00C30D5E">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F6959">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F6959">
                        <w:rPr>
                          <w:noProof/>
                        </w:rPr>
                        <w:t>36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BB" w:rsidRDefault="00CF77BB">
      <w:r>
        <w:separator/>
      </w:r>
    </w:p>
  </w:footnote>
  <w:footnote w:type="continuationSeparator" w:id="0">
    <w:p w:rsidR="00CF77BB" w:rsidRDefault="00CF77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51" w:rsidRDefault="00C30D5E">
    <w:pPr>
      <w:pStyle w:val="aa"/>
    </w:pPr>
    <w:r>
      <w:rPr>
        <w:rFonts w:hint="eastAsia"/>
      </w:rPr>
      <w:t xml:space="preserve">                                                                                </w:t>
    </w:r>
    <w:r>
      <w:rPr>
        <w:rFonts w:hint="eastAsia"/>
      </w:rPr>
      <w:t>技术服务合同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A6B58"/>
    <w:multiLevelType w:val="singleLevel"/>
    <w:tmpl w:val="BDBA6B58"/>
    <w:lvl w:ilvl="0">
      <w:start w:val="1"/>
      <w:numFmt w:val="decimal"/>
      <w:suff w:val="nothing"/>
      <w:lvlText w:val="%1．"/>
      <w:lvlJc w:val="left"/>
    </w:lvl>
  </w:abstractNum>
  <w:abstractNum w:abstractNumId="1" w15:restartNumberingAfterBreak="0">
    <w:nsid w:val="FF383517"/>
    <w:multiLevelType w:val="singleLevel"/>
    <w:tmpl w:val="FF383517"/>
    <w:lvl w:ilvl="0">
      <w:start w:val="3"/>
      <w:numFmt w:val="chineseCounting"/>
      <w:suff w:val="nothing"/>
      <w:lvlText w:val="%1、"/>
      <w:lvlJc w:val="left"/>
      <w:rPr>
        <w:rFonts w:hint="eastAsia"/>
      </w:rPr>
    </w:lvl>
  </w:abstractNum>
  <w:abstractNum w:abstractNumId="2" w15:restartNumberingAfterBreak="0">
    <w:nsid w:val="1E9E5885"/>
    <w:multiLevelType w:val="multilevel"/>
    <w:tmpl w:val="1E9E588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42C36FB1"/>
    <w:multiLevelType w:val="multilevel"/>
    <w:tmpl w:val="42C36F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7EC2289B"/>
    <w:multiLevelType w:val="multilevel"/>
    <w:tmpl w:val="7EC2289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3749"/>
    <w:rsid w:val="00005333"/>
    <w:rsid w:val="00006788"/>
    <w:rsid w:val="00017873"/>
    <w:rsid w:val="00017CC8"/>
    <w:rsid w:val="0002289E"/>
    <w:rsid w:val="00023008"/>
    <w:rsid w:val="000241ED"/>
    <w:rsid w:val="00025AEC"/>
    <w:rsid w:val="00025D14"/>
    <w:rsid w:val="000265C7"/>
    <w:rsid w:val="00031BB8"/>
    <w:rsid w:val="00032715"/>
    <w:rsid w:val="000328FC"/>
    <w:rsid w:val="00035345"/>
    <w:rsid w:val="000371A2"/>
    <w:rsid w:val="00050D62"/>
    <w:rsid w:val="0005249A"/>
    <w:rsid w:val="00055153"/>
    <w:rsid w:val="0005588C"/>
    <w:rsid w:val="00056869"/>
    <w:rsid w:val="000611DA"/>
    <w:rsid w:val="000631F6"/>
    <w:rsid w:val="00063CCA"/>
    <w:rsid w:val="000666A6"/>
    <w:rsid w:val="00073A28"/>
    <w:rsid w:val="000740F0"/>
    <w:rsid w:val="00076511"/>
    <w:rsid w:val="00077647"/>
    <w:rsid w:val="00080337"/>
    <w:rsid w:val="000804BA"/>
    <w:rsid w:val="000825D0"/>
    <w:rsid w:val="00084B6F"/>
    <w:rsid w:val="000941AD"/>
    <w:rsid w:val="000A3B23"/>
    <w:rsid w:val="000B4109"/>
    <w:rsid w:val="000B6958"/>
    <w:rsid w:val="000B7090"/>
    <w:rsid w:val="000B753E"/>
    <w:rsid w:val="000B7659"/>
    <w:rsid w:val="000C02DD"/>
    <w:rsid w:val="000C3286"/>
    <w:rsid w:val="000C7BC5"/>
    <w:rsid w:val="000D521A"/>
    <w:rsid w:val="000E1474"/>
    <w:rsid w:val="000E22EF"/>
    <w:rsid w:val="000E2F2F"/>
    <w:rsid w:val="000E5E1E"/>
    <w:rsid w:val="000F3310"/>
    <w:rsid w:val="000F4E07"/>
    <w:rsid w:val="00103882"/>
    <w:rsid w:val="00106E21"/>
    <w:rsid w:val="001231D8"/>
    <w:rsid w:val="00126337"/>
    <w:rsid w:val="0013184B"/>
    <w:rsid w:val="00133DFD"/>
    <w:rsid w:val="00134ABA"/>
    <w:rsid w:val="00140784"/>
    <w:rsid w:val="00146445"/>
    <w:rsid w:val="001505AE"/>
    <w:rsid w:val="00150869"/>
    <w:rsid w:val="00151BAF"/>
    <w:rsid w:val="001559E7"/>
    <w:rsid w:val="00163E7C"/>
    <w:rsid w:val="00172005"/>
    <w:rsid w:val="0017314C"/>
    <w:rsid w:val="00180D31"/>
    <w:rsid w:val="00181249"/>
    <w:rsid w:val="00182F1E"/>
    <w:rsid w:val="001849E2"/>
    <w:rsid w:val="0018716E"/>
    <w:rsid w:val="0018776C"/>
    <w:rsid w:val="0019019A"/>
    <w:rsid w:val="00192AF6"/>
    <w:rsid w:val="00196FD2"/>
    <w:rsid w:val="001977D6"/>
    <w:rsid w:val="001B452A"/>
    <w:rsid w:val="001C452E"/>
    <w:rsid w:val="001D0060"/>
    <w:rsid w:val="001E04F7"/>
    <w:rsid w:val="001E0DD3"/>
    <w:rsid w:val="001E5A24"/>
    <w:rsid w:val="001F0996"/>
    <w:rsid w:val="001F2678"/>
    <w:rsid w:val="001F2E0C"/>
    <w:rsid w:val="001F52E9"/>
    <w:rsid w:val="0020282D"/>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62CE"/>
    <w:rsid w:val="00277AC0"/>
    <w:rsid w:val="0028006E"/>
    <w:rsid w:val="002834F6"/>
    <w:rsid w:val="00286536"/>
    <w:rsid w:val="00287E0A"/>
    <w:rsid w:val="00290434"/>
    <w:rsid w:val="0029740F"/>
    <w:rsid w:val="002A65E2"/>
    <w:rsid w:val="002B0B10"/>
    <w:rsid w:val="002B1CD9"/>
    <w:rsid w:val="002B75E8"/>
    <w:rsid w:val="002C46DA"/>
    <w:rsid w:val="002C4862"/>
    <w:rsid w:val="002C52F9"/>
    <w:rsid w:val="002D6F8E"/>
    <w:rsid w:val="002E1625"/>
    <w:rsid w:val="002E5FDE"/>
    <w:rsid w:val="002F08EE"/>
    <w:rsid w:val="002F4FB8"/>
    <w:rsid w:val="002F5A5B"/>
    <w:rsid w:val="002F6E00"/>
    <w:rsid w:val="002F7CA1"/>
    <w:rsid w:val="002F7F31"/>
    <w:rsid w:val="00300C09"/>
    <w:rsid w:val="00300C2A"/>
    <w:rsid w:val="00304563"/>
    <w:rsid w:val="00306DDC"/>
    <w:rsid w:val="00311324"/>
    <w:rsid w:val="00317034"/>
    <w:rsid w:val="00321DCF"/>
    <w:rsid w:val="00323BA8"/>
    <w:rsid w:val="003309EC"/>
    <w:rsid w:val="00332BF8"/>
    <w:rsid w:val="00333793"/>
    <w:rsid w:val="00333BD0"/>
    <w:rsid w:val="00333EAA"/>
    <w:rsid w:val="00340E6F"/>
    <w:rsid w:val="00343557"/>
    <w:rsid w:val="0034710B"/>
    <w:rsid w:val="00347BDE"/>
    <w:rsid w:val="00351066"/>
    <w:rsid w:val="003534A4"/>
    <w:rsid w:val="00353F97"/>
    <w:rsid w:val="00357C50"/>
    <w:rsid w:val="00370602"/>
    <w:rsid w:val="003708D0"/>
    <w:rsid w:val="003723A5"/>
    <w:rsid w:val="003840CF"/>
    <w:rsid w:val="00386D5C"/>
    <w:rsid w:val="00391B61"/>
    <w:rsid w:val="00392422"/>
    <w:rsid w:val="00393259"/>
    <w:rsid w:val="0039415B"/>
    <w:rsid w:val="0039507D"/>
    <w:rsid w:val="00396376"/>
    <w:rsid w:val="003A087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80B"/>
    <w:rsid w:val="003F167C"/>
    <w:rsid w:val="003F737C"/>
    <w:rsid w:val="003F78CE"/>
    <w:rsid w:val="00410381"/>
    <w:rsid w:val="00411BF8"/>
    <w:rsid w:val="00413E38"/>
    <w:rsid w:val="00420115"/>
    <w:rsid w:val="004210AE"/>
    <w:rsid w:val="00422256"/>
    <w:rsid w:val="00422C70"/>
    <w:rsid w:val="00424AC5"/>
    <w:rsid w:val="00425623"/>
    <w:rsid w:val="00425B77"/>
    <w:rsid w:val="0042735B"/>
    <w:rsid w:val="00441244"/>
    <w:rsid w:val="00445377"/>
    <w:rsid w:val="00452541"/>
    <w:rsid w:val="00453F3C"/>
    <w:rsid w:val="004559EA"/>
    <w:rsid w:val="00455CFC"/>
    <w:rsid w:val="00461890"/>
    <w:rsid w:val="004655F4"/>
    <w:rsid w:val="00467F45"/>
    <w:rsid w:val="004715E8"/>
    <w:rsid w:val="0047166B"/>
    <w:rsid w:val="00485F00"/>
    <w:rsid w:val="00490CF8"/>
    <w:rsid w:val="00493AD9"/>
    <w:rsid w:val="0049584A"/>
    <w:rsid w:val="00495F4A"/>
    <w:rsid w:val="004A06D9"/>
    <w:rsid w:val="004A0C85"/>
    <w:rsid w:val="004A44B7"/>
    <w:rsid w:val="004A743B"/>
    <w:rsid w:val="004B146A"/>
    <w:rsid w:val="004B2FEF"/>
    <w:rsid w:val="004B3DF7"/>
    <w:rsid w:val="004B7D2E"/>
    <w:rsid w:val="004C0973"/>
    <w:rsid w:val="004D050B"/>
    <w:rsid w:val="004D3969"/>
    <w:rsid w:val="004D79C1"/>
    <w:rsid w:val="004E45E3"/>
    <w:rsid w:val="004E6991"/>
    <w:rsid w:val="004F2C04"/>
    <w:rsid w:val="004F2FAB"/>
    <w:rsid w:val="004F307F"/>
    <w:rsid w:val="004F3384"/>
    <w:rsid w:val="004F3F16"/>
    <w:rsid w:val="004F40A6"/>
    <w:rsid w:val="004F4B1E"/>
    <w:rsid w:val="004F501D"/>
    <w:rsid w:val="004F62BC"/>
    <w:rsid w:val="004F6B0B"/>
    <w:rsid w:val="00507AF7"/>
    <w:rsid w:val="00507B34"/>
    <w:rsid w:val="00517958"/>
    <w:rsid w:val="0052266E"/>
    <w:rsid w:val="0052300A"/>
    <w:rsid w:val="00525653"/>
    <w:rsid w:val="0053499B"/>
    <w:rsid w:val="005354B5"/>
    <w:rsid w:val="00547558"/>
    <w:rsid w:val="00550BF1"/>
    <w:rsid w:val="0055227B"/>
    <w:rsid w:val="0056441B"/>
    <w:rsid w:val="00566ECB"/>
    <w:rsid w:val="005766B4"/>
    <w:rsid w:val="0058393D"/>
    <w:rsid w:val="005840F0"/>
    <w:rsid w:val="005863EB"/>
    <w:rsid w:val="00591811"/>
    <w:rsid w:val="005A4BFB"/>
    <w:rsid w:val="005B2C03"/>
    <w:rsid w:val="005B5E40"/>
    <w:rsid w:val="005B623B"/>
    <w:rsid w:val="005B6DF6"/>
    <w:rsid w:val="005B72F8"/>
    <w:rsid w:val="005C4CBA"/>
    <w:rsid w:val="005C7814"/>
    <w:rsid w:val="005C79AE"/>
    <w:rsid w:val="005C7A34"/>
    <w:rsid w:val="005D25A6"/>
    <w:rsid w:val="005D7DF9"/>
    <w:rsid w:val="005E467A"/>
    <w:rsid w:val="005F4A5B"/>
    <w:rsid w:val="006078C9"/>
    <w:rsid w:val="00610FBA"/>
    <w:rsid w:val="00612C6A"/>
    <w:rsid w:val="00622C32"/>
    <w:rsid w:val="00624207"/>
    <w:rsid w:val="0062547F"/>
    <w:rsid w:val="00626931"/>
    <w:rsid w:val="006331B5"/>
    <w:rsid w:val="0064287D"/>
    <w:rsid w:val="006448B9"/>
    <w:rsid w:val="00646279"/>
    <w:rsid w:val="0064646F"/>
    <w:rsid w:val="0064740A"/>
    <w:rsid w:val="00653540"/>
    <w:rsid w:val="006603E9"/>
    <w:rsid w:val="0066423D"/>
    <w:rsid w:val="0066539F"/>
    <w:rsid w:val="0066710E"/>
    <w:rsid w:val="0066722C"/>
    <w:rsid w:val="006700E0"/>
    <w:rsid w:val="0067214B"/>
    <w:rsid w:val="00673677"/>
    <w:rsid w:val="006771DB"/>
    <w:rsid w:val="00677C64"/>
    <w:rsid w:val="00685702"/>
    <w:rsid w:val="0069127C"/>
    <w:rsid w:val="00693C5F"/>
    <w:rsid w:val="00694CA2"/>
    <w:rsid w:val="00694E61"/>
    <w:rsid w:val="006964FC"/>
    <w:rsid w:val="006A04D0"/>
    <w:rsid w:val="006B78A8"/>
    <w:rsid w:val="006C49D1"/>
    <w:rsid w:val="006C4F1E"/>
    <w:rsid w:val="006D40BE"/>
    <w:rsid w:val="006E0BFC"/>
    <w:rsid w:val="006E5545"/>
    <w:rsid w:val="006E55F4"/>
    <w:rsid w:val="006E7700"/>
    <w:rsid w:val="006E7EC8"/>
    <w:rsid w:val="006F0D23"/>
    <w:rsid w:val="006F265D"/>
    <w:rsid w:val="00701961"/>
    <w:rsid w:val="0070395B"/>
    <w:rsid w:val="00710C9A"/>
    <w:rsid w:val="00711761"/>
    <w:rsid w:val="007118BA"/>
    <w:rsid w:val="00711D89"/>
    <w:rsid w:val="00722E19"/>
    <w:rsid w:val="00722EF1"/>
    <w:rsid w:val="00725926"/>
    <w:rsid w:val="00736230"/>
    <w:rsid w:val="00736352"/>
    <w:rsid w:val="007540E5"/>
    <w:rsid w:val="007544BD"/>
    <w:rsid w:val="00760A24"/>
    <w:rsid w:val="0076301C"/>
    <w:rsid w:val="00766B00"/>
    <w:rsid w:val="0077011C"/>
    <w:rsid w:val="00776578"/>
    <w:rsid w:val="00777C06"/>
    <w:rsid w:val="0078149A"/>
    <w:rsid w:val="00783017"/>
    <w:rsid w:val="00783450"/>
    <w:rsid w:val="007872F8"/>
    <w:rsid w:val="00790155"/>
    <w:rsid w:val="007950D5"/>
    <w:rsid w:val="007A23F4"/>
    <w:rsid w:val="007A25BA"/>
    <w:rsid w:val="007A54A9"/>
    <w:rsid w:val="007B1433"/>
    <w:rsid w:val="007B21E1"/>
    <w:rsid w:val="007B5F36"/>
    <w:rsid w:val="007C1F70"/>
    <w:rsid w:val="007C2B99"/>
    <w:rsid w:val="007C709F"/>
    <w:rsid w:val="007D3A76"/>
    <w:rsid w:val="007E0D23"/>
    <w:rsid w:val="007E19FA"/>
    <w:rsid w:val="007E4029"/>
    <w:rsid w:val="007F0083"/>
    <w:rsid w:val="007F6575"/>
    <w:rsid w:val="00812A0A"/>
    <w:rsid w:val="008137A3"/>
    <w:rsid w:val="0081544B"/>
    <w:rsid w:val="0082019C"/>
    <w:rsid w:val="00820FC9"/>
    <w:rsid w:val="00831AB8"/>
    <w:rsid w:val="00833172"/>
    <w:rsid w:val="00835B1F"/>
    <w:rsid w:val="0083691A"/>
    <w:rsid w:val="008602A9"/>
    <w:rsid w:val="0087053E"/>
    <w:rsid w:val="008760AC"/>
    <w:rsid w:val="008800A8"/>
    <w:rsid w:val="00883BBC"/>
    <w:rsid w:val="00883CB5"/>
    <w:rsid w:val="00883E00"/>
    <w:rsid w:val="00886231"/>
    <w:rsid w:val="008903C7"/>
    <w:rsid w:val="008913B8"/>
    <w:rsid w:val="00894B01"/>
    <w:rsid w:val="008A0078"/>
    <w:rsid w:val="008B073C"/>
    <w:rsid w:val="008B2B6F"/>
    <w:rsid w:val="008B5D37"/>
    <w:rsid w:val="008C44ED"/>
    <w:rsid w:val="008C4D38"/>
    <w:rsid w:val="008C5EA9"/>
    <w:rsid w:val="008C74BC"/>
    <w:rsid w:val="008D10A7"/>
    <w:rsid w:val="008E033F"/>
    <w:rsid w:val="008E2C9F"/>
    <w:rsid w:val="0090061B"/>
    <w:rsid w:val="00912478"/>
    <w:rsid w:val="00921248"/>
    <w:rsid w:val="0092282F"/>
    <w:rsid w:val="0092578B"/>
    <w:rsid w:val="00925EE4"/>
    <w:rsid w:val="009261C3"/>
    <w:rsid w:val="009325DE"/>
    <w:rsid w:val="00936C3F"/>
    <w:rsid w:val="00941604"/>
    <w:rsid w:val="00942CCC"/>
    <w:rsid w:val="00944483"/>
    <w:rsid w:val="009563B3"/>
    <w:rsid w:val="0096421C"/>
    <w:rsid w:val="0097136E"/>
    <w:rsid w:val="00973BDE"/>
    <w:rsid w:val="0098379E"/>
    <w:rsid w:val="009865AA"/>
    <w:rsid w:val="00986A8D"/>
    <w:rsid w:val="00990456"/>
    <w:rsid w:val="00990CE0"/>
    <w:rsid w:val="009B30A2"/>
    <w:rsid w:val="009B4B99"/>
    <w:rsid w:val="009C1103"/>
    <w:rsid w:val="009D00D9"/>
    <w:rsid w:val="009D0BCE"/>
    <w:rsid w:val="009D1F92"/>
    <w:rsid w:val="009D2AD7"/>
    <w:rsid w:val="009D5971"/>
    <w:rsid w:val="009E193A"/>
    <w:rsid w:val="009F1A57"/>
    <w:rsid w:val="00A022FA"/>
    <w:rsid w:val="00A079DB"/>
    <w:rsid w:val="00A12488"/>
    <w:rsid w:val="00A140CA"/>
    <w:rsid w:val="00A166FF"/>
    <w:rsid w:val="00A2506B"/>
    <w:rsid w:val="00A279E1"/>
    <w:rsid w:val="00A307C5"/>
    <w:rsid w:val="00A444A3"/>
    <w:rsid w:val="00A51639"/>
    <w:rsid w:val="00A61DEE"/>
    <w:rsid w:val="00A63824"/>
    <w:rsid w:val="00A64B28"/>
    <w:rsid w:val="00A65FE6"/>
    <w:rsid w:val="00A6743C"/>
    <w:rsid w:val="00A6759F"/>
    <w:rsid w:val="00A70F36"/>
    <w:rsid w:val="00A73E6F"/>
    <w:rsid w:val="00A74F64"/>
    <w:rsid w:val="00A80F51"/>
    <w:rsid w:val="00A81252"/>
    <w:rsid w:val="00A9204B"/>
    <w:rsid w:val="00A9211E"/>
    <w:rsid w:val="00A923CF"/>
    <w:rsid w:val="00A95302"/>
    <w:rsid w:val="00AA0AAD"/>
    <w:rsid w:val="00AA3DFD"/>
    <w:rsid w:val="00AA7541"/>
    <w:rsid w:val="00AB18AB"/>
    <w:rsid w:val="00AD0062"/>
    <w:rsid w:val="00AD04F5"/>
    <w:rsid w:val="00AD1B3B"/>
    <w:rsid w:val="00AD3C9F"/>
    <w:rsid w:val="00AD4351"/>
    <w:rsid w:val="00AD460B"/>
    <w:rsid w:val="00AD5218"/>
    <w:rsid w:val="00AD5A68"/>
    <w:rsid w:val="00AE02E3"/>
    <w:rsid w:val="00AE1E61"/>
    <w:rsid w:val="00AE7763"/>
    <w:rsid w:val="00AF1739"/>
    <w:rsid w:val="00AF206C"/>
    <w:rsid w:val="00AF48D2"/>
    <w:rsid w:val="00AF69A3"/>
    <w:rsid w:val="00AF6F3E"/>
    <w:rsid w:val="00B07E47"/>
    <w:rsid w:val="00B117D1"/>
    <w:rsid w:val="00B16419"/>
    <w:rsid w:val="00B16F1E"/>
    <w:rsid w:val="00B20C1B"/>
    <w:rsid w:val="00B22AD5"/>
    <w:rsid w:val="00B23001"/>
    <w:rsid w:val="00B24C2B"/>
    <w:rsid w:val="00B27562"/>
    <w:rsid w:val="00B31151"/>
    <w:rsid w:val="00B3115C"/>
    <w:rsid w:val="00B3305B"/>
    <w:rsid w:val="00B44196"/>
    <w:rsid w:val="00B53CAD"/>
    <w:rsid w:val="00B719CE"/>
    <w:rsid w:val="00B73FE8"/>
    <w:rsid w:val="00B77486"/>
    <w:rsid w:val="00B81C3E"/>
    <w:rsid w:val="00B83086"/>
    <w:rsid w:val="00B83591"/>
    <w:rsid w:val="00B9200A"/>
    <w:rsid w:val="00B94F2F"/>
    <w:rsid w:val="00BA0571"/>
    <w:rsid w:val="00BA1401"/>
    <w:rsid w:val="00BA1D26"/>
    <w:rsid w:val="00BB07FB"/>
    <w:rsid w:val="00BB0CC3"/>
    <w:rsid w:val="00BC4195"/>
    <w:rsid w:val="00BC572C"/>
    <w:rsid w:val="00BD20E6"/>
    <w:rsid w:val="00BD2C8C"/>
    <w:rsid w:val="00BE72AF"/>
    <w:rsid w:val="00BF2BF3"/>
    <w:rsid w:val="00BF4929"/>
    <w:rsid w:val="00BF544F"/>
    <w:rsid w:val="00C03881"/>
    <w:rsid w:val="00C062CB"/>
    <w:rsid w:val="00C25DD0"/>
    <w:rsid w:val="00C30D5E"/>
    <w:rsid w:val="00C33B30"/>
    <w:rsid w:val="00C36C02"/>
    <w:rsid w:val="00C3798E"/>
    <w:rsid w:val="00C4369F"/>
    <w:rsid w:val="00C43B58"/>
    <w:rsid w:val="00C43FDF"/>
    <w:rsid w:val="00C44375"/>
    <w:rsid w:val="00C45836"/>
    <w:rsid w:val="00C47AAE"/>
    <w:rsid w:val="00C51AB2"/>
    <w:rsid w:val="00C525AC"/>
    <w:rsid w:val="00C62822"/>
    <w:rsid w:val="00C636E6"/>
    <w:rsid w:val="00C643C9"/>
    <w:rsid w:val="00C6512E"/>
    <w:rsid w:val="00C70FA6"/>
    <w:rsid w:val="00C745A1"/>
    <w:rsid w:val="00C7596B"/>
    <w:rsid w:val="00C768A4"/>
    <w:rsid w:val="00C80539"/>
    <w:rsid w:val="00C826C9"/>
    <w:rsid w:val="00C9189F"/>
    <w:rsid w:val="00C9248F"/>
    <w:rsid w:val="00C93570"/>
    <w:rsid w:val="00CA209B"/>
    <w:rsid w:val="00CA22C7"/>
    <w:rsid w:val="00CC2123"/>
    <w:rsid w:val="00CC2C5D"/>
    <w:rsid w:val="00CD049B"/>
    <w:rsid w:val="00CD16C4"/>
    <w:rsid w:val="00CE56A3"/>
    <w:rsid w:val="00CF3AAE"/>
    <w:rsid w:val="00CF5BF8"/>
    <w:rsid w:val="00CF779A"/>
    <w:rsid w:val="00CF77BB"/>
    <w:rsid w:val="00CF7A22"/>
    <w:rsid w:val="00D0124F"/>
    <w:rsid w:val="00D046A5"/>
    <w:rsid w:val="00D11EDF"/>
    <w:rsid w:val="00D125EB"/>
    <w:rsid w:val="00D149F1"/>
    <w:rsid w:val="00D152C4"/>
    <w:rsid w:val="00D21F64"/>
    <w:rsid w:val="00D3189F"/>
    <w:rsid w:val="00D429F8"/>
    <w:rsid w:val="00D45135"/>
    <w:rsid w:val="00D47F13"/>
    <w:rsid w:val="00D610A0"/>
    <w:rsid w:val="00D63B4A"/>
    <w:rsid w:val="00D64587"/>
    <w:rsid w:val="00D66438"/>
    <w:rsid w:val="00D74C62"/>
    <w:rsid w:val="00D75600"/>
    <w:rsid w:val="00D75AE3"/>
    <w:rsid w:val="00D80CA9"/>
    <w:rsid w:val="00D81C8C"/>
    <w:rsid w:val="00D81DC5"/>
    <w:rsid w:val="00D822F2"/>
    <w:rsid w:val="00D83800"/>
    <w:rsid w:val="00D847E0"/>
    <w:rsid w:val="00D85AD9"/>
    <w:rsid w:val="00D863F7"/>
    <w:rsid w:val="00D87BE4"/>
    <w:rsid w:val="00D975CC"/>
    <w:rsid w:val="00DA1CBE"/>
    <w:rsid w:val="00DA67C3"/>
    <w:rsid w:val="00DB73DB"/>
    <w:rsid w:val="00DC78B8"/>
    <w:rsid w:val="00DD6002"/>
    <w:rsid w:val="00DD7689"/>
    <w:rsid w:val="00DE443B"/>
    <w:rsid w:val="00DF0117"/>
    <w:rsid w:val="00DF11E3"/>
    <w:rsid w:val="00DF18B6"/>
    <w:rsid w:val="00DF642B"/>
    <w:rsid w:val="00DF6959"/>
    <w:rsid w:val="00E039E8"/>
    <w:rsid w:val="00E053CA"/>
    <w:rsid w:val="00E14889"/>
    <w:rsid w:val="00E16198"/>
    <w:rsid w:val="00E16779"/>
    <w:rsid w:val="00E17256"/>
    <w:rsid w:val="00E20738"/>
    <w:rsid w:val="00E22D77"/>
    <w:rsid w:val="00E259EA"/>
    <w:rsid w:val="00E27397"/>
    <w:rsid w:val="00E3282B"/>
    <w:rsid w:val="00E35970"/>
    <w:rsid w:val="00E4025B"/>
    <w:rsid w:val="00E4139F"/>
    <w:rsid w:val="00E45276"/>
    <w:rsid w:val="00E50CBA"/>
    <w:rsid w:val="00E52611"/>
    <w:rsid w:val="00E54D02"/>
    <w:rsid w:val="00E55FD9"/>
    <w:rsid w:val="00E6373A"/>
    <w:rsid w:val="00E63DF7"/>
    <w:rsid w:val="00E7086E"/>
    <w:rsid w:val="00E720F4"/>
    <w:rsid w:val="00E72529"/>
    <w:rsid w:val="00E7591A"/>
    <w:rsid w:val="00E76761"/>
    <w:rsid w:val="00E779C7"/>
    <w:rsid w:val="00E77B0B"/>
    <w:rsid w:val="00E8525D"/>
    <w:rsid w:val="00E8758A"/>
    <w:rsid w:val="00E90678"/>
    <w:rsid w:val="00E91556"/>
    <w:rsid w:val="00E94D9E"/>
    <w:rsid w:val="00E96BE1"/>
    <w:rsid w:val="00EB0F23"/>
    <w:rsid w:val="00EB3B49"/>
    <w:rsid w:val="00EB3E64"/>
    <w:rsid w:val="00EB496C"/>
    <w:rsid w:val="00EC1719"/>
    <w:rsid w:val="00EC4E18"/>
    <w:rsid w:val="00ED4E18"/>
    <w:rsid w:val="00EE616E"/>
    <w:rsid w:val="00F02E67"/>
    <w:rsid w:val="00F1365F"/>
    <w:rsid w:val="00F137A8"/>
    <w:rsid w:val="00F172DB"/>
    <w:rsid w:val="00F23D92"/>
    <w:rsid w:val="00F25E04"/>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62AC2"/>
    <w:rsid w:val="00F62E33"/>
    <w:rsid w:val="00F67FDA"/>
    <w:rsid w:val="00F70CF8"/>
    <w:rsid w:val="00F73F68"/>
    <w:rsid w:val="00F74A15"/>
    <w:rsid w:val="00F8042D"/>
    <w:rsid w:val="00F85181"/>
    <w:rsid w:val="00F92A33"/>
    <w:rsid w:val="00F933E2"/>
    <w:rsid w:val="00F94C7F"/>
    <w:rsid w:val="00F95E9F"/>
    <w:rsid w:val="00FA1506"/>
    <w:rsid w:val="00FA17E2"/>
    <w:rsid w:val="00FA39A3"/>
    <w:rsid w:val="00FA56F5"/>
    <w:rsid w:val="00FA5B2D"/>
    <w:rsid w:val="00FA6503"/>
    <w:rsid w:val="00FB204A"/>
    <w:rsid w:val="00FB4220"/>
    <w:rsid w:val="00FB5CFA"/>
    <w:rsid w:val="00FC1BB7"/>
    <w:rsid w:val="00FC235A"/>
    <w:rsid w:val="00FD0DC2"/>
    <w:rsid w:val="00FD2E10"/>
    <w:rsid w:val="00FD3CBC"/>
    <w:rsid w:val="00FD5A31"/>
    <w:rsid w:val="00FD7FBA"/>
    <w:rsid w:val="00FE3DED"/>
    <w:rsid w:val="00FE7DA0"/>
    <w:rsid w:val="00FF1C7D"/>
    <w:rsid w:val="00FF5E49"/>
    <w:rsid w:val="018E717F"/>
    <w:rsid w:val="0613501E"/>
    <w:rsid w:val="061F319F"/>
    <w:rsid w:val="078A4F34"/>
    <w:rsid w:val="0D081E03"/>
    <w:rsid w:val="0D495D20"/>
    <w:rsid w:val="0E9F6B07"/>
    <w:rsid w:val="0F3270A6"/>
    <w:rsid w:val="0F933A32"/>
    <w:rsid w:val="1259671F"/>
    <w:rsid w:val="14D1299B"/>
    <w:rsid w:val="15381C6E"/>
    <w:rsid w:val="187E5642"/>
    <w:rsid w:val="18DF2F08"/>
    <w:rsid w:val="18E773A1"/>
    <w:rsid w:val="198159EF"/>
    <w:rsid w:val="1B714373"/>
    <w:rsid w:val="1BFC15DC"/>
    <w:rsid w:val="1C2D30C9"/>
    <w:rsid w:val="1C8808B1"/>
    <w:rsid w:val="1F255542"/>
    <w:rsid w:val="1F475BBC"/>
    <w:rsid w:val="1FF74EA4"/>
    <w:rsid w:val="212D69FF"/>
    <w:rsid w:val="22254CFC"/>
    <w:rsid w:val="2236613C"/>
    <w:rsid w:val="228C05E0"/>
    <w:rsid w:val="22DA5D82"/>
    <w:rsid w:val="25A7029A"/>
    <w:rsid w:val="27C23643"/>
    <w:rsid w:val="28994250"/>
    <w:rsid w:val="2BC12875"/>
    <w:rsid w:val="2BE07D12"/>
    <w:rsid w:val="2D035D02"/>
    <w:rsid w:val="2D762295"/>
    <w:rsid w:val="2DA61215"/>
    <w:rsid w:val="2E5542B4"/>
    <w:rsid w:val="2E906581"/>
    <w:rsid w:val="309B3722"/>
    <w:rsid w:val="31B00A6A"/>
    <w:rsid w:val="324949D0"/>
    <w:rsid w:val="33427998"/>
    <w:rsid w:val="34932D59"/>
    <w:rsid w:val="34FA5D1E"/>
    <w:rsid w:val="358D7C67"/>
    <w:rsid w:val="397F4D20"/>
    <w:rsid w:val="3AA70C32"/>
    <w:rsid w:val="3C123AF4"/>
    <w:rsid w:val="3D071643"/>
    <w:rsid w:val="3DBC6B89"/>
    <w:rsid w:val="3E4A1FC1"/>
    <w:rsid w:val="3FF03107"/>
    <w:rsid w:val="41261F87"/>
    <w:rsid w:val="428937A6"/>
    <w:rsid w:val="4308614E"/>
    <w:rsid w:val="44922E19"/>
    <w:rsid w:val="44CA0B22"/>
    <w:rsid w:val="44EA69B5"/>
    <w:rsid w:val="45A14F2B"/>
    <w:rsid w:val="47753542"/>
    <w:rsid w:val="482F185E"/>
    <w:rsid w:val="4951422A"/>
    <w:rsid w:val="49C85055"/>
    <w:rsid w:val="4B474622"/>
    <w:rsid w:val="4C306C40"/>
    <w:rsid w:val="4C516130"/>
    <w:rsid w:val="4EB345C2"/>
    <w:rsid w:val="4EE506BA"/>
    <w:rsid w:val="517F0C5F"/>
    <w:rsid w:val="51932360"/>
    <w:rsid w:val="521C4028"/>
    <w:rsid w:val="528169B6"/>
    <w:rsid w:val="536A7D3B"/>
    <w:rsid w:val="541324AD"/>
    <w:rsid w:val="5440227F"/>
    <w:rsid w:val="54C806C5"/>
    <w:rsid w:val="560524D1"/>
    <w:rsid w:val="567F145F"/>
    <w:rsid w:val="571D5F4A"/>
    <w:rsid w:val="577A069E"/>
    <w:rsid w:val="57A71AC0"/>
    <w:rsid w:val="5833050D"/>
    <w:rsid w:val="58772BFD"/>
    <w:rsid w:val="58CA339E"/>
    <w:rsid w:val="58DC133A"/>
    <w:rsid w:val="5A0720EB"/>
    <w:rsid w:val="5BE31853"/>
    <w:rsid w:val="5DC00DF9"/>
    <w:rsid w:val="5DDA4814"/>
    <w:rsid w:val="5EE85F3D"/>
    <w:rsid w:val="5F750A9C"/>
    <w:rsid w:val="5FC552B5"/>
    <w:rsid w:val="605A6680"/>
    <w:rsid w:val="60666210"/>
    <w:rsid w:val="60681418"/>
    <w:rsid w:val="61710C55"/>
    <w:rsid w:val="61AA6CDE"/>
    <w:rsid w:val="62506419"/>
    <w:rsid w:val="63192D6A"/>
    <w:rsid w:val="63491C94"/>
    <w:rsid w:val="655F40D5"/>
    <w:rsid w:val="658D3946"/>
    <w:rsid w:val="668A35C7"/>
    <w:rsid w:val="6871545D"/>
    <w:rsid w:val="69BE2691"/>
    <w:rsid w:val="69D67189"/>
    <w:rsid w:val="6E1A3539"/>
    <w:rsid w:val="6E680E2C"/>
    <w:rsid w:val="6E7620CA"/>
    <w:rsid w:val="6EB01F57"/>
    <w:rsid w:val="6F633A17"/>
    <w:rsid w:val="700C710E"/>
    <w:rsid w:val="70527509"/>
    <w:rsid w:val="72200AE6"/>
    <w:rsid w:val="722F1967"/>
    <w:rsid w:val="73EC5F85"/>
    <w:rsid w:val="767957DF"/>
    <w:rsid w:val="769D3C4A"/>
    <w:rsid w:val="78242A7A"/>
    <w:rsid w:val="799219DC"/>
    <w:rsid w:val="7A5D5EB0"/>
    <w:rsid w:val="7B8A1DF3"/>
    <w:rsid w:val="7C5E1D07"/>
    <w:rsid w:val="7D7636DB"/>
    <w:rsid w:val="7DC1580F"/>
    <w:rsid w:val="7E64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FD79CBFE-640A-4BDE-8915-4D7A0783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unhideWhenUsed="1" w:qFormat="1"/>
    <w:lsdException w:name="heading 3" w:locked="1" w:uiPriority="9" w:unhideWhenUsed="1" w:qFormat="1"/>
    <w:lsdException w:name="heading 4" w:locked="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locked/>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locked/>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ody Text Indent"/>
    <w:basedOn w:val="a"/>
    <w:next w:val="21"/>
    <w:qFormat/>
    <w:pPr>
      <w:spacing w:after="120"/>
      <w:ind w:leftChars="200" w:left="420"/>
    </w:pPr>
  </w:style>
  <w:style w:type="paragraph" w:styleId="21">
    <w:name w:val="Body Text First Indent 2"/>
    <w:basedOn w:val="a5"/>
    <w:qFormat/>
    <w:pPr>
      <w:ind w:firstLineChars="200" w:firstLine="420"/>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paragraph" w:customStyle="1" w:styleId="Style9">
    <w:name w:val="_Style 9"/>
    <w:basedOn w:val="a"/>
    <w:uiPriority w:val="34"/>
    <w:qFormat/>
    <w:pPr>
      <w:ind w:firstLineChars="200" w:firstLine="420"/>
    </w:pPr>
    <w:rPr>
      <w:rFonts w:ascii="Calibri" w:hAnsi="Calibri"/>
      <w:szCs w:val="22"/>
    </w:rPr>
  </w:style>
  <w:style w:type="paragraph" w:styleId="ae">
    <w:name w:val="List Paragraph"/>
    <w:basedOn w:val="a"/>
    <w:uiPriority w:val="34"/>
    <w:qFormat/>
    <w:pPr>
      <w:ind w:firstLineChars="200" w:firstLine="420"/>
    </w:pPr>
  </w:style>
  <w:style w:type="character" w:customStyle="1" w:styleId="10">
    <w:name w:val="标题 1 字符"/>
    <w:basedOn w:val="a1"/>
    <w:link w:val="1"/>
    <w:uiPriority w:val="9"/>
    <w:qFormat/>
    <w:rPr>
      <w:rFonts w:asciiTheme="minorHAnsi" w:eastAsiaTheme="minorEastAsia" w:hAnsiTheme="minorHAnsi" w:cstheme="minorBidi"/>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character" w:customStyle="1" w:styleId="HTML0">
    <w:name w:val="HTML 预设格式 字符"/>
    <w:basedOn w:val="a1"/>
    <w:link w:val="HTML"/>
    <w:uiPriority w:val="99"/>
    <w:qFormat/>
    <w:rPr>
      <w:rFonts w:ascii="黑体" w:eastAsia="黑体" w:hAnsi="Courier New" w:cs="Courier New"/>
      <w:color w:val="000000"/>
    </w:rPr>
  </w:style>
  <w:style w:type="paragraph" w:customStyle="1" w:styleId="zjb">
    <w:name w:val="zjb正文"/>
    <w:basedOn w:val="a"/>
    <w:qFormat/>
    <w:pPr>
      <w:spacing w:line="360" w:lineRule="auto"/>
      <w:ind w:firstLineChars="200" w:firstLine="200"/>
    </w:pPr>
    <w:rPr>
      <w:rFonts w:ascii="仿宋_GB2312" w:eastAsia="仿宋_GB2312" w:hAnsi="仿宋"/>
      <w:color w:val="000000"/>
      <w:sz w:val="30"/>
      <w:szCs w:val="30"/>
    </w:rPr>
  </w:style>
  <w:style w:type="character" w:customStyle="1" w:styleId="fontstyle01">
    <w:name w:val="fontstyle01"/>
    <w:basedOn w:val="a1"/>
    <w:qFormat/>
    <w:rPr>
      <w:rFonts w:ascii="宋体" w:eastAsia="宋体" w:hAnsi="宋体" w:hint="eastAs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C6AFF-53AB-47C3-9611-93E491B2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2285</Words>
  <Characters>13026</Characters>
  <Application>Microsoft Office Word</Application>
  <DocSecurity>0</DocSecurity>
  <Lines>108</Lines>
  <Paragraphs>30</Paragraphs>
  <ScaleCrop>false</ScaleCrop>
  <Company>Microsoft</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9</cp:revision>
  <cp:lastPrinted>2020-08-06T03:50:00Z</cp:lastPrinted>
  <dcterms:created xsi:type="dcterms:W3CDTF">2020-07-29T03:52:00Z</dcterms:created>
  <dcterms:modified xsi:type="dcterms:W3CDTF">2020-08-27T07:52:00Z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