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 xml:space="preserve"> 江北机场公司办公用房改造工程弱电改造采购部分</w:t>
      </w:r>
    </w:p>
    <w:p>
      <w:pPr>
        <w:jc w:val="cente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cstheme="minorEastAsia"/>
          <w:b/>
          <w:bCs/>
          <w:sz w:val="32"/>
          <w:szCs w:val="32"/>
          <w:lang w:val="en-US" w:eastAsia="zh-CN"/>
        </w:rPr>
        <w:t>补遗内容</w:t>
      </w:r>
    </w:p>
    <w:p>
      <w:pPr>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各潜在比选响应人：</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outlineLvl w:val="9"/>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针对江北机场公司办公用房改造工程弱电改造采购部分比选文件补遗内容具体如下：</w:t>
      </w:r>
    </w:p>
    <w:p>
      <w:pPr>
        <w:keepNext w:val="0"/>
        <w:keepLines w:val="0"/>
        <w:pageBreakBefore w:val="0"/>
        <w:widowControl w:val="0"/>
        <w:numPr>
          <w:ilvl w:val="0"/>
          <w:numId w:val="1"/>
        </w:numPr>
        <w:kinsoku/>
        <w:wordWrap/>
        <w:overflowPunct/>
        <w:topLinePunct w:val="0"/>
        <w:autoSpaceDE/>
        <w:autoSpaceDN/>
        <w:bidi w:val="0"/>
        <w:adjustRightInd/>
        <w:snapToGrid/>
        <w:ind w:leftChars="0" w:firstLine="600" w:firstLineChars="200"/>
        <w:jc w:val="left"/>
        <w:textAlignment w:val="auto"/>
        <w:outlineLvl w:val="9"/>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比选文件附件1江北机场公司办公用房改造工程弱电改造采购部分配置清单及要求的描述更正如下：</w:t>
      </w:r>
    </w:p>
    <w:tbl>
      <w:tblPr>
        <w:tblStyle w:val="4"/>
        <w:tblW w:w="8813" w:type="dxa"/>
        <w:tblInd w:w="0" w:type="dxa"/>
        <w:tblLayout w:type="fixed"/>
        <w:tblCellMar>
          <w:top w:w="0" w:type="dxa"/>
          <w:left w:w="0" w:type="dxa"/>
          <w:bottom w:w="0" w:type="dxa"/>
          <w:right w:w="0" w:type="dxa"/>
        </w:tblCellMar>
      </w:tblPr>
      <w:tblGrid>
        <w:gridCol w:w="579"/>
        <w:gridCol w:w="2677"/>
        <w:gridCol w:w="2551"/>
        <w:gridCol w:w="709"/>
        <w:gridCol w:w="709"/>
        <w:gridCol w:w="1588"/>
      </w:tblGrid>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序号</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材料名称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规格型号</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单位</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综合控制单价(元)（</w:t>
            </w:r>
            <w:r>
              <w:rPr>
                <w:rFonts w:hint="eastAsia" w:ascii="仿宋" w:hAnsi="仿宋" w:eastAsia="仿宋" w:cs="仿宋"/>
                <w:color w:val="000000"/>
                <w:kern w:val="0"/>
                <w:szCs w:val="21"/>
                <w:lang w:eastAsia="zh-CN" w:bidi="ar"/>
              </w:rPr>
              <w:t>不</w:t>
            </w:r>
            <w:r>
              <w:rPr>
                <w:rFonts w:hint="eastAsia" w:ascii="仿宋" w:hAnsi="仿宋" w:eastAsia="仿宋" w:cs="仿宋"/>
                <w:color w:val="000000"/>
                <w:kern w:val="0"/>
                <w:szCs w:val="21"/>
                <w:lang w:bidi="ar"/>
              </w:rPr>
              <w:t>含税）</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申瓯 数字电话交换机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SOT600KII</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14600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申瓯 数字专用电话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SOC8160</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攸亮真彩 LED全彩显示屏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P4(含底座、框架、电源）</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6.14</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面板式无线AP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华为无线AP远端单元</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套</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联想 LED屏控制电脑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M710e</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2850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DSPAD 定压功放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100W</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金正 音柱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K4-2/30W</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中心AP交换机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AD9431DN-24X</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套</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POE交换机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S5735-L24P4X-A</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套</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千兆光模块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SFP-GE-LX-SM1310</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块</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锐普（美国） 电动幕布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EV6120MGR</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处</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1460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数字智能电源时序器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HY-SP408</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宝麦风 无线一拖二手持话筒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BM-85</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8X8混合插卡矩阵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HY-LMX8</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HDMI无缝输入卡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HY-4HD-I</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1440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HDMI无缝输出入卡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HY-4HD-O</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攸亮发送卡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EF400F</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数字音频媒体矩阵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HY-MM0808</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攸亮接收卡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EJ105</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攸亮视频处理器</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820C</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台 </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5000</w:t>
            </w:r>
          </w:p>
        </w:tc>
      </w:tr>
      <w:tr>
        <w:tblPrEx>
          <w:tblLayout w:type="fixed"/>
          <w:tblCellMar>
            <w:top w:w="0" w:type="dxa"/>
            <w:left w:w="0" w:type="dxa"/>
            <w:bottom w:w="0" w:type="dxa"/>
            <w:right w:w="0" w:type="dxa"/>
          </w:tblCellMar>
        </w:tblPrEx>
        <w:trPr>
          <w:trHeight w:val="35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国产 阵列音箱支架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L型</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只</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241</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EastAsia" w:hAnsiTheme="minorEastAsia" w:cstheme="minorEastAsia"/>
          <w:b w:val="0"/>
          <w:bCs w:val="0"/>
          <w:sz w:val="30"/>
          <w:szCs w:val="30"/>
          <w:lang w:val="en-US"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到货时间更正为</w:t>
      </w:r>
      <w:bookmarkStart w:id="0" w:name="_GoBack"/>
      <w:bookmarkEnd w:id="0"/>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u w:val="single"/>
          <w:lang w:val="en-US" w:eastAsia="zh-CN"/>
        </w:rPr>
        <w:t>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A1B60"/>
    <w:multiLevelType w:val="singleLevel"/>
    <w:tmpl w:val="1E4A1B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F01E2"/>
    <w:rsid w:val="022C2DB2"/>
    <w:rsid w:val="029E1104"/>
    <w:rsid w:val="040F01E2"/>
    <w:rsid w:val="079E41E6"/>
    <w:rsid w:val="087A6C34"/>
    <w:rsid w:val="0B0653CB"/>
    <w:rsid w:val="10842EA2"/>
    <w:rsid w:val="116712B4"/>
    <w:rsid w:val="1188526E"/>
    <w:rsid w:val="123B6779"/>
    <w:rsid w:val="13CA0702"/>
    <w:rsid w:val="160D533E"/>
    <w:rsid w:val="1734442A"/>
    <w:rsid w:val="18351C6F"/>
    <w:rsid w:val="1B211D8B"/>
    <w:rsid w:val="1EEE1E00"/>
    <w:rsid w:val="20E14F19"/>
    <w:rsid w:val="230B655B"/>
    <w:rsid w:val="24412AA7"/>
    <w:rsid w:val="24D90E9F"/>
    <w:rsid w:val="251923A9"/>
    <w:rsid w:val="2CDB2D74"/>
    <w:rsid w:val="2DFB2AE0"/>
    <w:rsid w:val="2F06552F"/>
    <w:rsid w:val="3DE608CE"/>
    <w:rsid w:val="3E200E73"/>
    <w:rsid w:val="41880184"/>
    <w:rsid w:val="48725A58"/>
    <w:rsid w:val="4B7235BE"/>
    <w:rsid w:val="51242A42"/>
    <w:rsid w:val="53685F1C"/>
    <w:rsid w:val="55410DF4"/>
    <w:rsid w:val="55BE3E87"/>
    <w:rsid w:val="576A79D2"/>
    <w:rsid w:val="579405E9"/>
    <w:rsid w:val="57D32A2F"/>
    <w:rsid w:val="58646390"/>
    <w:rsid w:val="59F63ACF"/>
    <w:rsid w:val="5C070B21"/>
    <w:rsid w:val="5D7242B6"/>
    <w:rsid w:val="61DE7C63"/>
    <w:rsid w:val="66FD3156"/>
    <w:rsid w:val="69A307E0"/>
    <w:rsid w:val="6F877D89"/>
    <w:rsid w:val="72A6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jc w:val="left"/>
      <w:outlineLvl w:val="2"/>
    </w:pPr>
    <w:rPr>
      <w:rFonts w:eastAsia="仿宋"/>
      <w:b/>
      <w:bCs/>
      <w:sz w:val="28"/>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2020-04-27T06:10:00Z</dcterms:created>
  <dc:creator>迷路的舒克</dc:creator>
  <cp:lastModifiedBy>遇见</cp:lastModifiedBy>
  <cp:lastPrinted>2020-07-16T04:42:00Z</cp:lastPrinted>
  <dcterms:modified xsi:type="dcterms:W3CDTF">2020-08-25T06:42:34Z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