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重庆机场集团有限公司</w:t>
      </w: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>信息安全管理部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信息集成系统与全国流量管理系统接口开发项目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服务器采购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补遗文件</w:t>
      </w:r>
    </w:p>
    <w:p>
      <w:pPr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  <w:t>各潜在比选响应人：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outlineLvl w:val="9"/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针对信息集成系统与全国流量管理系统接口开发项目服务器采购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答疑及补遗内容具体如下：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2" w:firstLineChars="200"/>
        <w:jc w:val="left"/>
        <w:textAlignment w:val="auto"/>
        <w:outlineLvl w:val="9"/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  <w:t>补遗内容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00" w:firstLineChars="200"/>
        <w:jc w:val="left"/>
        <w:textAlignment w:val="auto"/>
        <w:outlineLvl w:val="9"/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比选文件1.2.1“项目要求”部分，设备清单明细中规格型号的描述更正如下：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2" w:firstLineChars="200"/>
        <w:jc w:val="left"/>
        <w:textAlignment w:val="auto"/>
        <w:outlineLvl w:val="9"/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  <w:t>“2颗英特尔至强金牌5115处理器，32G内存，双</w:t>
      </w:r>
      <w:bookmarkStart w:id="0" w:name="_GoBack"/>
      <w:bookmarkEnd w:id="0"/>
      <w:r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  <w:t>端口HBA卡,raid 5，500G*2硬盘</w:t>
      </w:r>
      <w:r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  <w:t>。”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outlineLvl w:val="9"/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3AE86F6"/>
    <w:multiLevelType w:val="singleLevel"/>
    <w:tmpl w:val="A3AE86F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DE15ED0"/>
    <w:multiLevelType w:val="singleLevel"/>
    <w:tmpl w:val="ADE15ED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0F01E2"/>
    <w:rsid w:val="040F01E2"/>
    <w:rsid w:val="087A6C34"/>
    <w:rsid w:val="1734442A"/>
    <w:rsid w:val="18FF0BAD"/>
    <w:rsid w:val="1B211D8B"/>
    <w:rsid w:val="20E14F19"/>
    <w:rsid w:val="230B655B"/>
    <w:rsid w:val="24D90E9F"/>
    <w:rsid w:val="2CDB2D74"/>
    <w:rsid w:val="3DE608CE"/>
    <w:rsid w:val="55410DF4"/>
    <w:rsid w:val="576A79D2"/>
    <w:rsid w:val="69A30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2020-04-27T06:10:00Z</dcterms:created>
  <dc:creator>迷路的舒克</dc:creator>
  <cp:lastModifiedBy>Administrator</cp:lastModifiedBy>
  <cp:lastPrinted>2020-04-28T02:26:00Z</cp:lastPrinted>
  <dcterms:modified xsi:type="dcterms:W3CDTF">2020-07-22T03:02:31Z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