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重庆江北国际机场国际货运资源过渡改造工程(基础设施弱电部分）设备采购部分补遗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文件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各潜在比选响应人：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针对重庆江北国际机场国际货运资源过渡改造工程(基础设施弱电部分）设备采购部分比选文件补遗内容具体如下：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1、比选文件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附件1设备采购部分配置清单及要求的描述更正如下：</w:t>
      </w:r>
    </w:p>
    <w:tbl>
      <w:tblPr>
        <w:tblStyle w:val="3"/>
        <w:tblW w:w="820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2184"/>
        <w:gridCol w:w="2175"/>
        <w:gridCol w:w="620"/>
        <w:gridCol w:w="692"/>
        <w:gridCol w:w="1050"/>
        <w:gridCol w:w="10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材料名称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规格型号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zh-CN" w:bidi="ar"/>
              </w:rPr>
              <w:t>单价控制价（元）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品牌/厂家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美国西蒙信息插座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MX6-02VP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美国西蒙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TCL闭路插座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86型单口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TCL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美国西蒙线管理器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S110-PWM-01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美国西蒙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华为办公网交换机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S5720-52P-LI-AC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4800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华为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霍尼韦尔门禁控制器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PW6K1R2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11000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霍尼韦尔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宇视科技高清红外枪式摄像机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HIC5421DE-C-U（含支架、镜头、护罩）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4300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宇视科技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西勒奇电磁锁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3300-DSM-MBS-L1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西勒奇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华三监控交换机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S5120V2-28P-HPWR-LI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4300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华三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自动闭门器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ZUCON091A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快鱼拾音器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N700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780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快鱼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瑞斯康达光收发器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RC 112-FE-S1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870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瑞斯康达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宇视科技半球摄像机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HIC3621-IR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3900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宇视科技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霍尼韦尔门禁读卡器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CA-FP-100FIC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3800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霍尼韦尔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宇视科技存储硬盘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ND-HD8000E-A-E-N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11000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宇视科技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宇视科技存储主机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VX3048-V2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135000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宇视科技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华三光模块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SFP-GE-LX-SM1310-A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华三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美国西蒙双口面板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MX-BFPL-02-82M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美国西蒙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霍尼韦尔控制器机箱PW5K2ENC3/220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PW5K2ENC3/220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3600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霍尼韦尔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霍尼韦尔隐蔽报警按钮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只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霍尼韦尔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美国西蒙24口网络配线架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HD6-24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750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美国西蒙</w:t>
            </w:r>
          </w:p>
        </w:tc>
      </w:tr>
    </w:tbl>
    <w:p>
      <w:pPr>
        <w:widowControl/>
        <w:spacing w:line="360" w:lineRule="auto"/>
        <w:ind w:firstLine="562" w:firstLineChars="200"/>
        <w:jc w:val="left"/>
        <w:rPr>
          <w:rFonts w:hint="eastAsia" w:ascii="仿宋" w:hAnsi="仿宋" w:eastAsia="仿宋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 w:val="0"/>
          <w:color w:val="auto"/>
          <w:sz w:val="28"/>
          <w:szCs w:val="28"/>
          <w:lang w:eastAsia="zh-CN"/>
        </w:rPr>
        <w:t>（注：单价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zh-CN"/>
        </w:rPr>
        <w:t>报价不能超过所列出的单价控制价，且总报价不得超过最高限价</w:t>
      </w:r>
      <w:r>
        <w:rPr>
          <w:rFonts w:hint="eastAsia" w:ascii="仿宋" w:hAnsi="仿宋" w:eastAsia="仿宋"/>
          <w:b/>
          <w:bCs w:val="0"/>
          <w:color w:val="auto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062F3"/>
    <w:multiLevelType w:val="singleLevel"/>
    <w:tmpl w:val="7D1062F3"/>
    <w:lvl w:ilvl="0" w:tentative="0">
      <w:start w:val="1"/>
      <w:numFmt w:val="decimal"/>
      <w:lvlText w:val=" 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F01E2"/>
    <w:rsid w:val="029E1104"/>
    <w:rsid w:val="040F01E2"/>
    <w:rsid w:val="087A6C34"/>
    <w:rsid w:val="0B0653CB"/>
    <w:rsid w:val="1734442A"/>
    <w:rsid w:val="1B211D8B"/>
    <w:rsid w:val="20E14F19"/>
    <w:rsid w:val="222D015A"/>
    <w:rsid w:val="230B655B"/>
    <w:rsid w:val="24D90E9F"/>
    <w:rsid w:val="2CDB2D74"/>
    <w:rsid w:val="3DE608CE"/>
    <w:rsid w:val="51242A42"/>
    <w:rsid w:val="55410DF4"/>
    <w:rsid w:val="576A79D2"/>
    <w:rsid w:val="69A3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libri" w:hAnsi="Calibr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2020-04-27T06:10:00Z</dcterms:created>
  <dc:creator>迷路的舒克</dc:creator>
  <cp:lastModifiedBy>Administrator</cp:lastModifiedBy>
  <cp:lastPrinted>2020-04-28T02:26:00Z</cp:lastPrinted>
  <dcterms:modified xsi:type="dcterms:W3CDTF">2020-07-16T04:45:31Z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