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79" w:rsidRDefault="00EE0779">
      <w:pPr>
        <w:snapToGrid w:val="0"/>
        <w:spacing w:line="700" w:lineRule="exact"/>
        <w:rPr>
          <w:rFonts w:ascii="仿宋" w:eastAsia="仿宋" w:hAnsi="仿宋"/>
          <w:b/>
          <w:color w:val="000000"/>
          <w:sz w:val="52"/>
        </w:rPr>
      </w:pPr>
    </w:p>
    <w:p w:rsidR="00EE0779" w:rsidRDefault="00EE0779">
      <w:pPr>
        <w:snapToGrid w:val="0"/>
        <w:rPr>
          <w:rFonts w:ascii="仿宋" w:eastAsia="仿宋" w:hAnsi="仿宋"/>
          <w:b/>
          <w:color w:val="000000"/>
          <w:sz w:val="52"/>
        </w:rPr>
      </w:pPr>
    </w:p>
    <w:p w:rsidR="00EE0779" w:rsidRDefault="00881F8D">
      <w:pPr>
        <w:snapToGrid w:val="0"/>
        <w:spacing w:line="288" w:lineRule="auto"/>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EE0779" w:rsidRDefault="00EE0779">
      <w:pPr>
        <w:snapToGrid w:val="0"/>
        <w:spacing w:line="288" w:lineRule="auto"/>
        <w:rPr>
          <w:rFonts w:ascii="仿宋" w:eastAsia="仿宋" w:hAnsi="仿宋"/>
          <w:b/>
          <w:color w:val="000000"/>
          <w:sz w:val="52"/>
        </w:rPr>
      </w:pPr>
    </w:p>
    <w:p w:rsidR="00EE0779" w:rsidRDefault="00881F8D">
      <w:pPr>
        <w:snapToGrid w:val="0"/>
        <w:spacing w:line="288" w:lineRule="auto"/>
        <w:jc w:val="center"/>
        <w:rPr>
          <w:rFonts w:ascii="方正小标宋简体" w:eastAsia="方正小标宋简体" w:hAnsi="仿宋"/>
          <w:color w:val="C00000"/>
          <w:sz w:val="44"/>
          <w:szCs w:val="44"/>
        </w:rPr>
      </w:pPr>
      <w:r>
        <w:rPr>
          <w:rFonts w:ascii="方正小标宋简体" w:eastAsia="方正小标宋简体" w:hAnsi="仿宋" w:hint="eastAsia"/>
          <w:sz w:val="44"/>
          <w:szCs w:val="44"/>
        </w:rPr>
        <w:t>轻型活动道面购置项目</w:t>
      </w:r>
    </w:p>
    <w:p w:rsidR="00EE0779" w:rsidRDefault="00881F8D">
      <w:pPr>
        <w:snapToGrid w:val="0"/>
        <w:spacing w:line="288" w:lineRule="auto"/>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EE0779" w:rsidRDefault="00EE0779">
      <w:pPr>
        <w:snapToGrid w:val="0"/>
        <w:rPr>
          <w:rFonts w:ascii="仿宋" w:eastAsia="仿宋" w:hAnsi="仿宋"/>
          <w:b/>
          <w:color w:val="000000"/>
          <w:sz w:val="52"/>
        </w:rPr>
      </w:pPr>
    </w:p>
    <w:p w:rsidR="00EE0779" w:rsidRDefault="00EE0779">
      <w:pPr>
        <w:snapToGrid w:val="0"/>
        <w:rPr>
          <w:rFonts w:ascii="仿宋" w:eastAsia="仿宋" w:hAnsi="仿宋"/>
          <w:b/>
          <w:color w:val="000000"/>
          <w:sz w:val="52"/>
        </w:rPr>
      </w:pPr>
    </w:p>
    <w:p w:rsidR="00EE0779" w:rsidRDefault="00881F8D">
      <w:pPr>
        <w:snapToGrid w:val="0"/>
        <w:jc w:val="center"/>
        <w:rPr>
          <w:rFonts w:ascii="仿宋" w:eastAsia="仿宋" w:hAnsi="仿宋"/>
          <w:b/>
          <w:color w:val="000000"/>
          <w:sz w:val="32"/>
        </w:rPr>
      </w:pPr>
      <w:r>
        <w:rPr>
          <w:rFonts w:ascii="方正小标宋简体" w:eastAsia="方正小标宋简体" w:hint="eastAsia"/>
          <w:color w:val="000000"/>
          <w:sz w:val="32"/>
        </w:rPr>
        <w:t>编号：</w:t>
      </w:r>
      <w:r w:rsidR="008A4D1A">
        <w:rPr>
          <w:rFonts w:ascii="方正小标宋简体" w:eastAsia="方正小标宋简体" w:hint="eastAsia"/>
          <w:color w:val="000000"/>
          <w:sz w:val="32"/>
        </w:rPr>
        <w:t>设备2020-012</w:t>
      </w:r>
      <w:bookmarkStart w:id="0" w:name="_GoBack"/>
      <w:bookmarkEnd w:id="0"/>
    </w:p>
    <w:p w:rsidR="00EE0779" w:rsidRDefault="00EE0779">
      <w:pPr>
        <w:snapToGrid w:val="0"/>
        <w:rPr>
          <w:rFonts w:ascii="仿宋" w:eastAsia="仿宋" w:hAnsi="仿宋"/>
          <w:b/>
          <w:color w:val="000000"/>
          <w:sz w:val="52"/>
        </w:rPr>
      </w:pPr>
    </w:p>
    <w:p w:rsidR="00EE0779" w:rsidRDefault="00EE0779">
      <w:pPr>
        <w:snapToGrid w:val="0"/>
        <w:rPr>
          <w:rFonts w:ascii="仿宋" w:eastAsia="仿宋" w:hAnsi="仿宋"/>
          <w:b/>
          <w:color w:val="000000"/>
          <w:sz w:val="52"/>
        </w:rPr>
      </w:pPr>
    </w:p>
    <w:p w:rsidR="00EE0779" w:rsidRDefault="00EE0779">
      <w:pPr>
        <w:snapToGrid w:val="0"/>
        <w:rPr>
          <w:rFonts w:ascii="仿宋" w:eastAsia="仿宋" w:hAnsi="仿宋"/>
          <w:b/>
          <w:color w:val="000000"/>
          <w:sz w:val="52"/>
        </w:rPr>
      </w:pPr>
    </w:p>
    <w:p w:rsidR="00EE0779" w:rsidRDefault="00EE0779">
      <w:pPr>
        <w:snapToGrid w:val="0"/>
        <w:rPr>
          <w:rFonts w:ascii="仿宋" w:eastAsia="仿宋" w:hAnsi="仿宋"/>
          <w:b/>
          <w:color w:val="000000"/>
          <w:sz w:val="52"/>
        </w:rPr>
      </w:pPr>
    </w:p>
    <w:p w:rsidR="00EE0779" w:rsidRDefault="00EE0779">
      <w:pPr>
        <w:snapToGrid w:val="0"/>
        <w:rPr>
          <w:rFonts w:ascii="仿宋" w:eastAsia="仿宋" w:hAnsi="仿宋"/>
          <w:b/>
          <w:color w:val="000000"/>
          <w:sz w:val="52"/>
        </w:rPr>
      </w:pPr>
    </w:p>
    <w:p w:rsidR="00EE0779" w:rsidRDefault="00881F8D">
      <w:pPr>
        <w:snapToGrid w:val="0"/>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EE0779" w:rsidRDefault="00881F8D">
      <w:pPr>
        <w:snapToGrid w:val="0"/>
        <w:jc w:val="center"/>
        <w:rPr>
          <w:rFonts w:ascii="方正小标宋简体" w:eastAsia="方正小标宋简体"/>
          <w:color w:val="000000"/>
          <w:sz w:val="32"/>
          <w:szCs w:val="32"/>
        </w:rPr>
      </w:pPr>
      <w:r>
        <w:rPr>
          <w:rFonts w:ascii="方正小标宋简体" w:eastAsia="方正小标宋简体" w:hint="eastAsia"/>
          <w:color w:val="000000"/>
          <w:sz w:val="32"/>
          <w:szCs w:val="32"/>
        </w:rPr>
        <w:t xml:space="preserve"> 采购办公室（代章）</w:t>
      </w:r>
    </w:p>
    <w:p w:rsidR="00EE0779" w:rsidRDefault="00EE0779">
      <w:pPr>
        <w:snapToGrid w:val="0"/>
        <w:rPr>
          <w:rFonts w:ascii="仿宋" w:eastAsia="仿宋" w:hAnsi="仿宋"/>
          <w:b/>
          <w:color w:val="000000"/>
          <w:sz w:val="52"/>
        </w:rPr>
      </w:pPr>
    </w:p>
    <w:p w:rsidR="00EE0779" w:rsidRDefault="00881F8D">
      <w:pPr>
        <w:snapToGrid w:val="0"/>
        <w:ind w:firstLineChars="900" w:firstLine="2880"/>
      </w:pPr>
      <w:r>
        <w:rPr>
          <w:rFonts w:ascii="方正小标宋简体" w:eastAsia="方正小标宋简体" w:hint="eastAsia"/>
          <w:color w:val="000000"/>
          <w:sz w:val="32"/>
          <w:szCs w:val="32"/>
        </w:rPr>
        <w:t>二〇二〇年七月</w:t>
      </w:r>
    </w:p>
    <w:p w:rsidR="00EE0779" w:rsidRDefault="00881F8D">
      <w:pP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p>
    <w:p w:rsidR="00EE0779" w:rsidRDefault="00C55026">
      <w:pPr>
        <w:spacing w:beforeLines="50" w:before="120" w:afterLines="50" w:after="120" w:line="360" w:lineRule="auto"/>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重庆</w:t>
      </w:r>
      <w:r>
        <w:rPr>
          <w:rFonts w:ascii="方正小标宋_GBK" w:eastAsia="方正小标宋_GBK" w:hAnsi="方正小标宋_GBK" w:cs="方正小标宋_GBK"/>
          <w:color w:val="000000"/>
          <w:sz w:val="44"/>
          <w:szCs w:val="44"/>
        </w:rPr>
        <w:t>机场</w:t>
      </w:r>
      <w:r w:rsidR="00881F8D">
        <w:rPr>
          <w:rFonts w:ascii="方正小标宋_GBK" w:eastAsia="方正小标宋_GBK" w:hAnsi="方正小标宋_GBK" w:cs="方正小标宋_GBK" w:hint="eastAsia"/>
          <w:color w:val="000000"/>
          <w:sz w:val="44"/>
          <w:szCs w:val="44"/>
        </w:rPr>
        <w:t>轻型活动道面购置项目比选文件</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我司决定于近期将对轻型活动道面购置项目邀请符合相应条件的供应商就本项目进行比选。</w:t>
      </w:r>
    </w:p>
    <w:p w:rsidR="00EE0779" w:rsidRDefault="00881F8D">
      <w:pPr>
        <w:widowControl/>
        <w:snapToGrid w:val="0"/>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EE0779" w:rsidRDefault="00881F8D">
      <w:pPr>
        <w:widowControl/>
        <w:snapToGrid w:val="0"/>
        <w:spacing w:beforeLines="50" w:before="120" w:afterLines="50" w:after="120"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w:t>
      </w:r>
      <w:r>
        <w:rPr>
          <w:rFonts w:ascii="方正楷体_GBK" w:eastAsia="方正楷体_GBK" w:hAnsi="方正楷体_GBK" w:cs="方正楷体_GBK" w:hint="eastAsia"/>
          <w:b/>
          <w:bCs/>
          <w:color w:val="000000"/>
          <w:kern w:val="0"/>
          <w:sz w:val="28"/>
          <w:szCs w:val="28"/>
        </w:rPr>
        <w:t xml:space="preserve"> </w:t>
      </w:r>
      <w:r>
        <w:rPr>
          <w:rFonts w:ascii="方正仿宋_GBK" w:eastAsia="方正仿宋_GBK" w:hAnsi="方正仿宋_GBK" w:cs="方正仿宋_GBK" w:hint="eastAsia"/>
          <w:b/>
          <w:bCs/>
          <w:color w:val="000000"/>
          <w:kern w:val="0"/>
          <w:sz w:val="28"/>
          <w:szCs w:val="28"/>
        </w:rPr>
        <w:t>1.1 资格要求</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1.1.1比选响应人为具有法人资格的制造商或代理商，具有有效营业执照。</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（1）比选响应人如为制造商，营业执照经营范围涉及航空应急救援设备或航空器搬移设备或机场专用设备（提供制造商营业执照复印件并加盖鲜章）；</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比选响应人如为代理商，提供代理商及制造商双方营业执照复印件并加盖鲜章，制造商的营业执照经营范围涉及航空应急救援设备或航空器搬移设备或机场专用设备，并提供制造商针对本项目出具的唯一授权书。</w:t>
      </w:r>
    </w:p>
    <w:p w:rsidR="00EE0779" w:rsidRDefault="00881F8D">
      <w:pPr>
        <w:widowControl/>
        <w:snapToGrid w:val="0"/>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1.1.2比选响应人拟提供的产品有国家工程机械质量监督检验中心出具的产品试验报告，试验报告具有CNAS（中国合格评定国家认可委员会）认证章（提供试验报告复印件并加盖鲜章）。</w:t>
      </w:r>
    </w:p>
    <w:p w:rsidR="00EE0779" w:rsidRDefault="00881F8D">
      <w:pPr>
        <w:widowControl/>
        <w:snapToGrid w:val="0"/>
        <w:spacing w:line="360" w:lineRule="auto"/>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1.1.3比选响应人至少有一个向国内机场销售同类型活动道面的业绩（提供合同复印件并加盖鲜章，原件备查）。</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1.1.4本项目不接受联合体投标，不得转包、分包。</w:t>
      </w:r>
    </w:p>
    <w:p w:rsidR="00EE0779" w:rsidRDefault="00881F8D">
      <w:pPr>
        <w:widowControl/>
        <w:snapToGrid w:val="0"/>
        <w:spacing w:beforeLines="50" w:before="120" w:afterLines="50" w:after="120"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lastRenderedPageBreak/>
        <w:t xml:space="preserve">   </w:t>
      </w:r>
      <w:r>
        <w:rPr>
          <w:rFonts w:ascii="方正楷体_GBK" w:eastAsia="方正楷体_GBK" w:hAnsi="方正楷体_GBK" w:cs="方正楷体_GBK" w:hint="eastAsia"/>
          <w:color w:val="000000"/>
          <w:kern w:val="0"/>
          <w:sz w:val="32"/>
          <w:szCs w:val="32"/>
        </w:rPr>
        <w:t xml:space="preserve"> </w:t>
      </w:r>
      <w:r>
        <w:rPr>
          <w:rFonts w:ascii="方正仿宋_GBK" w:eastAsia="方正仿宋_GBK" w:hAnsi="方正仿宋_GBK" w:cs="方正仿宋_GBK" w:hint="eastAsia"/>
          <w:b/>
          <w:bCs/>
          <w:color w:val="000000"/>
          <w:kern w:val="0"/>
          <w:sz w:val="28"/>
          <w:szCs w:val="28"/>
        </w:rPr>
        <w:t>1.2 项目要求及报价要求</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w:t>
      </w:r>
    </w:p>
    <w:tbl>
      <w:tblPr>
        <w:tblStyle w:val="TableNormal"/>
        <w:tblpPr w:leftFromText="180" w:rightFromText="180" w:vertAnchor="text" w:horzAnchor="page" w:tblpXSpec="center" w:tblpY="391"/>
        <w:tblW w:w="93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6394"/>
        <w:gridCol w:w="981"/>
      </w:tblGrid>
      <w:tr w:rsidR="00EE0779" w:rsidTr="00C55026">
        <w:trPr>
          <w:trHeight w:val="669"/>
          <w:jc w:val="center"/>
        </w:trPr>
        <w:tc>
          <w:tcPr>
            <w:tcW w:w="1963" w:type="dxa"/>
            <w:vAlign w:val="center"/>
          </w:tcPr>
          <w:p w:rsidR="00EE0779" w:rsidRDefault="00881F8D">
            <w:pPr>
              <w:snapToGrid w:val="0"/>
              <w:spacing w:line="360" w:lineRule="auto"/>
              <w:ind w:left="128" w:right="120"/>
              <w:jc w:val="center"/>
              <w:rPr>
                <w:rFonts w:ascii="仿宋" w:eastAsia="仿宋" w:hAnsi="仿宋" w:cs="仿宋"/>
                <w:b/>
                <w:bCs/>
                <w:kern w:val="0"/>
                <w:sz w:val="28"/>
                <w:szCs w:val="22"/>
              </w:rPr>
            </w:pPr>
            <w:r>
              <w:rPr>
                <w:rFonts w:ascii="仿宋" w:eastAsia="仿宋" w:hAnsi="仿宋" w:cs="仿宋" w:hint="eastAsia"/>
                <w:b/>
                <w:bCs/>
                <w:kern w:val="0"/>
                <w:sz w:val="28"/>
                <w:szCs w:val="22"/>
              </w:rPr>
              <w:t>名称</w:t>
            </w:r>
          </w:p>
        </w:tc>
        <w:tc>
          <w:tcPr>
            <w:tcW w:w="6394" w:type="dxa"/>
            <w:vAlign w:val="center"/>
          </w:tcPr>
          <w:p w:rsidR="00EE0779" w:rsidRDefault="00881F8D">
            <w:pPr>
              <w:snapToGrid w:val="0"/>
              <w:spacing w:line="360" w:lineRule="auto"/>
              <w:ind w:left="128" w:right="120"/>
              <w:jc w:val="center"/>
              <w:rPr>
                <w:rFonts w:ascii="仿宋" w:eastAsia="仿宋" w:hAnsi="仿宋" w:cs="仿宋"/>
                <w:b/>
                <w:bCs/>
                <w:kern w:val="0"/>
                <w:sz w:val="28"/>
                <w:szCs w:val="22"/>
              </w:rPr>
            </w:pPr>
            <w:r>
              <w:rPr>
                <w:rFonts w:ascii="仿宋" w:eastAsia="仿宋" w:hAnsi="仿宋" w:cs="仿宋" w:hint="eastAsia"/>
                <w:b/>
                <w:bCs/>
                <w:kern w:val="0"/>
                <w:sz w:val="28"/>
                <w:szCs w:val="22"/>
              </w:rPr>
              <w:t>技术要求</w:t>
            </w:r>
          </w:p>
        </w:tc>
        <w:tc>
          <w:tcPr>
            <w:tcW w:w="981" w:type="dxa"/>
            <w:vAlign w:val="center"/>
          </w:tcPr>
          <w:p w:rsidR="00EE0779" w:rsidRDefault="00881F8D">
            <w:pPr>
              <w:snapToGrid w:val="0"/>
              <w:spacing w:line="360" w:lineRule="auto"/>
              <w:ind w:left="128" w:right="120"/>
              <w:jc w:val="center"/>
              <w:rPr>
                <w:rFonts w:ascii="仿宋" w:eastAsia="仿宋" w:hAnsi="仿宋" w:cs="仿宋"/>
                <w:b/>
                <w:bCs/>
                <w:kern w:val="0"/>
                <w:sz w:val="28"/>
                <w:szCs w:val="22"/>
              </w:rPr>
            </w:pPr>
            <w:r>
              <w:rPr>
                <w:rFonts w:ascii="仿宋" w:eastAsia="仿宋" w:hAnsi="仿宋" w:cs="仿宋" w:hint="eastAsia"/>
                <w:b/>
                <w:bCs/>
                <w:kern w:val="0"/>
                <w:sz w:val="28"/>
                <w:szCs w:val="22"/>
              </w:rPr>
              <w:t>数量</w:t>
            </w:r>
          </w:p>
        </w:tc>
      </w:tr>
      <w:tr w:rsidR="00EE0779" w:rsidTr="00C55026">
        <w:trPr>
          <w:trHeight w:val="560"/>
          <w:jc w:val="center"/>
        </w:trPr>
        <w:tc>
          <w:tcPr>
            <w:tcW w:w="1963" w:type="dxa"/>
            <w:vAlign w:val="center"/>
          </w:tcPr>
          <w:p w:rsidR="00EE0779" w:rsidRDefault="00881F8D">
            <w:pPr>
              <w:snapToGrid w:val="0"/>
              <w:spacing w:line="360" w:lineRule="auto"/>
              <w:ind w:left="128" w:right="120"/>
              <w:jc w:val="center"/>
              <w:rPr>
                <w:rFonts w:eastAsia="Noto Sans Mono CJK JP Regular" w:hAnsi="Noto Sans Mono CJK JP Regular" w:cs="Noto Sans Mono CJK JP Regular"/>
                <w:kern w:val="0"/>
                <w:sz w:val="28"/>
                <w:szCs w:val="22"/>
              </w:rPr>
            </w:pPr>
            <w:r>
              <w:rPr>
                <w:rFonts w:ascii="仿宋" w:eastAsia="仿宋" w:hAnsi="仿宋" w:cs="仿宋" w:hint="eastAsia"/>
                <w:kern w:val="0"/>
                <w:sz w:val="28"/>
                <w:szCs w:val="22"/>
              </w:rPr>
              <w:t>轻型活动道面</w:t>
            </w:r>
          </w:p>
        </w:tc>
        <w:tc>
          <w:tcPr>
            <w:tcW w:w="6394" w:type="dxa"/>
            <w:vAlign w:val="center"/>
          </w:tcPr>
          <w:p w:rsidR="00EE0779" w:rsidRPr="008D7998" w:rsidRDefault="00881F8D">
            <w:pPr>
              <w:widowControl/>
              <w:autoSpaceDE/>
              <w:autoSpaceDN/>
              <w:snapToGrid w:val="0"/>
              <w:spacing w:line="360" w:lineRule="auto"/>
              <w:jc w:val="left"/>
              <w:rPr>
                <w:rFonts w:ascii="方正仿宋_GBK" w:eastAsia="方正仿宋_GBK" w:hAnsi="方正仿宋_GBK" w:cs="方正仿宋_GBK"/>
                <w:sz w:val="24"/>
              </w:rPr>
            </w:pPr>
            <w:r w:rsidRPr="008D7998">
              <w:rPr>
                <w:rFonts w:ascii="方正仿宋_GBK" w:eastAsia="方正仿宋_GBK" w:hAnsi="方正仿宋_GBK" w:cs="方正仿宋_GBK" w:hint="eastAsia"/>
                <w:sz w:val="24"/>
              </w:rPr>
              <w:t>1.单张活动道面长度不低于2.4米，宽度不低于1.2米；</w:t>
            </w:r>
          </w:p>
          <w:p w:rsidR="00EE0779" w:rsidRPr="008D7998" w:rsidRDefault="00881F8D">
            <w:pPr>
              <w:widowControl/>
              <w:autoSpaceDE/>
              <w:autoSpaceDN/>
              <w:snapToGrid w:val="0"/>
              <w:spacing w:line="360" w:lineRule="auto"/>
              <w:jc w:val="left"/>
              <w:rPr>
                <w:rFonts w:ascii="方正仿宋_GBK" w:eastAsia="方正仿宋_GBK" w:hAnsi="方正仿宋_GBK" w:cs="方正仿宋_GBK"/>
                <w:sz w:val="24"/>
              </w:rPr>
            </w:pPr>
            <w:r w:rsidRPr="008D7998">
              <w:rPr>
                <w:rFonts w:ascii="方正仿宋_GBK" w:eastAsia="方正仿宋_GBK" w:hAnsi="方正仿宋_GBK" w:cs="方正仿宋_GBK" w:hint="eastAsia"/>
                <w:sz w:val="24"/>
              </w:rPr>
              <w:t>2.单张活动道面的承载力不低于50吨；</w:t>
            </w:r>
          </w:p>
          <w:p w:rsidR="00EE0779" w:rsidRPr="008D7998" w:rsidRDefault="00881F8D">
            <w:pPr>
              <w:widowControl/>
              <w:autoSpaceDE/>
              <w:autoSpaceDN/>
              <w:snapToGrid w:val="0"/>
              <w:spacing w:line="360" w:lineRule="auto"/>
              <w:jc w:val="left"/>
              <w:rPr>
                <w:rFonts w:ascii="方正仿宋_GBK" w:eastAsia="方正仿宋_GBK" w:hAnsi="方正仿宋_GBK" w:cs="方正仿宋_GBK"/>
                <w:sz w:val="24"/>
              </w:rPr>
            </w:pPr>
            <w:r w:rsidRPr="008D7998">
              <w:rPr>
                <w:rFonts w:ascii="方正仿宋_GBK" w:eastAsia="方正仿宋_GBK" w:hAnsi="方正仿宋_GBK" w:cs="方正仿宋_GBK" w:hint="eastAsia"/>
                <w:sz w:val="24"/>
              </w:rPr>
              <w:t>3.单张活动道面的厚度不小于2厘米；</w:t>
            </w:r>
          </w:p>
          <w:p w:rsidR="00EE0779" w:rsidRPr="008D7998" w:rsidRDefault="00881F8D">
            <w:pPr>
              <w:widowControl/>
              <w:autoSpaceDE/>
              <w:autoSpaceDN/>
              <w:snapToGrid w:val="0"/>
              <w:spacing w:line="360" w:lineRule="auto"/>
              <w:jc w:val="left"/>
              <w:rPr>
                <w:rFonts w:ascii="方正仿宋_GBK" w:eastAsia="方正仿宋_GBK" w:hAnsi="方正仿宋_GBK" w:cs="方正仿宋_GBK"/>
                <w:sz w:val="24"/>
              </w:rPr>
            </w:pPr>
            <w:r w:rsidRPr="008D7998">
              <w:rPr>
                <w:rFonts w:ascii="方正仿宋_GBK" w:eastAsia="方正仿宋_GBK" w:hAnsi="方正仿宋_GBK" w:cs="方正仿宋_GBK" w:hint="eastAsia"/>
                <w:sz w:val="24"/>
              </w:rPr>
              <w:t>4.单张活动道面的重量不高于40kg；</w:t>
            </w:r>
          </w:p>
          <w:p w:rsidR="00EE0779" w:rsidRPr="008D7998" w:rsidRDefault="00881F8D">
            <w:pPr>
              <w:widowControl/>
              <w:autoSpaceDE/>
              <w:autoSpaceDN/>
              <w:snapToGrid w:val="0"/>
              <w:spacing w:line="360" w:lineRule="auto"/>
              <w:jc w:val="left"/>
              <w:rPr>
                <w:rFonts w:ascii="方正仿宋_GBK" w:eastAsia="方正仿宋_GBK" w:hAnsi="方正仿宋_GBK" w:cs="方正仿宋_GBK"/>
                <w:sz w:val="24"/>
              </w:rPr>
            </w:pPr>
            <w:r w:rsidRPr="008D7998">
              <w:rPr>
                <w:rFonts w:ascii="方正仿宋_GBK" w:eastAsia="方正仿宋_GBK" w:hAnsi="方正仿宋_GBK" w:cs="方正仿宋_GBK" w:hint="eastAsia"/>
                <w:sz w:val="24"/>
              </w:rPr>
              <w:t>5.满足A380同类及以下机型；</w:t>
            </w:r>
          </w:p>
          <w:p w:rsidR="00EE0779" w:rsidRDefault="00881F8D">
            <w:pPr>
              <w:snapToGrid w:val="0"/>
              <w:spacing w:line="360" w:lineRule="auto"/>
              <w:rPr>
                <w:rFonts w:ascii="Noto Sans Mono CJK JP Regular" w:eastAsia="Noto Sans Mono CJK JP Regular" w:hAnsi="Noto Sans Mono CJK JP Regular" w:cs="Noto Sans Mono CJK JP Regular"/>
                <w:kern w:val="0"/>
                <w:sz w:val="28"/>
                <w:szCs w:val="22"/>
              </w:rPr>
            </w:pPr>
            <w:r w:rsidRPr="008D7998">
              <w:rPr>
                <w:rFonts w:ascii="方正仿宋_GBK" w:eastAsia="方正仿宋_GBK" w:hAnsi="方正仿宋_GBK" w:cs="方正仿宋_GBK" w:hint="eastAsia"/>
                <w:sz w:val="24"/>
              </w:rPr>
              <w:t>6.提供轻型活动道面铺设技术方案及专业操作视频</w:t>
            </w:r>
            <w:r>
              <w:rPr>
                <w:rFonts w:ascii="方正仿宋_GBK" w:eastAsia="方正仿宋_GBK" w:hAnsi="方正仿宋_GBK" w:cs="方正仿宋_GBK" w:hint="eastAsia"/>
                <w:sz w:val="28"/>
                <w:szCs w:val="28"/>
              </w:rPr>
              <w:t>。</w:t>
            </w:r>
          </w:p>
        </w:tc>
        <w:tc>
          <w:tcPr>
            <w:tcW w:w="981" w:type="dxa"/>
            <w:vAlign w:val="center"/>
          </w:tcPr>
          <w:p w:rsidR="00EE0779" w:rsidRDefault="00881F8D">
            <w:pPr>
              <w:snapToGrid w:val="0"/>
              <w:spacing w:line="360" w:lineRule="auto"/>
              <w:jc w:val="center"/>
              <w:rPr>
                <w:rFonts w:eastAsia="Noto Sans Mono CJK JP Regular" w:hAnsi="Noto Sans Mono CJK JP Regular" w:cs="Noto Sans Mono CJK JP Regular"/>
                <w:kern w:val="0"/>
                <w:sz w:val="28"/>
                <w:szCs w:val="22"/>
              </w:rPr>
            </w:pPr>
            <w:r>
              <w:rPr>
                <w:rFonts w:asciiTheme="minorEastAsia" w:hAnsiTheme="minorEastAsia" w:cs="Noto Sans Mono CJK JP Regular" w:hint="eastAsia"/>
                <w:color w:val="000000" w:themeColor="text1"/>
                <w:kern w:val="0"/>
                <w:sz w:val="28"/>
                <w:szCs w:val="22"/>
              </w:rPr>
              <w:t>63</w:t>
            </w:r>
          </w:p>
        </w:tc>
      </w:tr>
    </w:tbl>
    <w:p w:rsidR="00EE0779" w:rsidRDefault="00881F8D" w:rsidP="008D7998">
      <w:pPr>
        <w:widowControl/>
        <w:snapToGrid w:val="0"/>
        <w:spacing w:line="360" w:lineRule="auto"/>
        <w:ind w:firstLineChars="150" w:firstLine="42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本项目的报价应包括轻型活动道面及配件的制造、运输、安装、培训等所有费用，本项目报价为不含税包干价，不再另行增加费用。</w:t>
      </w:r>
    </w:p>
    <w:p w:rsidR="00EE0779" w:rsidRDefault="00881F8D">
      <w:pPr>
        <w:widowControl/>
        <w:snapToGrid w:val="0"/>
        <w:spacing w:line="360" w:lineRule="auto"/>
        <w:ind w:firstLineChars="200" w:firstLine="562"/>
        <w:jc w:val="left"/>
        <w:rPr>
          <w:rFonts w:ascii="方正仿宋_GBK" w:eastAsia="方正仿宋_GBK" w:hAnsi="方正仿宋_GBK" w:cs="方正仿宋_GBK"/>
          <w:sz w:val="28"/>
          <w:szCs w:val="28"/>
        </w:rPr>
      </w:pPr>
      <w:r w:rsidRPr="00C87750">
        <w:rPr>
          <w:rFonts w:ascii="方正仿宋_GBK" w:eastAsia="方正仿宋_GBK" w:hAnsi="方正仿宋_GBK" w:cs="方正仿宋_GBK" w:hint="eastAsia"/>
          <w:b/>
          <w:sz w:val="28"/>
          <w:szCs w:val="28"/>
        </w:rPr>
        <w:t>本项目最高限价（不含增值税）为人民币</w:t>
      </w:r>
      <w:r w:rsidRPr="00C87750">
        <w:rPr>
          <w:rFonts w:ascii="方正仿宋_GBK" w:eastAsia="方正仿宋_GBK" w:hAnsi="方正仿宋_GBK" w:cs="方正仿宋_GBK" w:hint="eastAsia"/>
          <w:b/>
          <w:sz w:val="28"/>
          <w:szCs w:val="28"/>
          <w:u w:val="single"/>
        </w:rPr>
        <w:t>102</w:t>
      </w:r>
      <w:r w:rsidRPr="00C87750">
        <w:rPr>
          <w:rFonts w:ascii="方正仿宋_GBK" w:eastAsia="方正仿宋_GBK" w:hAnsi="方正仿宋_GBK" w:cs="方正仿宋_GBK" w:hint="eastAsia"/>
          <w:b/>
          <w:sz w:val="28"/>
          <w:szCs w:val="28"/>
        </w:rPr>
        <w:t>万元</w:t>
      </w:r>
      <w:r>
        <w:rPr>
          <w:rFonts w:ascii="方正仿宋_GBK" w:eastAsia="方正仿宋_GBK" w:hAnsi="方正仿宋_GBK" w:cs="方正仿宋_GBK" w:hint="eastAsia"/>
          <w:sz w:val="28"/>
          <w:szCs w:val="28"/>
        </w:rPr>
        <w:t>（大写金额：壹佰零贰万元整），报价超过最高限价，将取消比选响应方的比选资格。</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lang w:val="en-GB"/>
        </w:rPr>
      </w:pPr>
      <w:r>
        <w:rPr>
          <w:rFonts w:ascii="方正仿宋_GBK" w:eastAsia="方正仿宋_GBK" w:hAnsi="方正仿宋_GBK" w:cs="方正仿宋_GBK" w:hint="eastAsia"/>
          <w:sz w:val="28"/>
          <w:szCs w:val="28"/>
          <w:lang w:val="en-GB"/>
        </w:rPr>
        <w:t>在修正范围内的以下情形不作为比选响应文件作废的依据：</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EE0779" w:rsidRDefault="00881F8D">
      <w:pPr>
        <w:snapToGrid w:val="0"/>
        <w:spacing w:line="360" w:lineRule="auto"/>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二、合格报价供应商</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具有与本比选文件要求相适应的生产商或代理商。比选响应人必须提供：</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2.1 </w:t>
      </w:r>
      <w:r>
        <w:rPr>
          <w:rFonts w:ascii="方正仿宋_GBK" w:eastAsia="方正仿宋_GBK" w:hAnsi="方正仿宋_GBK" w:cs="方正仿宋_GBK" w:hint="eastAsia"/>
          <w:color w:val="000000"/>
          <w:sz w:val="28"/>
          <w:szCs w:val="28"/>
        </w:rPr>
        <w:t>营业执照、公司资质等；</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2.1.1比选响应人为具有法人资格的制造商或代理商，具有有效营业执照。</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（1）比选响应人如为制造商，营业执照经营范围涉及航空应急救援设备或航空器搬移设备或机场专用设备（提供制造商营业执照复印件并加盖鲜章）；</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比选响应人如为代理商，提供代理商及制造商双方营业执照复印件并加盖鲜章，制造商的营业执照经营范围涉及航空应急救援设备或航空器搬移设备或机场专用设备，并提供制造商针对本项目出具的唯一授权书。</w:t>
      </w:r>
    </w:p>
    <w:p w:rsidR="00EE0779" w:rsidRDefault="00881F8D">
      <w:pPr>
        <w:widowControl/>
        <w:snapToGrid w:val="0"/>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2.1.2比选响应人拟提供的产品有国家工程机械质量监督检验中心出具的产品试验报告，试验报告具有CNAS（中国合格评定国家认可委员会）认证章（提供试验报告复印件并加盖鲜章）。</w:t>
      </w:r>
    </w:p>
    <w:p w:rsidR="00EE0779" w:rsidRDefault="00881F8D">
      <w:pPr>
        <w:widowControl/>
        <w:snapToGrid w:val="0"/>
        <w:spacing w:line="360" w:lineRule="auto"/>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2.1.3比选响应人至少有一个向国内机场销售同类型活动道面的业绩（提供合同复印件并加盖鲜章，原件备查）。</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2.1.4本项目不接受联合体投标，不得转包、分包。</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 法定代表人授权书。</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 法定代表人身份证复印件和被授权人身份证复印件。</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三、成交标准</w:t>
      </w:r>
    </w:p>
    <w:p w:rsidR="00EE0779" w:rsidRDefault="008D7998">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整</w:t>
      </w:r>
      <w:r w:rsidR="00881F8D">
        <w:rPr>
          <w:rFonts w:ascii="方正仿宋_GBK" w:eastAsia="方正仿宋_GBK" w:hAnsi="方正仿宋_GBK" w:cs="方正仿宋_GBK" w:hint="eastAsia"/>
          <w:sz w:val="28"/>
          <w:szCs w:val="28"/>
        </w:rPr>
        <w:t>本次比选成交人确定办法采用经评审满足条件的有效最低价成交。</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具体比选规则如下：</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 项目重新比选时，经评审有有效比选响应人的，应当按规定程序，根据符合采购需求、质量和服务，且报价最低的原则确定成交候选人。</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四、比选文件</w:t>
      </w:r>
    </w:p>
    <w:p w:rsidR="00EE0779" w:rsidRPr="008D7998" w:rsidRDefault="00C87750" w:rsidP="008D7998">
      <w:pPr>
        <w:spacing w:line="360" w:lineRule="auto"/>
        <w:ind w:firstLineChars="200" w:firstLine="560"/>
        <w:rPr>
          <w:rFonts w:ascii="方正仿宋_GBK" w:eastAsia="方正仿宋_GBK" w:hAnsi="方正仿宋_GBK" w:cs="方正仿宋_GBK"/>
          <w:kern w:val="0"/>
          <w:sz w:val="28"/>
          <w:szCs w:val="28"/>
          <w:u w:val="single"/>
        </w:rPr>
      </w:pPr>
      <w:r>
        <w:rPr>
          <w:rFonts w:ascii="方正仿宋_GBK" w:eastAsia="方正仿宋_GBK" w:hAnsi="方正仿宋_GBK" w:cs="方正仿宋_GBK" w:hint="eastAsia"/>
          <w:bCs/>
          <w:color w:val="000000"/>
          <w:sz w:val="28"/>
          <w:szCs w:val="28"/>
        </w:rPr>
        <w:t>本项目于</w:t>
      </w:r>
      <w:r w:rsidR="00881F8D">
        <w:rPr>
          <w:rFonts w:ascii="方正仿宋_GBK" w:eastAsia="方正仿宋_GBK" w:hAnsi="方正仿宋_GBK" w:cs="方正仿宋_GBK" w:hint="eastAsia"/>
          <w:bCs/>
          <w:color w:val="000000"/>
          <w:sz w:val="28"/>
          <w:szCs w:val="28"/>
        </w:rPr>
        <w:t>在2020年</w:t>
      </w:r>
      <w:r w:rsidR="008D7998">
        <w:rPr>
          <w:rFonts w:ascii="方正仿宋_GBK" w:eastAsia="方正仿宋_GBK" w:hAnsi="方正仿宋_GBK" w:cs="方正仿宋_GBK"/>
          <w:kern w:val="0"/>
          <w:sz w:val="28"/>
          <w:szCs w:val="28"/>
          <w:u w:val="single"/>
        </w:rPr>
        <w:t>7</w:t>
      </w:r>
      <w:r w:rsidR="00881F8D">
        <w:rPr>
          <w:rFonts w:ascii="方正仿宋_GBK" w:eastAsia="方正仿宋_GBK" w:hAnsi="方正仿宋_GBK" w:cs="方正仿宋_GBK" w:hint="eastAsia"/>
          <w:kern w:val="0"/>
          <w:sz w:val="28"/>
          <w:szCs w:val="28"/>
          <w:u w:val="single"/>
        </w:rPr>
        <w:t xml:space="preserve"> </w:t>
      </w:r>
      <w:r w:rsidR="008D7998">
        <w:rPr>
          <w:rFonts w:ascii="方正仿宋_GBK" w:eastAsia="方正仿宋_GBK" w:hAnsi="方正仿宋_GBK" w:cs="方正仿宋_GBK" w:hint="eastAsia"/>
          <w:bCs/>
          <w:color w:val="000000"/>
          <w:sz w:val="28"/>
          <w:szCs w:val="28"/>
        </w:rPr>
        <w:t>月</w:t>
      </w:r>
      <w:r>
        <w:rPr>
          <w:rFonts w:ascii="方正仿宋_GBK" w:eastAsia="方正仿宋_GBK" w:hAnsi="方正仿宋_GBK" w:cs="方正仿宋_GBK"/>
          <w:bCs/>
          <w:color w:val="000000"/>
          <w:sz w:val="28"/>
          <w:szCs w:val="28"/>
        </w:rPr>
        <w:t>13</w:t>
      </w:r>
      <w:r w:rsidR="008D7998">
        <w:rPr>
          <w:rFonts w:ascii="方正仿宋_GBK" w:eastAsia="方正仿宋_GBK" w:hAnsi="方正仿宋_GBK" w:cs="方正仿宋_GBK" w:hint="eastAsia"/>
          <w:bCs/>
          <w:color w:val="000000"/>
          <w:sz w:val="28"/>
          <w:szCs w:val="28"/>
        </w:rPr>
        <w:t>日</w:t>
      </w:r>
      <w:r w:rsidRPr="00C87750">
        <w:rPr>
          <w:rFonts w:ascii="方正仿宋_GBK" w:eastAsia="方正仿宋_GBK" w:hAnsi="方正仿宋_GBK" w:cs="方正仿宋_GBK" w:hint="eastAsia"/>
          <w:kern w:val="0"/>
          <w:sz w:val="28"/>
          <w:szCs w:val="28"/>
        </w:rPr>
        <w:t>在重庆</w:t>
      </w:r>
      <w:r w:rsidRPr="00C87750">
        <w:rPr>
          <w:rFonts w:ascii="方正仿宋_GBK" w:eastAsia="方正仿宋_GBK" w:hAnsi="方正仿宋_GBK" w:cs="方正仿宋_GBK"/>
          <w:kern w:val="0"/>
          <w:sz w:val="28"/>
          <w:szCs w:val="28"/>
        </w:rPr>
        <w:t>机场官网发布信息</w:t>
      </w:r>
      <w:r w:rsidR="00881F8D" w:rsidRPr="00C87750">
        <w:rPr>
          <w:rFonts w:ascii="方正仿宋_GBK" w:eastAsia="方正仿宋_GBK" w:hAnsi="方正仿宋_GBK" w:cs="方正仿宋_GBK" w:hint="eastAsia"/>
          <w:bCs/>
          <w:color w:val="000000"/>
          <w:sz w:val="28"/>
          <w:szCs w:val="28"/>
        </w:rPr>
        <w:t>。</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五、项目比选响应保证金及履约保证金</w:t>
      </w:r>
    </w:p>
    <w:p w:rsidR="00EE0779" w:rsidRDefault="00881F8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项目比选响应保证金：金额为人民币</w:t>
      </w:r>
      <w:r>
        <w:rPr>
          <w:rFonts w:ascii="方正仿宋_GBK" w:eastAsia="方正仿宋_GBK" w:hAnsi="方正仿宋_GBK" w:cs="方正仿宋_GBK" w:hint="eastAsia"/>
          <w:kern w:val="0"/>
          <w:sz w:val="28"/>
          <w:szCs w:val="28"/>
          <w:u w:val="single"/>
        </w:rPr>
        <w:t xml:space="preserve"> 20000 </w:t>
      </w:r>
      <w:r>
        <w:rPr>
          <w:rFonts w:ascii="方正仿宋_GBK" w:eastAsia="方正仿宋_GBK" w:hAnsi="方正仿宋_GBK" w:cs="方正仿宋_GBK" w:hint="eastAsia"/>
          <w:color w:val="000000"/>
          <w:kern w:val="0"/>
          <w:sz w:val="28"/>
          <w:szCs w:val="28"/>
        </w:rPr>
        <w:t>元整。</w:t>
      </w:r>
    </w:p>
    <w:p w:rsidR="00EE0779" w:rsidRDefault="00881F8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提交方式：比选响应人企业基本账户银行转账。比选响应人提交比选响应保证金后应到采购人财务部（重庆市渝北区机场东二路19</w:t>
      </w:r>
      <w:r>
        <w:rPr>
          <w:rFonts w:ascii="方正仿宋_GBK" w:eastAsia="方正仿宋_GBK" w:hAnsi="方正仿宋_GBK" w:cs="方正仿宋_GBK" w:hint="eastAsia"/>
          <w:color w:val="000000"/>
          <w:kern w:val="0"/>
          <w:sz w:val="28"/>
          <w:szCs w:val="28"/>
        </w:rPr>
        <w:lastRenderedPageBreak/>
        <w:t>号重庆机场集团有限公司办公楼5楼）换取保证金收据，并将保证金收据复印件装入比选响应文件中。</w:t>
      </w:r>
    </w:p>
    <w:p w:rsidR="00EE0779" w:rsidRDefault="00881F8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EE0779" w:rsidRDefault="00881F8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开户银行：建设银行渝北机场支行</w:t>
      </w:r>
    </w:p>
    <w:p w:rsidR="00EE0779" w:rsidRDefault="00881F8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EE0779" w:rsidRDefault="00881F8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注意：比选响应人递交比选响应文件时应出示采购人财务部开具的项目比选保证金收据，否则，采购人将拒收比选响应文件。</w:t>
      </w:r>
    </w:p>
    <w:p w:rsidR="00EE0779" w:rsidRDefault="00881F8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提交时间：比选开始前</w:t>
      </w:r>
    </w:p>
    <w:p w:rsidR="00EE0779" w:rsidRDefault="00881F8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EE0779" w:rsidRDefault="00881F8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履约保证金为合同总价</w:t>
      </w:r>
      <w:r>
        <w:rPr>
          <w:rFonts w:ascii="方正仿宋_GBK" w:eastAsia="方正仿宋_GBK" w:hAnsi="方正仿宋_GBK" w:cs="方正仿宋_GBK" w:hint="eastAsia"/>
          <w:color w:val="000000"/>
          <w:kern w:val="0"/>
          <w:sz w:val="28"/>
          <w:szCs w:val="28"/>
        </w:rPr>
        <w:t>的10%，在收</w:t>
      </w:r>
      <w:r>
        <w:rPr>
          <w:rFonts w:ascii="方正仿宋_GBK" w:eastAsia="方正仿宋_GBK" w:hAnsi="方正仿宋_GBK" w:cs="方正仿宋_GBK" w:hint="eastAsia"/>
          <w:sz w:val="28"/>
          <w:szCs w:val="28"/>
        </w:rPr>
        <w:t>到中标通知书10日内缴纳，于履约结束后，由使用部门一次性退还（不计利息）。</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六、支付方式</w:t>
      </w:r>
    </w:p>
    <w:p w:rsidR="00EE0779" w:rsidRDefault="00881F8D">
      <w:pPr>
        <w:pStyle w:val="zjb"/>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 本合同无预付款。</w:t>
      </w:r>
    </w:p>
    <w:p w:rsidR="00EE0779" w:rsidRDefault="00881F8D">
      <w:pPr>
        <w:pStyle w:val="zjb"/>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 业主对成交方提供的轻型活动道面验收合格后，业主在收到成交方开具全额增值税发票后30个工作日内向成交方支付合同总额的</w:t>
      </w:r>
      <w:r>
        <w:rPr>
          <w:rFonts w:ascii="方正仿宋_GBK" w:eastAsia="方正仿宋_GBK" w:hAnsi="方正仿宋_GBK" w:cs="方正仿宋_GBK" w:hint="eastAsia"/>
          <w:sz w:val="28"/>
          <w:szCs w:val="28"/>
        </w:rPr>
        <w:lastRenderedPageBreak/>
        <w:t>95%。</w:t>
      </w:r>
    </w:p>
    <w:p w:rsidR="00EE0779" w:rsidRDefault="00881F8D">
      <w:pPr>
        <w:pStyle w:val="zjb"/>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6.3 质保期满后，无任何质量问题，业主收到成交方提出付款申请后，在30个工作日内向成交方一次性付清余款（无利息）。</w:t>
      </w:r>
    </w:p>
    <w:p w:rsidR="00EE0779" w:rsidRDefault="00881F8D">
      <w:pPr>
        <w:pStyle w:val="zjb"/>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6.4 成交方需向业主提供正规增值税发票。如果成交方提供增值税普通发票，业主支付金额为不含增值税金额；如果成交方提供增值税专用发票，业主支付金额=不含增值税金额+增值税税额。</w:t>
      </w:r>
    </w:p>
    <w:p w:rsidR="00EE0779" w:rsidRDefault="00881F8D">
      <w:pPr>
        <w:pStyle w:val="zjb"/>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 支付方式：银行转账或开具银行承兑汇票</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七、到货时间</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自合同签订之日起50个日历天。</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八、质保及售后服务</w:t>
      </w:r>
    </w:p>
    <w:p w:rsidR="00EE0779" w:rsidRDefault="00881F8D">
      <w:pPr>
        <w:autoSpaceDE w:val="0"/>
        <w:autoSpaceDN w:val="0"/>
        <w:adjustRightInd w:val="0"/>
        <w:snapToGri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 质保期</w:t>
      </w:r>
    </w:p>
    <w:p w:rsidR="00EE0779" w:rsidRDefault="00881F8D">
      <w:pPr>
        <w:autoSpaceDE w:val="0"/>
        <w:autoSpaceDN w:val="0"/>
        <w:adjustRightInd w:val="0"/>
        <w:snapToGri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自活动道面验收合格之日起算24个月，质保期内提供1次/年免费维保。</w:t>
      </w:r>
    </w:p>
    <w:p w:rsidR="00EE0779" w:rsidRDefault="00881F8D">
      <w:pPr>
        <w:autoSpaceDE w:val="0"/>
        <w:autoSpaceDN w:val="0"/>
        <w:adjustRightInd w:val="0"/>
        <w:snapToGri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 售后服务</w:t>
      </w:r>
    </w:p>
    <w:p w:rsidR="00EE0779" w:rsidRDefault="00881F8D">
      <w:pPr>
        <w:autoSpaceDE w:val="0"/>
        <w:autoSpaceDN w:val="0"/>
        <w:adjustRightInd w:val="0"/>
        <w:snapToGri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8.2.1 货物验收合格后，成交方应为业主提供为期3个工作日的实操及理论培训。</w:t>
      </w:r>
    </w:p>
    <w:p w:rsidR="00EE0779" w:rsidRDefault="00881F8D">
      <w:pPr>
        <w:widowControl/>
        <w:adjustRightInd w:val="0"/>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8.2.2 成交方应提供免费的技术支持、有效的联系人、电话，如有变更，成交方应及时、主动通知业主。</w:t>
      </w:r>
    </w:p>
    <w:p w:rsidR="00EE0779" w:rsidRDefault="00881F8D">
      <w:pPr>
        <w:widowControl/>
        <w:adjustRightInd w:val="0"/>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8.2.3 成交方应做好定期客户回访工作，及时发现、处理并回复客户提出的问题。</w:t>
      </w:r>
    </w:p>
    <w:p w:rsidR="00EE0779" w:rsidRDefault="00881F8D">
      <w:pPr>
        <w:pStyle w:val="zjb"/>
        <w:widowControl/>
        <w:adjustRightInd w:val="0"/>
        <w:snapToGrid w:val="0"/>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8.2.4 如果产品在质保期内出现质量问题或者无法运行使用，成交方应保证在接到业主通知后48小时内到达现场并在10个工作日内修复成功。质保期内设备维修由成交方负责，并承担相关费用，如设备在质保期内连续维修三次及以上，成交方应无条件更换。对于业主操作失误造成的问题，成交方应积极配合，予以解决，费用由业主承担。</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九、比选响应有效期</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比选响应有效期为90天（自比选响应人提交比选响应文件截止之日起计算）。注：比选响应有效期作投标有效期理解。</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十、比选响应文件的编制和提交</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.1</w:t>
      </w:r>
      <w:r>
        <w:rPr>
          <w:rFonts w:ascii="方正仿宋_GBK" w:eastAsia="方正仿宋_GBK" w:hAnsi="方正仿宋_GBK" w:cs="方正仿宋_GBK" w:hint="eastAsia"/>
          <w:sz w:val="28"/>
          <w:szCs w:val="28"/>
        </w:rPr>
        <w:t xml:space="preserve"> 比选响应方</w:t>
      </w:r>
      <w:r>
        <w:rPr>
          <w:rFonts w:ascii="方正仿宋_GBK" w:eastAsia="方正仿宋_GBK" w:hAnsi="方正仿宋_GBK" w:cs="方正仿宋_GBK" w:hint="eastAsia"/>
          <w:sz w:val="28"/>
          <w:szCs w:val="28"/>
          <w:lang w:val="zh-CN"/>
        </w:rPr>
        <w:t>应当按照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采购文件的要求编制比选响应文件，比选响应文件应当对</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采购文件提出的要求和条件作出实质性应答。</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比选响应文件应用A4规格纸编制并装订成册，主要由以下几个部分组成：</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.2.1</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封面。</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.2.2</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加盖公章的报价函及声明（格式按附件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sz w:val="28"/>
          <w:szCs w:val="28"/>
          <w:lang w:val="zh-CN"/>
        </w:rPr>
        <w:t>报价部分。比选响应方应按照比选采购文件要求报出拟提供货物的品牌、规格、产地、单价、总价等详细内容，各项报价应包括拟提供货物的运输、服务等全部费用，报价为</w:t>
      </w:r>
      <w:r>
        <w:rPr>
          <w:rFonts w:ascii="方正仿宋_GBK" w:eastAsia="方正仿宋_GBK" w:hAnsi="方正仿宋_GBK" w:cs="方正仿宋_GBK" w:hint="eastAsia"/>
          <w:sz w:val="28"/>
          <w:szCs w:val="28"/>
        </w:rPr>
        <w:t>不</w:t>
      </w:r>
      <w:r>
        <w:rPr>
          <w:rFonts w:ascii="方正仿宋_GBK" w:eastAsia="方正仿宋_GBK" w:hAnsi="方正仿宋_GBK" w:cs="方正仿宋_GBK" w:hint="eastAsia"/>
          <w:sz w:val="28"/>
          <w:szCs w:val="28"/>
          <w:lang w:val="zh-CN"/>
        </w:rPr>
        <w:t>含税报价，增值税税率单列。</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lastRenderedPageBreak/>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lang w:val="zh-CN"/>
        </w:rPr>
        <w:t>技术部分。主要包括拟提供货物的主要技术指标和性能的详细说明、详细的交货清单、货物安装、验收标准、技术资料，以及必须的备件和专用工具清单等。如果提供的货物与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sz w:val="28"/>
          <w:szCs w:val="28"/>
        </w:rPr>
        <w:t>须经比选小组评定和采购人许可，才能作为比选响应人实质性响应。(表格自制)</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.2.5</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商务部分。主要包括</w:t>
      </w:r>
      <w:r>
        <w:rPr>
          <w:rFonts w:ascii="仿宋" w:eastAsia="仿宋" w:hAnsi="仿宋" w:cs="仿宋" w:hint="eastAsia"/>
          <w:sz w:val="28"/>
          <w:szCs w:val="28"/>
        </w:rPr>
        <w:t>比选响应方如为制造商，</w:t>
      </w:r>
      <w:r>
        <w:rPr>
          <w:rFonts w:ascii="仿宋" w:eastAsia="仿宋" w:hAnsi="仿宋" w:cs="仿宋" w:hint="eastAsia"/>
          <w:sz w:val="28"/>
          <w:szCs w:val="28"/>
          <w:lang w:val="zh-CN"/>
        </w:rPr>
        <w:t>提供营业执照</w:t>
      </w:r>
      <w:r>
        <w:rPr>
          <w:rFonts w:ascii="方正仿宋_GBK" w:eastAsia="方正仿宋_GBK" w:hAnsi="方正仿宋_GBK" w:cs="方正仿宋_GBK" w:hint="eastAsia"/>
          <w:sz w:val="28"/>
          <w:szCs w:val="28"/>
        </w:rPr>
        <w:t>（复印件并加盖鲜章）</w:t>
      </w:r>
      <w:r>
        <w:rPr>
          <w:rFonts w:ascii="仿宋" w:eastAsia="仿宋" w:hAnsi="仿宋" w:cs="仿宋" w:hint="eastAsia"/>
          <w:sz w:val="28"/>
          <w:szCs w:val="28"/>
        </w:rPr>
        <w:t>；比选响应方如为代理商，</w:t>
      </w:r>
      <w:r>
        <w:rPr>
          <w:rFonts w:ascii="方正仿宋_GBK" w:eastAsia="方正仿宋_GBK" w:hAnsi="方正仿宋_GBK" w:cs="方正仿宋_GBK" w:hint="eastAsia"/>
          <w:sz w:val="28"/>
          <w:szCs w:val="28"/>
        </w:rPr>
        <w:t>提供代理商及制造商营业执照（复印件并加盖鲜章），并提供制造商针对本项目出具的唯一授权书；产品试验报告（复印件并加盖鲜章）；业绩证明</w:t>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合同</w:t>
      </w:r>
      <w:r>
        <w:rPr>
          <w:rFonts w:ascii="方正仿宋_GBK" w:eastAsia="方正仿宋_GBK" w:hAnsi="方正仿宋_GBK" w:cs="方正仿宋_GBK" w:hint="eastAsia"/>
          <w:sz w:val="28"/>
          <w:szCs w:val="28"/>
          <w:lang w:val="zh-CN"/>
        </w:rPr>
        <w:t>复印件加盖企业鲜章）；法定代表人身份证明（附件</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zh-CN"/>
        </w:rPr>
        <w:t>）；法定代表人授权书（附件</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zh-CN"/>
        </w:rPr>
        <w:t>）等</w:t>
      </w:r>
      <w:r>
        <w:rPr>
          <w:rFonts w:ascii="方正仿宋_GBK" w:eastAsia="方正仿宋_GBK" w:hAnsi="方正仿宋_GBK" w:cs="方正仿宋_GBK" w:hint="eastAsia"/>
          <w:color w:val="000000"/>
          <w:sz w:val="28"/>
          <w:szCs w:val="28"/>
          <w:lang w:val="zh-CN"/>
        </w:rPr>
        <w:t>。</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.2.6</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比选响应文件可合并装订成册，纸质文件一式</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zh-CN"/>
        </w:rPr>
        <w:t>份，其中正本1份，副本</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zh-CN"/>
        </w:rPr>
        <w:t>份；电子比选响应文件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份（U盘形式）。</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lang w:val="zh-CN"/>
        </w:rPr>
        <w:t>十一、比选响应文件作废条款</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未按照规定交纳比选响应保证金的（若要求缴纳比选响应保证金）。</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比选响应人的报价超过比选最高限价的。</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比选响应文件未装袋密封的。比选响应文件封面及密封袋封面上须注明“项目名称”、“项目编号”、“比选响应单位名称”，并加盖单位公章。</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比选响应文件装订要求不符：</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11.4.1 散装或者活页装订的；</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11.4.2 比选响应文件份数不足或未按要求提供电子U盘的；</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11.4.3 比选响应文件封面未标注正副本（密封袋封面无需标注正副本）。</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 比选响应文件中报价函部分、授权部分无法定代表人签字（签章）或签字人无有效授权书的。</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11.6 报价函部分未按规定的格式完整填写（增项填写不作为作废条款）。</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11.7 评审委员会审查发现比选响应文件未能对比选文件提出的所有实质性要求和条件作出响应的。</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11.8 有串通比选或弄虚作假或有其他违法行为的。</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十二、异议</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采购响应人或其他利害关系人认为采购结果有异议，应当在采购结果公示期之内以书面形式向采购人提出异议（以采购人收到书面异议之日为准）。</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（1）异议提出人的名称、地址及有效联系方式；</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（2）异议事项的基本事实；</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（3）异议请求及主张；</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（4）有效线索和相关证据、证明材料。</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（1）招标投标法第二十二条规定的招标投标保密信息；</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（2）应当保密的采购响应文件（但采购人提起异议时，采购响应文件不作为非法证据）；</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（3）招标投标法第四十四条规定保密的投标文件评审和比较情况、中标候选人推荐情况和评标有关的其他情况；</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（4）其他依法应当保密的信息和资料。</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（1）异议事项不具体，且未提供有效线索、相关证据和证明材料，</w:t>
      </w:r>
      <w:r>
        <w:rPr>
          <w:rFonts w:ascii="方正仿宋_GBK" w:eastAsia="方正仿宋_GBK" w:hAnsi="方正仿宋_GBK" w:cs="方正仿宋_GBK" w:hint="eastAsia"/>
          <w:color w:val="000000"/>
          <w:sz w:val="28"/>
          <w:szCs w:val="28"/>
        </w:rPr>
        <w:lastRenderedPageBreak/>
        <w:t>难以查证。</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（2）未署异议提出人真实姓名、签字和有效联系方式。</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（3）未经法定代表人或授权的委托代理人签字并加盖公章，或未经主要负责人或异议提出人本人签字。</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（4）不在结果异议期内的。</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（5）已对异议事项做出答复的。</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注：对采购文件内容的异议应在采购文件规定质疑期内提出；对开标或比选唱价环节的异议应在开标或比选唱价环节提出。</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经查实，异议事项不成立，可根据实际情况，向对方作出书面回复。</w:t>
      </w:r>
    </w:p>
    <w:p w:rsidR="00EE0779" w:rsidRDefault="00881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12.8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十三、监督部门</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重庆机场集团有限公司审计法务部</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地址：重庆机场集团有限公司办公楼</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电话：023-67153979</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十四、比选时间、地点及结果通知</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14.1 </w:t>
      </w:r>
      <w:r>
        <w:rPr>
          <w:rFonts w:ascii="方正仿宋_GBK" w:eastAsia="方正仿宋_GBK" w:hAnsi="方正仿宋_GBK" w:cs="方正仿宋_GBK" w:hint="eastAsia"/>
          <w:sz w:val="28"/>
          <w:szCs w:val="28"/>
          <w:lang w:val="zh-CN"/>
        </w:rPr>
        <w:t>比选响应文件</w:t>
      </w:r>
      <w:r>
        <w:rPr>
          <w:rFonts w:ascii="方正仿宋_GBK" w:eastAsia="方正仿宋_GBK" w:hAnsi="方正仿宋_GBK" w:cs="方正仿宋_GBK" w:hint="eastAsia"/>
          <w:sz w:val="28"/>
          <w:szCs w:val="28"/>
        </w:rPr>
        <w:t>必须在</w:t>
      </w:r>
      <w:r>
        <w:rPr>
          <w:rFonts w:ascii="方正仿宋_GBK" w:eastAsia="方正仿宋_GBK" w:hAnsi="方正仿宋_GBK" w:cs="方正仿宋_GBK" w:hint="eastAsia"/>
          <w:sz w:val="28"/>
          <w:szCs w:val="28"/>
          <w:u w:val="single"/>
        </w:rPr>
        <w:t xml:space="preserve">  2020  </w:t>
      </w:r>
      <w:r>
        <w:rPr>
          <w:rFonts w:ascii="方正仿宋_GBK" w:eastAsia="方正仿宋_GBK" w:hAnsi="方正仿宋_GBK" w:cs="方正仿宋_GBK" w:hint="eastAsia"/>
          <w:sz w:val="28"/>
          <w:szCs w:val="28"/>
        </w:rPr>
        <w:t>年</w:t>
      </w:r>
      <w:r w:rsidR="008D7998">
        <w:rPr>
          <w:rFonts w:ascii="方正仿宋_GBK" w:eastAsia="方正仿宋_GBK" w:hAnsi="方正仿宋_GBK" w:cs="方正仿宋_GBK"/>
          <w:sz w:val="28"/>
          <w:szCs w:val="28"/>
          <w:u w:val="single"/>
        </w:rPr>
        <w:t>7</w:t>
      </w:r>
      <w:r>
        <w:rPr>
          <w:rFonts w:ascii="方正仿宋_GBK" w:eastAsia="方正仿宋_GBK" w:hAnsi="方正仿宋_GBK" w:cs="方正仿宋_GBK" w:hint="eastAsia"/>
          <w:sz w:val="28"/>
          <w:szCs w:val="28"/>
        </w:rPr>
        <w:t>月</w:t>
      </w:r>
      <w:r w:rsidR="008D7998">
        <w:rPr>
          <w:rFonts w:ascii="方正仿宋_GBK" w:eastAsia="方正仿宋_GBK" w:hAnsi="方正仿宋_GBK" w:cs="方正仿宋_GBK"/>
          <w:sz w:val="28"/>
          <w:szCs w:val="28"/>
          <w:u w:val="single"/>
        </w:rPr>
        <w:t>20</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sidR="008D7998">
        <w:rPr>
          <w:rFonts w:ascii="方正仿宋_GBK" w:eastAsia="方正仿宋_GBK" w:hAnsi="方正仿宋_GBK" w:cs="方正仿宋_GBK"/>
          <w:sz w:val="28"/>
          <w:szCs w:val="28"/>
        </w:rPr>
        <w:t>14</w:t>
      </w:r>
      <w:r>
        <w:rPr>
          <w:rFonts w:ascii="方正仿宋_GBK" w:eastAsia="方正仿宋_GBK" w:hAnsi="方正仿宋_GBK" w:cs="方正仿宋_GBK" w:hint="eastAsia"/>
          <w:sz w:val="28"/>
          <w:szCs w:val="28"/>
        </w:rPr>
        <w:t>:00至</w:t>
      </w:r>
      <w:r w:rsidR="008D7998">
        <w:rPr>
          <w:rFonts w:ascii="方正仿宋_GBK" w:eastAsia="方正仿宋_GBK" w:hAnsi="方正仿宋_GBK" w:cs="方正仿宋_GBK"/>
          <w:sz w:val="28"/>
          <w:szCs w:val="28"/>
        </w:rPr>
        <w:t>15</w:t>
      </w:r>
      <w:r>
        <w:rPr>
          <w:rFonts w:ascii="方正仿宋_GBK" w:eastAsia="方正仿宋_GBK" w:hAnsi="方正仿宋_GBK" w:cs="方正仿宋_GBK" w:hint="eastAsia"/>
          <w:sz w:val="28"/>
          <w:szCs w:val="28"/>
        </w:rPr>
        <w:t>:00时送到重庆机场有限公司办公楼6010室，过期不予受理。</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14.2  </w:t>
      </w:r>
      <w:r>
        <w:rPr>
          <w:rFonts w:ascii="方正仿宋_GBK" w:eastAsia="方正仿宋_GBK" w:hAnsi="方正仿宋_GBK" w:cs="方正仿宋_GBK" w:hint="eastAsia"/>
          <w:sz w:val="28"/>
          <w:szCs w:val="28"/>
          <w:u w:val="single"/>
        </w:rPr>
        <w:t xml:space="preserve"> 2020 </w:t>
      </w:r>
      <w:r>
        <w:rPr>
          <w:rFonts w:ascii="方正仿宋_GBK" w:eastAsia="方正仿宋_GBK" w:hAnsi="方正仿宋_GBK" w:cs="方正仿宋_GBK" w:hint="eastAsia"/>
          <w:sz w:val="28"/>
          <w:szCs w:val="28"/>
        </w:rPr>
        <w:t>年</w:t>
      </w:r>
      <w:r w:rsidR="008D7998">
        <w:rPr>
          <w:rFonts w:ascii="方正仿宋_GBK" w:eastAsia="方正仿宋_GBK" w:hAnsi="方正仿宋_GBK" w:cs="方正仿宋_GBK"/>
          <w:sz w:val="28"/>
          <w:szCs w:val="28"/>
          <w:u w:val="single"/>
        </w:rPr>
        <w:t>7</w:t>
      </w:r>
      <w:r>
        <w:rPr>
          <w:rFonts w:ascii="方正仿宋_GBK" w:eastAsia="方正仿宋_GBK" w:hAnsi="方正仿宋_GBK" w:cs="方正仿宋_GBK" w:hint="eastAsia"/>
          <w:sz w:val="28"/>
          <w:szCs w:val="28"/>
        </w:rPr>
        <w:t>月</w:t>
      </w:r>
      <w:r w:rsidR="008D7998">
        <w:rPr>
          <w:rFonts w:ascii="方正仿宋_GBK" w:eastAsia="方正仿宋_GBK" w:hAnsi="方正仿宋_GBK" w:cs="方正仿宋_GBK"/>
          <w:sz w:val="28"/>
          <w:szCs w:val="28"/>
          <w:u w:val="single"/>
        </w:rPr>
        <w:t>20</w:t>
      </w:r>
      <w:r>
        <w:rPr>
          <w:rFonts w:ascii="方正仿宋_GBK" w:eastAsia="方正仿宋_GBK" w:hAnsi="方正仿宋_GBK" w:cs="方正仿宋_GBK" w:hint="eastAsia"/>
          <w:sz w:val="28"/>
          <w:szCs w:val="28"/>
        </w:rPr>
        <w:t>日</w:t>
      </w:r>
      <w:r w:rsidR="008D7998">
        <w:rPr>
          <w:rFonts w:ascii="方正仿宋_GBK" w:eastAsia="方正仿宋_GBK" w:hAnsi="方正仿宋_GBK" w:cs="方正仿宋_GBK"/>
          <w:sz w:val="28"/>
          <w:szCs w:val="28"/>
        </w:rPr>
        <w:t>15</w:t>
      </w:r>
      <w:r>
        <w:rPr>
          <w:rFonts w:ascii="方正仿宋_GBK" w:eastAsia="方正仿宋_GBK" w:hAnsi="方正仿宋_GBK" w:cs="方正仿宋_GBK" w:hint="eastAsia"/>
          <w:sz w:val="28"/>
          <w:szCs w:val="28"/>
        </w:rPr>
        <w:t>:00时在重庆机场集团公司（重庆市渝北区机场东二路19号）办公楼对本项目进行比选，各比选响应人须参加。注：比选开始前，各比选响应人须在重庆机场集团公司办公楼6010室等候通知具体比选地点。</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14.3 参加比选唱价会议的比选响应人的法定代表人或其授权的代理人应当随身携带本人身份证（原件），授权的代理人还应当随身携带法定代表人授权委托书（原件），以备核验其合法身份。</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EE0779" w:rsidRDefault="00881F8D">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14.4 比选结果通知：待结果确定后会及时通知，原则上只通知被选中的比选响应人，对未被选中的比选响应人不通知、不解释。</w:t>
      </w:r>
    </w:p>
    <w:p w:rsidR="00EE0779" w:rsidRDefault="00881F8D">
      <w:pPr>
        <w:widowControl/>
        <w:snapToGrid w:val="0"/>
        <w:spacing w:beforeLines="50" w:before="120" w:afterLines="50" w:after="120" w:line="360" w:lineRule="auto"/>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十五、联系方式</w:t>
      </w:r>
    </w:p>
    <w:p w:rsidR="00EE0779" w:rsidRDefault="00881F8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EE0779" w:rsidRDefault="00881F8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8D7998">
        <w:rPr>
          <w:rFonts w:ascii="方正仿宋_GBK" w:eastAsia="方正仿宋_GBK" w:hAnsi="方正仿宋_GBK" w:cs="方正仿宋_GBK" w:hint="eastAsia"/>
          <w:sz w:val="28"/>
          <w:szCs w:val="28"/>
        </w:rPr>
        <w:t>张女士</w:t>
      </w:r>
    </w:p>
    <w:p w:rsidR="00EE0779" w:rsidRDefault="00881F8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8D7998">
        <w:rPr>
          <w:rFonts w:ascii="方正仿宋_GBK" w:eastAsia="方正仿宋_GBK" w:hAnsi="方正仿宋_GBK" w:cs="方正仿宋_GBK" w:hint="eastAsia"/>
          <w:sz w:val="28"/>
          <w:szCs w:val="28"/>
        </w:rPr>
        <w:t>67152765</w:t>
      </w:r>
    </w:p>
    <w:p w:rsidR="00EE0779" w:rsidRDefault="00881F8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r w:rsidR="008D7998">
        <w:rPr>
          <w:rFonts w:ascii="方正仿宋_GBK" w:eastAsia="方正仿宋_GBK" w:hAnsi="方正仿宋_GBK" w:cs="方正仿宋_GBK" w:hint="eastAsia"/>
          <w:sz w:val="28"/>
          <w:szCs w:val="28"/>
        </w:rPr>
        <w:t>67156296</w:t>
      </w:r>
    </w:p>
    <w:p w:rsidR="00EE0779" w:rsidRDefault="00881F8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EE0779" w:rsidRDefault="00881F8D">
      <w:pPr>
        <w:rPr>
          <w:rFonts w:ascii="仿宋" w:eastAsia="仿宋" w:hAnsi="仿宋"/>
          <w:b/>
          <w:bCs/>
          <w:sz w:val="28"/>
          <w:szCs w:val="28"/>
        </w:rPr>
      </w:pPr>
      <w:r>
        <w:rPr>
          <w:rFonts w:ascii="仿宋" w:eastAsia="仿宋" w:hAnsi="仿宋" w:hint="eastAsia"/>
          <w:b/>
          <w:bCs/>
          <w:sz w:val="28"/>
          <w:szCs w:val="28"/>
        </w:rPr>
        <w:br w:type="page"/>
      </w:r>
    </w:p>
    <w:p w:rsidR="00EE0779" w:rsidRDefault="00EE0779">
      <w:pPr>
        <w:widowControl/>
        <w:wordWrap w:val="0"/>
        <w:spacing w:before="100" w:beforeAutospacing="1" w:after="100" w:afterAutospacing="1" w:line="300" w:lineRule="exact"/>
        <w:ind w:firstLineChars="200" w:firstLine="482"/>
        <w:jc w:val="right"/>
        <w:rPr>
          <w:rFonts w:ascii="仿宋" w:eastAsia="仿宋" w:hAnsi="仿宋"/>
          <w:b/>
          <w:color w:val="000000"/>
          <w:kern w:val="0"/>
          <w:sz w:val="24"/>
          <w:szCs w:val="22"/>
          <w:lang w:eastAsia="en-US"/>
        </w:rPr>
      </w:pPr>
      <w:bookmarkStart w:id="1" w:name="_Hlk18508484"/>
    </w:p>
    <w:p w:rsidR="00EE0779" w:rsidRDefault="00EE0779">
      <w:pPr>
        <w:pStyle w:val="ac"/>
        <w:rPr>
          <w:lang w:eastAsia="en-US"/>
        </w:rPr>
      </w:pPr>
    </w:p>
    <w:p w:rsidR="00EE0779" w:rsidRDefault="00881F8D">
      <w:pPr>
        <w:spacing w:line="360" w:lineRule="auto"/>
        <w:ind w:right="600" w:firstLineChars="200" w:firstLine="480"/>
        <w:jc w:val="right"/>
        <w:rPr>
          <w:rFonts w:ascii="仿宋_GB2312" w:eastAsia="仿宋_GB2312" w:hAnsi="仿宋" w:cs="宋体"/>
          <w:color w:val="000000"/>
          <w:kern w:val="0"/>
          <w:sz w:val="30"/>
          <w:szCs w:val="30"/>
        </w:rPr>
      </w:pPr>
      <w:r>
        <w:rPr>
          <w:rFonts w:ascii="黑体" w:eastAsia="黑体" w:hAnsi="黑体" w:cs="宋体" w:hint="eastAsia"/>
          <w:color w:val="000000"/>
          <w:kern w:val="0"/>
          <w:sz w:val="24"/>
          <w:szCs w:val="30"/>
          <w:lang w:eastAsia="en-US"/>
        </w:rPr>
        <w:t>合同编号：CQA</w:t>
      </w:r>
      <w:r>
        <w:rPr>
          <w:rFonts w:ascii="仿宋_GB2312" w:eastAsia="仿宋_GB2312" w:hAnsi="仿宋" w:cs="宋体" w:hint="eastAsia"/>
          <w:color w:val="000000"/>
          <w:kern w:val="0"/>
          <w:sz w:val="30"/>
          <w:szCs w:val="30"/>
        </w:rPr>
        <w:t xml:space="preserve"> </w:t>
      </w:r>
      <w:r>
        <w:rPr>
          <w:rFonts w:ascii="仿宋_GB2312" w:eastAsia="仿宋_GB2312" w:hAnsi="仿宋" w:cs="宋体"/>
          <w:color w:val="000000"/>
          <w:kern w:val="0"/>
          <w:sz w:val="30"/>
          <w:szCs w:val="30"/>
        </w:rPr>
        <w:t xml:space="preserve">           </w:t>
      </w:r>
    </w:p>
    <w:bookmarkEnd w:id="1"/>
    <w:p w:rsidR="00EE0779" w:rsidRDefault="00EE0779">
      <w:pPr>
        <w:widowControl/>
        <w:snapToGrid w:val="0"/>
        <w:spacing w:before="100" w:beforeAutospacing="1" w:after="100" w:afterAutospacing="1" w:line="360" w:lineRule="auto"/>
        <w:jc w:val="left"/>
        <w:rPr>
          <w:rFonts w:ascii="DengXian" w:eastAsia="DengXian" w:hAnsi="DengXian"/>
          <w:kern w:val="0"/>
          <w:sz w:val="44"/>
          <w:szCs w:val="36"/>
        </w:rPr>
      </w:pPr>
    </w:p>
    <w:p w:rsidR="00EE0779" w:rsidRDefault="00881F8D">
      <w:pPr>
        <w:widowControl/>
        <w:spacing w:before="100" w:beforeAutospacing="1" w:after="100" w:afterAutospacing="1"/>
        <w:jc w:val="center"/>
        <w:rPr>
          <w:rFonts w:eastAsia="DengXian"/>
          <w:b/>
          <w:kern w:val="0"/>
          <w:sz w:val="44"/>
          <w:szCs w:val="22"/>
        </w:rPr>
      </w:pPr>
      <w:r>
        <w:rPr>
          <w:rFonts w:eastAsia="DengXian"/>
          <w:b/>
          <w:kern w:val="0"/>
          <w:sz w:val="44"/>
          <w:szCs w:val="22"/>
        </w:rPr>
        <w:t>_____________________________</w:t>
      </w:r>
    </w:p>
    <w:p w:rsidR="00EE0779" w:rsidRDefault="00881F8D">
      <w:pPr>
        <w:spacing w:before="100" w:beforeAutospacing="1" w:after="100" w:afterAutospacing="1"/>
        <w:ind w:firstLineChars="100" w:firstLine="720"/>
        <w:rPr>
          <w:rFonts w:eastAsia="华文中宋"/>
          <w:b/>
          <w:color w:val="000000"/>
          <w:kern w:val="0"/>
          <w:sz w:val="72"/>
          <w:szCs w:val="72"/>
        </w:rPr>
      </w:pPr>
      <w:r>
        <w:rPr>
          <w:rFonts w:eastAsia="华文中宋" w:hint="eastAsia"/>
          <w:b/>
          <w:color w:val="000000"/>
          <w:kern w:val="0"/>
          <w:sz w:val="72"/>
          <w:szCs w:val="72"/>
        </w:rPr>
        <w:t>轻型活动道面买卖合同</w:t>
      </w:r>
    </w:p>
    <w:p w:rsidR="00EE0779" w:rsidRDefault="00881F8D">
      <w:pPr>
        <w:widowControl/>
        <w:spacing w:before="100" w:beforeAutospacing="1" w:after="100" w:afterAutospacing="1"/>
        <w:jc w:val="center"/>
        <w:rPr>
          <w:rFonts w:eastAsia="DengXian"/>
          <w:b/>
          <w:kern w:val="0"/>
          <w:sz w:val="44"/>
          <w:szCs w:val="22"/>
        </w:rPr>
      </w:pPr>
      <w:r>
        <w:rPr>
          <w:rFonts w:eastAsia="DengXian"/>
          <w:b/>
          <w:kern w:val="0"/>
          <w:sz w:val="44"/>
          <w:szCs w:val="22"/>
        </w:rPr>
        <w:t>______________________________</w:t>
      </w:r>
    </w:p>
    <w:p w:rsidR="00EE0779" w:rsidRDefault="00EE0779">
      <w:pPr>
        <w:widowControl/>
        <w:spacing w:before="100" w:beforeAutospacing="1" w:after="100" w:afterAutospacing="1"/>
        <w:ind w:firstLineChars="200" w:firstLine="883"/>
        <w:jc w:val="center"/>
        <w:rPr>
          <w:rFonts w:ascii="DengXian" w:eastAsia="DengXian" w:hAnsi="DengXian"/>
          <w:b/>
          <w:kern w:val="0"/>
          <w:sz w:val="44"/>
          <w:szCs w:val="22"/>
        </w:rPr>
      </w:pPr>
    </w:p>
    <w:p w:rsidR="00EE0779" w:rsidRDefault="00EE0779">
      <w:pPr>
        <w:widowControl/>
        <w:spacing w:before="100" w:beforeAutospacing="1" w:after="100" w:afterAutospacing="1"/>
        <w:ind w:firstLineChars="200" w:firstLine="442"/>
        <w:jc w:val="center"/>
        <w:rPr>
          <w:rFonts w:ascii="DengXian" w:eastAsia="DengXian" w:hAnsi="DengXian"/>
          <w:b/>
          <w:kern w:val="0"/>
          <w:sz w:val="22"/>
          <w:szCs w:val="22"/>
        </w:rPr>
      </w:pPr>
    </w:p>
    <w:p w:rsidR="00EE0779" w:rsidRDefault="00881F8D">
      <w:pPr>
        <w:widowControl/>
        <w:snapToGrid w:val="0"/>
        <w:spacing w:before="100" w:beforeAutospacing="1" w:after="100" w:afterAutospacing="1" w:line="360" w:lineRule="auto"/>
        <w:jc w:val="center"/>
        <w:rPr>
          <w:rFonts w:ascii="宋体" w:hAnsi="宋体"/>
          <w:b/>
          <w:kern w:val="0"/>
          <w:sz w:val="32"/>
          <w:szCs w:val="32"/>
        </w:rPr>
      </w:pPr>
      <w:r>
        <w:rPr>
          <w:rFonts w:ascii="宋体" w:hAnsi="宋体" w:hint="eastAsia"/>
          <w:b/>
          <w:kern w:val="0"/>
          <w:sz w:val="32"/>
          <w:szCs w:val="32"/>
        </w:rPr>
        <w:t>甲方：重庆机场集团有限公司</w:t>
      </w:r>
    </w:p>
    <w:p w:rsidR="00EE0779" w:rsidRDefault="00881F8D">
      <w:pPr>
        <w:widowControl/>
        <w:snapToGrid w:val="0"/>
        <w:spacing w:before="100" w:beforeAutospacing="1" w:after="100" w:afterAutospacing="1" w:line="360" w:lineRule="auto"/>
        <w:jc w:val="left"/>
        <w:rPr>
          <w:rFonts w:ascii="宋体" w:hAnsi="宋体" w:cs="宋体"/>
          <w:b/>
          <w:bCs/>
          <w:kern w:val="0"/>
          <w:sz w:val="32"/>
          <w:szCs w:val="32"/>
        </w:rPr>
      </w:pPr>
      <w:r>
        <w:rPr>
          <w:rFonts w:ascii="宋体" w:hAnsi="宋体" w:hint="eastAsia"/>
          <w:b/>
          <w:kern w:val="0"/>
          <w:sz w:val="32"/>
          <w:szCs w:val="32"/>
        </w:rPr>
        <w:t xml:space="preserve">      </w:t>
      </w:r>
      <w:r>
        <w:rPr>
          <w:rFonts w:ascii="宋体" w:hAnsi="宋体"/>
          <w:b/>
          <w:kern w:val="0"/>
          <w:sz w:val="32"/>
          <w:szCs w:val="32"/>
        </w:rPr>
        <w:t xml:space="preserve">  </w:t>
      </w:r>
      <w:r>
        <w:rPr>
          <w:rFonts w:ascii="宋体" w:hAnsi="宋体" w:hint="eastAsia"/>
          <w:b/>
          <w:kern w:val="0"/>
          <w:sz w:val="32"/>
          <w:szCs w:val="32"/>
        </w:rPr>
        <w:t xml:space="preserve"> </w:t>
      </w:r>
      <w:r>
        <w:rPr>
          <w:rFonts w:ascii="宋体" w:hAnsi="宋体"/>
          <w:b/>
          <w:kern w:val="0"/>
          <w:sz w:val="32"/>
          <w:szCs w:val="32"/>
        </w:rPr>
        <w:t xml:space="preserve">     </w:t>
      </w:r>
      <w:r>
        <w:rPr>
          <w:rFonts w:ascii="宋体" w:hAnsi="宋体" w:hint="eastAsia"/>
          <w:b/>
          <w:kern w:val="0"/>
          <w:sz w:val="32"/>
          <w:szCs w:val="32"/>
        </w:rPr>
        <w:t>乙方：</w:t>
      </w:r>
      <w:r>
        <w:rPr>
          <w:rFonts w:ascii="宋体" w:hAnsi="宋体" w:cs="宋体"/>
          <w:b/>
          <w:bCs/>
          <w:kern w:val="0"/>
          <w:sz w:val="32"/>
          <w:szCs w:val="32"/>
        </w:rPr>
        <w:t xml:space="preserve"> ______________________</w:t>
      </w:r>
    </w:p>
    <w:p w:rsidR="00EE0779" w:rsidRDefault="00881F8D">
      <w:pPr>
        <w:ind w:firstLineChars="200" w:firstLine="422"/>
        <w:rPr>
          <w:rFonts w:cs="宋体"/>
          <w:b/>
          <w:bCs/>
        </w:rPr>
        <w:sectPr w:rsidR="00EE0779">
          <w:headerReference w:type="default" r:id="rId8"/>
          <w:footerReference w:type="default" r:id="rId9"/>
          <w:pgSz w:w="12240" w:h="15840"/>
          <w:pgMar w:top="1440" w:right="1800" w:bottom="1440" w:left="1800" w:header="720" w:footer="720" w:gutter="0"/>
          <w:cols w:space="720"/>
        </w:sectPr>
      </w:pPr>
      <w:r>
        <w:rPr>
          <w:rFonts w:cs="宋体"/>
          <w:b/>
          <w:bCs/>
        </w:rPr>
        <w:br w:type="page"/>
      </w:r>
    </w:p>
    <w:sdt>
      <w:sdtPr>
        <w:rPr>
          <w:rFonts w:asciiTheme="minorHAnsi" w:eastAsiaTheme="minorEastAsia" w:hAnsiTheme="minorHAnsi" w:cstheme="minorBidi"/>
          <w:color w:val="auto"/>
          <w:sz w:val="22"/>
          <w:szCs w:val="22"/>
          <w:lang w:val="zh-CN" w:eastAsia="en-US"/>
        </w:rPr>
        <w:id w:val="-2010669285"/>
        <w:docPartObj>
          <w:docPartGallery w:val="Table of Contents"/>
          <w:docPartUnique/>
        </w:docPartObj>
      </w:sdtPr>
      <w:sdtEndPr>
        <w:rPr>
          <w:b/>
          <w:bCs/>
        </w:rPr>
      </w:sdtEndPr>
      <w:sdtContent>
        <w:p w:rsidR="00EE0779" w:rsidRDefault="00881F8D">
          <w:pPr>
            <w:pStyle w:val="TOC1"/>
            <w:jc w:val="center"/>
            <w:rPr>
              <w:rFonts w:ascii="仿宋_GB2312" w:eastAsia="仿宋_GB2312"/>
              <w:sz w:val="30"/>
              <w:szCs w:val="30"/>
            </w:rPr>
          </w:pPr>
          <w:r>
            <w:rPr>
              <w:rFonts w:ascii="仿宋_GB2312" w:eastAsia="仿宋_GB2312" w:hint="eastAsia"/>
              <w:sz w:val="30"/>
              <w:szCs w:val="30"/>
              <w:lang w:val="zh-CN"/>
            </w:rPr>
            <w:t>目录</w:t>
          </w:r>
        </w:p>
        <w:p w:rsidR="00EE0779" w:rsidRDefault="00881F8D">
          <w:pPr>
            <w:pStyle w:val="20"/>
            <w:tabs>
              <w:tab w:val="right" w:leader="dot" w:pos="9350"/>
            </w:tabs>
            <w:snapToGrid w:val="0"/>
            <w:spacing w:line="360" w:lineRule="auto"/>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 xml:space="preserve"> TOC \o "1-3" \h \z \u </w:instrText>
          </w:r>
          <w:r>
            <w:rPr>
              <w:rFonts w:ascii="仿宋_GB2312" w:eastAsia="仿宋_GB2312" w:hint="eastAsia"/>
              <w:sz w:val="30"/>
              <w:szCs w:val="30"/>
            </w:rPr>
            <w:fldChar w:fldCharType="separate"/>
          </w:r>
          <w:hyperlink w:anchor="_Toc25588100" w:history="1">
            <w:r>
              <w:rPr>
                <w:rStyle w:val="ad"/>
                <w:rFonts w:ascii="仿宋_GB2312" w:eastAsia="仿宋_GB2312" w:hint="eastAsia"/>
                <w:sz w:val="30"/>
                <w:szCs w:val="30"/>
              </w:rPr>
              <w:t>第一条 货物名称、数量及规格</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_Toc25588100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17</w:t>
            </w:r>
            <w:r>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01" w:history="1">
            <w:r w:rsidR="00881F8D">
              <w:rPr>
                <w:rStyle w:val="ad"/>
                <w:rFonts w:ascii="仿宋_GB2312" w:eastAsia="仿宋_GB2312" w:hint="eastAsia"/>
                <w:sz w:val="30"/>
                <w:szCs w:val="30"/>
              </w:rPr>
              <w:t>第二条 合同价款</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_Toc25588101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18</w:t>
            </w:r>
            <w:r w:rsidR="00881F8D">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02" w:history="1">
            <w:r w:rsidR="00881F8D">
              <w:rPr>
                <w:rStyle w:val="ad"/>
                <w:rFonts w:ascii="仿宋_GB2312" w:eastAsia="仿宋_GB2312" w:hint="eastAsia"/>
                <w:sz w:val="30"/>
                <w:szCs w:val="30"/>
              </w:rPr>
              <w:t>第三条 技术标准及要求</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_Toc25588102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18</w:t>
            </w:r>
            <w:r w:rsidR="00881F8D">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03" w:history="1">
            <w:r w:rsidR="00881F8D">
              <w:rPr>
                <w:rStyle w:val="ad"/>
                <w:rFonts w:ascii="仿宋_GB2312" w:eastAsia="仿宋_GB2312" w:hint="eastAsia"/>
                <w:sz w:val="30"/>
                <w:szCs w:val="30"/>
              </w:rPr>
              <w:t>第四条 交货日期、方式和地点</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_Toc25588103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19</w:t>
            </w:r>
            <w:r w:rsidR="00881F8D">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04" w:history="1">
            <w:r w:rsidR="00881F8D">
              <w:rPr>
                <w:rStyle w:val="ad"/>
                <w:rFonts w:ascii="仿宋_GB2312" w:eastAsia="仿宋_GB2312" w:hint="eastAsia"/>
                <w:sz w:val="30"/>
                <w:szCs w:val="30"/>
              </w:rPr>
              <w:t>第五条 验收办法</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_Toc25588104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19</w:t>
            </w:r>
            <w:r w:rsidR="00881F8D">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05" w:history="1">
            <w:r w:rsidR="00881F8D">
              <w:rPr>
                <w:rStyle w:val="ad"/>
                <w:rFonts w:ascii="仿宋_GB2312" w:eastAsia="仿宋_GB2312" w:hint="eastAsia"/>
                <w:sz w:val="30"/>
                <w:szCs w:val="30"/>
              </w:rPr>
              <w:t>第六条 保证金</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_Toc25588105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19</w:t>
            </w:r>
            <w:r w:rsidR="00881F8D">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06" w:history="1">
            <w:r w:rsidR="00881F8D">
              <w:rPr>
                <w:rStyle w:val="ad"/>
                <w:rFonts w:ascii="仿宋_GB2312" w:eastAsia="仿宋_GB2312" w:hint="eastAsia"/>
                <w:sz w:val="30"/>
                <w:szCs w:val="30"/>
              </w:rPr>
              <w:t>第七条 付款方式</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_Toc25588106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20</w:t>
            </w:r>
            <w:r w:rsidR="00881F8D">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07" w:history="1">
            <w:r w:rsidR="00881F8D">
              <w:rPr>
                <w:rStyle w:val="ad"/>
                <w:rFonts w:ascii="仿宋_GB2312" w:eastAsia="仿宋_GB2312" w:hint="eastAsia"/>
                <w:sz w:val="30"/>
                <w:szCs w:val="30"/>
              </w:rPr>
              <w:t>第八条 违约和索赔</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_Toc25588107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20</w:t>
            </w:r>
            <w:r w:rsidR="00881F8D">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08" w:history="1">
            <w:r w:rsidR="00881F8D">
              <w:rPr>
                <w:rStyle w:val="ad"/>
                <w:rFonts w:ascii="仿宋_GB2312" w:eastAsia="仿宋_GB2312" w:hint="eastAsia"/>
                <w:sz w:val="30"/>
                <w:szCs w:val="30"/>
              </w:rPr>
              <w:t>第九条 不可抗力</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_Toc25588108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21</w:t>
            </w:r>
            <w:r w:rsidR="00881F8D">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09" w:history="1">
            <w:r w:rsidR="00881F8D">
              <w:rPr>
                <w:rStyle w:val="ad"/>
                <w:rFonts w:ascii="仿宋_GB2312" w:eastAsia="仿宋_GB2312" w:hint="eastAsia"/>
                <w:sz w:val="30"/>
                <w:szCs w:val="30"/>
              </w:rPr>
              <w:t>第十条 通知条款</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_Toc25588109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22</w:t>
            </w:r>
            <w:r w:rsidR="00881F8D">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10" w:history="1">
            <w:r w:rsidR="00881F8D">
              <w:rPr>
                <w:rStyle w:val="ad"/>
                <w:rFonts w:ascii="仿宋_GB2312" w:eastAsia="仿宋_GB2312" w:hint="eastAsia"/>
                <w:sz w:val="30"/>
                <w:szCs w:val="30"/>
              </w:rPr>
              <w:t>第十一条 保密条款</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_Toc25588110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24</w:t>
            </w:r>
            <w:r w:rsidR="00881F8D">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11" w:history="1">
            <w:r w:rsidR="00881F8D">
              <w:rPr>
                <w:rStyle w:val="ad"/>
                <w:rFonts w:ascii="仿宋_GB2312" w:eastAsia="仿宋_GB2312" w:hint="eastAsia"/>
                <w:sz w:val="30"/>
                <w:szCs w:val="30"/>
              </w:rPr>
              <w:t>第十二条 合同争议的解决方式</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_Toc25588111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24</w:t>
            </w:r>
            <w:r w:rsidR="00881F8D">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12" w:history="1">
            <w:r w:rsidR="00881F8D">
              <w:rPr>
                <w:rStyle w:val="ad"/>
                <w:rFonts w:ascii="仿宋_GB2312" w:eastAsia="仿宋_GB2312" w:hint="eastAsia"/>
                <w:sz w:val="30"/>
                <w:szCs w:val="30"/>
              </w:rPr>
              <w:t>第十三条 合同的变更和解除</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_Toc25588112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24</w:t>
            </w:r>
            <w:r w:rsidR="00881F8D">
              <w:rPr>
                <w:rFonts w:ascii="仿宋_GB2312" w:eastAsia="仿宋_GB2312" w:hint="eastAsia"/>
                <w:sz w:val="30"/>
                <w:szCs w:val="30"/>
              </w:rPr>
              <w:fldChar w:fldCharType="end"/>
            </w:r>
          </w:hyperlink>
        </w:p>
        <w:p w:rsidR="00EE0779" w:rsidRDefault="001E02CF">
          <w:pPr>
            <w:pStyle w:val="20"/>
            <w:tabs>
              <w:tab w:val="right" w:leader="dot" w:pos="9350"/>
            </w:tabs>
            <w:snapToGrid w:val="0"/>
            <w:spacing w:line="360" w:lineRule="auto"/>
            <w:rPr>
              <w:rFonts w:ascii="仿宋_GB2312" w:eastAsia="仿宋_GB2312"/>
              <w:sz w:val="30"/>
              <w:szCs w:val="30"/>
            </w:rPr>
          </w:pPr>
          <w:hyperlink w:anchor="_Toc25588113" w:history="1">
            <w:r w:rsidR="00881F8D">
              <w:rPr>
                <w:rStyle w:val="ad"/>
                <w:rFonts w:ascii="仿宋_GB2312" w:eastAsia="仿宋_GB2312" w:hint="eastAsia"/>
                <w:sz w:val="30"/>
                <w:szCs w:val="30"/>
              </w:rPr>
              <w:t>第十四条 合同生效及其他</w:t>
            </w:r>
            <w:r w:rsidR="00881F8D">
              <w:rPr>
                <w:rFonts w:ascii="仿宋_GB2312" w:eastAsia="仿宋_GB2312" w:hint="eastAsia"/>
                <w:sz w:val="30"/>
                <w:szCs w:val="30"/>
              </w:rPr>
              <w:tab/>
            </w:r>
            <w:r w:rsidR="00881F8D">
              <w:rPr>
                <w:rFonts w:ascii="仿宋_GB2312" w:eastAsia="仿宋_GB2312" w:hint="eastAsia"/>
                <w:sz w:val="30"/>
                <w:szCs w:val="30"/>
              </w:rPr>
              <w:fldChar w:fldCharType="begin"/>
            </w:r>
            <w:r w:rsidR="00881F8D">
              <w:rPr>
                <w:rFonts w:ascii="仿宋_GB2312" w:eastAsia="仿宋_GB2312" w:hint="eastAsia"/>
                <w:sz w:val="30"/>
                <w:szCs w:val="30"/>
              </w:rPr>
              <w:instrText xml:space="preserve"> PAGEREF _Toc25588113 \h </w:instrText>
            </w:r>
            <w:r w:rsidR="00881F8D">
              <w:rPr>
                <w:rFonts w:ascii="仿宋_GB2312" w:eastAsia="仿宋_GB2312" w:hint="eastAsia"/>
                <w:sz w:val="30"/>
                <w:szCs w:val="30"/>
              </w:rPr>
            </w:r>
            <w:r w:rsidR="00881F8D">
              <w:rPr>
                <w:rFonts w:ascii="仿宋_GB2312" w:eastAsia="仿宋_GB2312" w:hint="eastAsia"/>
                <w:sz w:val="30"/>
                <w:szCs w:val="30"/>
              </w:rPr>
              <w:fldChar w:fldCharType="separate"/>
            </w:r>
            <w:r w:rsidR="00881F8D">
              <w:rPr>
                <w:rFonts w:ascii="仿宋_GB2312" w:eastAsia="仿宋_GB2312" w:hint="eastAsia"/>
                <w:sz w:val="30"/>
                <w:szCs w:val="30"/>
              </w:rPr>
              <w:t>25</w:t>
            </w:r>
            <w:r w:rsidR="00881F8D">
              <w:rPr>
                <w:rFonts w:ascii="仿宋_GB2312" w:eastAsia="仿宋_GB2312" w:hint="eastAsia"/>
                <w:sz w:val="30"/>
                <w:szCs w:val="30"/>
              </w:rPr>
              <w:fldChar w:fldCharType="end"/>
            </w:r>
          </w:hyperlink>
        </w:p>
        <w:p w:rsidR="00EE0779" w:rsidRDefault="00881F8D">
          <w:pPr>
            <w:pStyle w:val="TOC1"/>
            <w:snapToGrid w:val="0"/>
            <w:spacing w:line="360" w:lineRule="auto"/>
            <w:jc w:val="center"/>
            <w:rPr>
              <w:rFonts w:asciiTheme="minorHAnsi" w:eastAsiaTheme="minorEastAsia" w:hAnsiTheme="minorHAnsi" w:cstheme="minorBidi"/>
              <w:b/>
              <w:bCs/>
              <w:color w:val="auto"/>
              <w:sz w:val="22"/>
              <w:szCs w:val="22"/>
              <w:lang w:val="zh-CN" w:eastAsia="en-US"/>
            </w:rPr>
          </w:pPr>
          <w:r>
            <w:rPr>
              <w:rFonts w:ascii="仿宋_GB2312" w:eastAsia="仿宋_GB2312" w:hint="eastAsia"/>
              <w:b/>
              <w:bCs/>
              <w:sz w:val="30"/>
              <w:szCs w:val="30"/>
              <w:lang w:val="zh-CN"/>
            </w:rPr>
            <w:fldChar w:fldCharType="end"/>
          </w:r>
        </w:p>
      </w:sdtContent>
    </w:sdt>
    <w:sdt>
      <w:sdtPr>
        <w:rPr>
          <w:rFonts w:asciiTheme="minorHAnsi" w:eastAsiaTheme="minorEastAsia" w:hAnsiTheme="minorHAnsi" w:cstheme="minorBidi"/>
          <w:color w:val="auto"/>
          <w:kern w:val="2"/>
          <w:sz w:val="22"/>
          <w:szCs w:val="22"/>
          <w:lang w:val="zh-CN" w:eastAsia="en-US"/>
        </w:rPr>
        <w:id w:val="-409233445"/>
        <w:docPartObj>
          <w:docPartGallery w:val="Table of Contents"/>
          <w:docPartUnique/>
        </w:docPartObj>
      </w:sdtPr>
      <w:sdtEndPr>
        <w:rPr>
          <w:b/>
          <w:bCs/>
        </w:rPr>
      </w:sdtEndPr>
      <w:sdtContent>
        <w:sdt>
          <w:sdtPr>
            <w:rPr>
              <w:rFonts w:asciiTheme="minorHAnsi" w:eastAsiaTheme="minorEastAsia" w:hAnsiTheme="minorHAnsi" w:cstheme="minorBidi"/>
              <w:color w:val="auto"/>
              <w:sz w:val="22"/>
              <w:szCs w:val="22"/>
              <w:lang w:val="zh-CN" w:eastAsia="en-US"/>
            </w:rPr>
            <w:id w:val="1140462321"/>
            <w:docPartObj>
              <w:docPartGallery w:val="Table of Contents"/>
              <w:docPartUnique/>
            </w:docPartObj>
          </w:sdtPr>
          <w:sdtEndPr>
            <w:rPr>
              <w:b/>
              <w:bCs/>
            </w:rPr>
          </w:sdtEndPr>
          <w:sdtContent>
            <w:p w:rsidR="00EE0779" w:rsidRDefault="001E02CF">
              <w:pPr>
                <w:pStyle w:val="TOC1"/>
                <w:jc w:val="center"/>
                <w:rPr>
                  <w:rFonts w:asciiTheme="minorHAnsi" w:eastAsiaTheme="minorEastAsia" w:hAnsiTheme="minorHAnsi" w:cstheme="minorBidi"/>
                  <w:b/>
                  <w:bCs/>
                  <w:color w:val="auto"/>
                  <w:sz w:val="22"/>
                  <w:szCs w:val="22"/>
                  <w:lang w:val="zh-CN" w:eastAsia="en-US"/>
                </w:rPr>
              </w:pPr>
            </w:p>
          </w:sdtContent>
        </w:sdt>
        <w:p w:rsidR="00EE0779" w:rsidRDefault="001E02CF"/>
      </w:sdtContent>
    </w:sdt>
    <w:p w:rsidR="00EE0779" w:rsidRDefault="00EE0779">
      <w:pPr>
        <w:ind w:firstLineChars="200" w:firstLine="422"/>
        <w:rPr>
          <w:rFonts w:cs="宋体"/>
          <w:b/>
          <w:bCs/>
        </w:rPr>
      </w:pPr>
    </w:p>
    <w:p w:rsidR="00EE0779" w:rsidRDefault="00EE0779">
      <w:pPr>
        <w:ind w:firstLineChars="200" w:firstLine="422"/>
        <w:rPr>
          <w:rFonts w:cs="宋体"/>
          <w:b/>
          <w:bCs/>
        </w:rPr>
        <w:sectPr w:rsidR="00EE0779">
          <w:footerReference w:type="default" r:id="rId10"/>
          <w:pgSz w:w="12240" w:h="15840"/>
          <w:pgMar w:top="1440" w:right="1800" w:bottom="1440" w:left="1800" w:header="720" w:footer="720" w:gutter="0"/>
          <w:cols w:space="720"/>
        </w:sectPr>
      </w:pPr>
    </w:p>
    <w:p w:rsidR="00EE0779" w:rsidRDefault="00EE0779">
      <w:pPr>
        <w:ind w:firstLineChars="200" w:firstLine="422"/>
        <w:rPr>
          <w:rFonts w:cs="宋体"/>
          <w:b/>
          <w:bCs/>
        </w:rPr>
      </w:pPr>
    </w:p>
    <w:p w:rsidR="00EE0779" w:rsidRDefault="00881F8D">
      <w:pPr>
        <w:pStyle w:val="zjb"/>
        <w:snapToGrid w:val="0"/>
        <w:ind w:firstLine="602"/>
        <w:rPr>
          <w:b/>
          <w:bCs/>
        </w:rPr>
      </w:pPr>
      <w:r>
        <w:rPr>
          <w:rFonts w:hint="eastAsia"/>
          <w:b/>
          <w:bCs/>
        </w:rPr>
        <w:t>甲方（买方）：重庆机场集团有限公司</w:t>
      </w:r>
    </w:p>
    <w:p w:rsidR="00EE0779" w:rsidRDefault="00881F8D">
      <w:pPr>
        <w:pStyle w:val="zjb"/>
        <w:snapToGrid w:val="0"/>
        <w:ind w:firstLine="602"/>
        <w:rPr>
          <w:b/>
          <w:bCs/>
        </w:rPr>
      </w:pPr>
      <w:r>
        <w:rPr>
          <w:rFonts w:hint="eastAsia"/>
          <w:b/>
          <w:bCs/>
        </w:rPr>
        <w:t>统一信用代码：</w:t>
      </w:r>
    </w:p>
    <w:p w:rsidR="00EE0779" w:rsidRDefault="00881F8D">
      <w:pPr>
        <w:pStyle w:val="zjb"/>
        <w:snapToGrid w:val="0"/>
        <w:ind w:firstLine="602"/>
        <w:rPr>
          <w:b/>
          <w:bCs/>
        </w:rPr>
      </w:pPr>
      <w:r>
        <w:rPr>
          <w:rFonts w:hint="eastAsia"/>
          <w:b/>
          <w:bCs/>
        </w:rPr>
        <w:t>送达地址：</w:t>
      </w:r>
    </w:p>
    <w:p w:rsidR="00EE0779" w:rsidRDefault="00881F8D">
      <w:pPr>
        <w:pStyle w:val="zjb"/>
        <w:snapToGrid w:val="0"/>
        <w:ind w:firstLine="602"/>
        <w:rPr>
          <w:b/>
          <w:bCs/>
        </w:rPr>
      </w:pPr>
      <w:r>
        <w:rPr>
          <w:rFonts w:hint="eastAsia"/>
          <w:b/>
          <w:bCs/>
        </w:rPr>
        <w:t xml:space="preserve">联系人： </w:t>
      </w:r>
    </w:p>
    <w:p w:rsidR="00EE0779" w:rsidRDefault="00881F8D">
      <w:pPr>
        <w:pStyle w:val="zjb"/>
        <w:snapToGrid w:val="0"/>
        <w:ind w:firstLine="602"/>
        <w:rPr>
          <w:b/>
          <w:bCs/>
        </w:rPr>
      </w:pPr>
      <w:r>
        <w:rPr>
          <w:rFonts w:hint="eastAsia"/>
          <w:b/>
          <w:bCs/>
        </w:rPr>
        <w:t>联系电话：</w:t>
      </w:r>
    </w:p>
    <w:p w:rsidR="00EE0779" w:rsidRDefault="00881F8D">
      <w:pPr>
        <w:pStyle w:val="zjb"/>
        <w:snapToGrid w:val="0"/>
        <w:ind w:firstLine="602"/>
        <w:rPr>
          <w:b/>
          <w:bCs/>
        </w:rPr>
      </w:pPr>
      <w:r>
        <w:rPr>
          <w:rFonts w:hint="eastAsia"/>
          <w:b/>
          <w:bCs/>
        </w:rPr>
        <w:t>邮箱：</w:t>
      </w:r>
    </w:p>
    <w:p w:rsidR="00EE0779" w:rsidRDefault="00881F8D">
      <w:pPr>
        <w:pStyle w:val="zjb"/>
        <w:snapToGrid w:val="0"/>
        <w:ind w:firstLine="602"/>
        <w:rPr>
          <w:b/>
          <w:bCs/>
        </w:rPr>
      </w:pPr>
      <w:r>
        <w:rPr>
          <w:rFonts w:hint="eastAsia"/>
          <w:b/>
          <w:bCs/>
        </w:rPr>
        <w:t xml:space="preserve">乙方（卖方）： </w:t>
      </w:r>
    </w:p>
    <w:p w:rsidR="00EE0779" w:rsidRDefault="00881F8D">
      <w:pPr>
        <w:pStyle w:val="zjb"/>
        <w:snapToGrid w:val="0"/>
        <w:ind w:firstLine="602"/>
        <w:rPr>
          <w:b/>
          <w:bCs/>
        </w:rPr>
      </w:pPr>
      <w:r>
        <w:rPr>
          <w:rFonts w:hint="eastAsia"/>
          <w:b/>
          <w:bCs/>
        </w:rPr>
        <w:t>统一信用代码：</w:t>
      </w:r>
    </w:p>
    <w:p w:rsidR="00EE0779" w:rsidRDefault="00881F8D">
      <w:pPr>
        <w:pStyle w:val="zjb"/>
        <w:snapToGrid w:val="0"/>
        <w:ind w:firstLine="602"/>
        <w:rPr>
          <w:b/>
          <w:bCs/>
        </w:rPr>
      </w:pPr>
      <w:r>
        <w:rPr>
          <w:rFonts w:hint="eastAsia"/>
          <w:b/>
          <w:bCs/>
        </w:rPr>
        <w:t>送达地址：</w:t>
      </w:r>
    </w:p>
    <w:p w:rsidR="00EE0779" w:rsidRDefault="00881F8D">
      <w:pPr>
        <w:pStyle w:val="zjb"/>
        <w:snapToGrid w:val="0"/>
        <w:ind w:firstLine="602"/>
        <w:rPr>
          <w:b/>
          <w:bCs/>
        </w:rPr>
      </w:pPr>
      <w:r>
        <w:rPr>
          <w:rFonts w:hint="eastAsia"/>
          <w:b/>
          <w:bCs/>
        </w:rPr>
        <w:t xml:space="preserve">联系人： </w:t>
      </w:r>
    </w:p>
    <w:p w:rsidR="00EE0779" w:rsidRDefault="00881F8D">
      <w:pPr>
        <w:pStyle w:val="zjb"/>
        <w:snapToGrid w:val="0"/>
        <w:ind w:firstLine="602"/>
        <w:rPr>
          <w:b/>
          <w:bCs/>
        </w:rPr>
      </w:pPr>
      <w:r>
        <w:rPr>
          <w:rFonts w:hint="eastAsia"/>
          <w:b/>
          <w:bCs/>
        </w:rPr>
        <w:t>联系电话：</w:t>
      </w:r>
    </w:p>
    <w:p w:rsidR="00EE0779" w:rsidRDefault="00881F8D">
      <w:pPr>
        <w:pStyle w:val="zjb"/>
        <w:snapToGrid w:val="0"/>
        <w:ind w:firstLine="602"/>
        <w:rPr>
          <w:b/>
          <w:bCs/>
        </w:rPr>
      </w:pPr>
      <w:r>
        <w:rPr>
          <w:rFonts w:hint="eastAsia"/>
          <w:b/>
          <w:bCs/>
        </w:rPr>
        <w:t>邮箱：</w:t>
      </w:r>
    </w:p>
    <w:p w:rsidR="00EE0779" w:rsidRDefault="00881F8D">
      <w:pPr>
        <w:pStyle w:val="zjb"/>
        <w:snapToGrid w:val="0"/>
        <w:ind w:firstLine="602"/>
        <w:rPr>
          <w:b/>
          <w:bCs/>
        </w:rPr>
      </w:pPr>
      <w:r>
        <w:rPr>
          <w:rFonts w:hint="eastAsia"/>
          <w:b/>
          <w:bCs/>
        </w:rPr>
        <w:t xml:space="preserve">签订地点： </w:t>
      </w:r>
    </w:p>
    <w:p w:rsidR="00EE0779" w:rsidRDefault="00881F8D">
      <w:pPr>
        <w:pStyle w:val="zjb"/>
        <w:snapToGrid w:val="0"/>
        <w:ind w:firstLine="602"/>
        <w:rPr>
          <w:b/>
          <w:bCs/>
        </w:rPr>
      </w:pPr>
      <w:r>
        <w:rPr>
          <w:rFonts w:hint="eastAsia"/>
          <w:b/>
          <w:bCs/>
        </w:rPr>
        <w:t>签订时间：</w:t>
      </w:r>
      <w:r>
        <w:rPr>
          <w:rFonts w:hint="eastAsia"/>
          <w:b/>
          <w:bCs/>
          <w:u w:val="single"/>
        </w:rPr>
        <w:t xml:space="preserve">    </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日</w:t>
      </w:r>
    </w:p>
    <w:p w:rsidR="00EE0779" w:rsidRDefault="00EE0779">
      <w:pPr>
        <w:pStyle w:val="zjb"/>
        <w:snapToGrid w:val="0"/>
        <w:ind w:firstLine="600"/>
      </w:pPr>
    </w:p>
    <w:p w:rsidR="00EE0779" w:rsidRDefault="00881F8D">
      <w:pPr>
        <w:pStyle w:val="zjb"/>
        <w:snapToGrid w:val="0"/>
        <w:ind w:firstLine="600"/>
        <w:rPr>
          <w:rFonts w:hAnsi="仿宋_GB2312"/>
        </w:rPr>
      </w:pPr>
      <w:r>
        <w:rPr>
          <w:rFonts w:hAnsi="仿宋_GB2312" w:hint="eastAsia"/>
        </w:rPr>
        <w:t>甲乙双方依照《中华人民共和国合同法》及相关法律、法规规定，本着平等、自愿的原则，经友好协商，现就甲方向乙方购买</w:t>
      </w:r>
      <w:r>
        <w:rPr>
          <w:rFonts w:hAnsi="仿宋_GB2312" w:hint="eastAsia"/>
          <w:u w:val="single"/>
        </w:rPr>
        <w:t xml:space="preserve"> </w:t>
      </w:r>
      <w:r>
        <w:rPr>
          <w:rFonts w:hAnsi="仿宋_GB2312"/>
          <w:u w:val="single"/>
        </w:rPr>
        <w:t xml:space="preserve"> </w:t>
      </w:r>
      <w:r>
        <w:rPr>
          <w:rFonts w:hAnsi="仿宋_GB2312" w:hint="eastAsia"/>
          <w:u w:val="single"/>
        </w:rPr>
        <w:t>轻型活动道面</w:t>
      </w:r>
      <w:r>
        <w:rPr>
          <w:rFonts w:hAnsi="仿宋_GB2312"/>
          <w:u w:val="single"/>
        </w:rPr>
        <w:t xml:space="preserve"> </w:t>
      </w:r>
      <w:r>
        <w:rPr>
          <w:rFonts w:hAnsi="仿宋_GB2312" w:hint="eastAsia"/>
          <w:u w:val="single"/>
        </w:rPr>
        <w:t xml:space="preserve"> </w:t>
      </w:r>
      <w:r>
        <w:rPr>
          <w:rFonts w:hAnsi="仿宋_GB2312" w:hint="eastAsia"/>
        </w:rPr>
        <w:t>，（并安装，调试）</w:t>
      </w:r>
      <w:r>
        <w:rPr>
          <w:rFonts w:hAnsi="仿宋_GB2312"/>
        </w:rPr>
        <w:t>事宜达成一致，签订本协议。：</w:t>
      </w:r>
    </w:p>
    <w:p w:rsidR="00EE0779" w:rsidRDefault="00881F8D">
      <w:pPr>
        <w:pStyle w:val="2"/>
        <w:snapToGrid w:val="0"/>
        <w:ind w:firstLine="640"/>
      </w:pPr>
      <w:bookmarkStart w:id="2" w:name="_Toc25588100"/>
      <w:r>
        <w:t>第</w:t>
      </w:r>
      <w:r>
        <w:rPr>
          <w:rFonts w:hint="eastAsia"/>
        </w:rPr>
        <w:t>一</w:t>
      </w:r>
      <w:r>
        <w:t>条</w:t>
      </w:r>
      <w:r>
        <w:t xml:space="preserve"> </w:t>
      </w:r>
      <w:r>
        <w:t>货</w:t>
      </w:r>
      <w:r>
        <w:rPr>
          <w:rFonts w:hint="eastAsia"/>
        </w:rPr>
        <w:t>物</w:t>
      </w:r>
      <w:r>
        <w:t>名称、数量及规格</w:t>
      </w:r>
      <w:bookmarkEnd w:id="2"/>
    </w:p>
    <w:p w:rsidR="00EE0779" w:rsidRDefault="00881F8D">
      <w:pPr>
        <w:pStyle w:val="zjb"/>
        <w:snapToGrid w:val="0"/>
        <w:ind w:firstLine="600"/>
        <w:rPr>
          <w:rFonts w:hAnsi="仿宋_GB2312"/>
          <w:sz w:val="24"/>
          <w:szCs w:val="24"/>
        </w:rPr>
      </w:pPr>
      <w:r>
        <w:rPr>
          <w:rFonts w:hint="eastAsia"/>
        </w:rPr>
        <w:t>1</w:t>
      </w:r>
      <w:r>
        <w:t>.1本合同</w:t>
      </w:r>
      <w:r>
        <w:rPr>
          <w:rFonts w:hint="eastAsia"/>
        </w:rPr>
        <w:t>项下乙方所供</w:t>
      </w:r>
      <w:r>
        <w:t>货物</w:t>
      </w:r>
      <w:r>
        <w:rPr>
          <w:rFonts w:hint="eastAsia"/>
        </w:rPr>
        <w:t>情况</w:t>
      </w:r>
      <w:r>
        <w:t>如下：</w:t>
      </w:r>
    </w:p>
    <w:tbl>
      <w:tblPr>
        <w:tblStyle w:val="ae"/>
        <w:tblW w:w="8872" w:type="dxa"/>
        <w:jc w:val="center"/>
        <w:tblLayout w:type="fixed"/>
        <w:tblLook w:val="04A0" w:firstRow="1" w:lastRow="0" w:firstColumn="1" w:lastColumn="0" w:noHBand="0" w:noVBand="1"/>
      </w:tblPr>
      <w:tblGrid>
        <w:gridCol w:w="1700"/>
        <w:gridCol w:w="1106"/>
        <w:gridCol w:w="1722"/>
        <w:gridCol w:w="1448"/>
        <w:gridCol w:w="1448"/>
        <w:gridCol w:w="1448"/>
      </w:tblGrid>
      <w:tr w:rsidR="00EE0779">
        <w:trPr>
          <w:jc w:val="center"/>
        </w:trPr>
        <w:tc>
          <w:tcPr>
            <w:tcW w:w="1700" w:type="dxa"/>
            <w:vAlign w:val="center"/>
          </w:tcPr>
          <w:p w:rsidR="00EE0779" w:rsidRDefault="00881F8D">
            <w:pPr>
              <w:pStyle w:val="af"/>
              <w:snapToGrid w:val="0"/>
              <w:spacing w:line="360"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名称</w:t>
            </w:r>
          </w:p>
        </w:tc>
        <w:tc>
          <w:tcPr>
            <w:tcW w:w="1106" w:type="dxa"/>
            <w:vAlign w:val="center"/>
          </w:tcPr>
          <w:p w:rsidR="00EE0779" w:rsidRDefault="00881F8D">
            <w:pPr>
              <w:pStyle w:val="af"/>
              <w:snapToGrid w:val="0"/>
              <w:spacing w:line="360"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品牌</w:t>
            </w:r>
          </w:p>
        </w:tc>
        <w:tc>
          <w:tcPr>
            <w:tcW w:w="1722" w:type="dxa"/>
            <w:vAlign w:val="center"/>
          </w:tcPr>
          <w:p w:rsidR="00EE0779" w:rsidRDefault="00881F8D">
            <w:pPr>
              <w:pStyle w:val="af"/>
              <w:snapToGrid w:val="0"/>
              <w:spacing w:line="360"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规格（型号）</w:t>
            </w:r>
          </w:p>
        </w:tc>
        <w:tc>
          <w:tcPr>
            <w:tcW w:w="1448" w:type="dxa"/>
            <w:vAlign w:val="center"/>
          </w:tcPr>
          <w:p w:rsidR="00EE0779" w:rsidRDefault="00881F8D">
            <w:pPr>
              <w:pStyle w:val="af"/>
              <w:snapToGrid w:val="0"/>
              <w:spacing w:line="360"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数量</w:t>
            </w:r>
          </w:p>
        </w:tc>
        <w:tc>
          <w:tcPr>
            <w:tcW w:w="1448" w:type="dxa"/>
            <w:vAlign w:val="center"/>
          </w:tcPr>
          <w:p w:rsidR="00EE0779" w:rsidRDefault="00881F8D">
            <w:pPr>
              <w:pStyle w:val="af"/>
              <w:snapToGrid w:val="0"/>
              <w:spacing w:line="360"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单价</w:t>
            </w:r>
          </w:p>
        </w:tc>
        <w:tc>
          <w:tcPr>
            <w:tcW w:w="1448" w:type="dxa"/>
            <w:vAlign w:val="center"/>
          </w:tcPr>
          <w:p w:rsidR="00EE0779" w:rsidRDefault="00881F8D">
            <w:pPr>
              <w:pStyle w:val="af"/>
              <w:snapToGrid w:val="0"/>
              <w:spacing w:line="360"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总价</w:t>
            </w:r>
          </w:p>
        </w:tc>
      </w:tr>
      <w:tr w:rsidR="00EE0779">
        <w:trPr>
          <w:jc w:val="center"/>
        </w:trPr>
        <w:tc>
          <w:tcPr>
            <w:tcW w:w="1700" w:type="dxa"/>
            <w:vAlign w:val="center"/>
          </w:tcPr>
          <w:p w:rsidR="00EE0779" w:rsidRDefault="00881F8D">
            <w:pPr>
              <w:pStyle w:val="af"/>
              <w:snapToGrid w:val="0"/>
              <w:spacing w:line="360"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轻型活动道面</w:t>
            </w:r>
          </w:p>
        </w:tc>
        <w:tc>
          <w:tcPr>
            <w:tcW w:w="1106" w:type="dxa"/>
            <w:vAlign w:val="center"/>
          </w:tcPr>
          <w:p w:rsidR="00EE0779" w:rsidRDefault="00EE0779">
            <w:pPr>
              <w:pStyle w:val="af"/>
              <w:snapToGrid w:val="0"/>
              <w:spacing w:line="360" w:lineRule="auto"/>
              <w:ind w:firstLineChars="0" w:firstLine="0"/>
              <w:jc w:val="center"/>
              <w:rPr>
                <w:rFonts w:ascii="仿宋_GB2312" w:eastAsia="仿宋_GB2312" w:hAnsi="仿宋_GB2312" w:cs="宋体"/>
                <w:color w:val="000000"/>
                <w:sz w:val="24"/>
              </w:rPr>
            </w:pPr>
          </w:p>
        </w:tc>
        <w:tc>
          <w:tcPr>
            <w:tcW w:w="1722" w:type="dxa"/>
            <w:vAlign w:val="center"/>
          </w:tcPr>
          <w:p w:rsidR="00EE0779" w:rsidRDefault="00EE0779">
            <w:pPr>
              <w:pStyle w:val="af"/>
              <w:snapToGrid w:val="0"/>
              <w:spacing w:line="360" w:lineRule="auto"/>
              <w:ind w:firstLineChars="0" w:firstLine="0"/>
              <w:jc w:val="center"/>
              <w:rPr>
                <w:rFonts w:ascii="仿宋_GB2312" w:eastAsia="仿宋_GB2312" w:hAnsi="仿宋_GB2312" w:cs="宋体"/>
                <w:color w:val="000000"/>
                <w:sz w:val="24"/>
              </w:rPr>
            </w:pPr>
          </w:p>
        </w:tc>
        <w:tc>
          <w:tcPr>
            <w:tcW w:w="1448" w:type="dxa"/>
            <w:vAlign w:val="center"/>
          </w:tcPr>
          <w:p w:rsidR="00EE0779" w:rsidRDefault="00881F8D">
            <w:pPr>
              <w:pStyle w:val="af"/>
              <w:snapToGrid w:val="0"/>
              <w:spacing w:line="360"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63张</w:t>
            </w:r>
          </w:p>
        </w:tc>
        <w:tc>
          <w:tcPr>
            <w:tcW w:w="1448" w:type="dxa"/>
            <w:vAlign w:val="center"/>
          </w:tcPr>
          <w:p w:rsidR="00EE0779" w:rsidRDefault="00EE0779">
            <w:pPr>
              <w:pStyle w:val="af"/>
              <w:snapToGrid w:val="0"/>
              <w:spacing w:line="360" w:lineRule="auto"/>
              <w:ind w:firstLineChars="0" w:firstLine="0"/>
              <w:jc w:val="center"/>
              <w:rPr>
                <w:rFonts w:ascii="仿宋_GB2312" w:eastAsia="仿宋_GB2312" w:hAnsi="仿宋_GB2312" w:cs="宋体"/>
                <w:color w:val="000000"/>
                <w:sz w:val="24"/>
              </w:rPr>
            </w:pPr>
          </w:p>
        </w:tc>
        <w:tc>
          <w:tcPr>
            <w:tcW w:w="1448" w:type="dxa"/>
            <w:vAlign w:val="center"/>
          </w:tcPr>
          <w:p w:rsidR="00EE0779" w:rsidRDefault="00EE0779">
            <w:pPr>
              <w:pStyle w:val="af"/>
              <w:snapToGrid w:val="0"/>
              <w:spacing w:line="360" w:lineRule="auto"/>
              <w:ind w:firstLineChars="0" w:firstLine="0"/>
              <w:jc w:val="center"/>
              <w:rPr>
                <w:rFonts w:ascii="仿宋_GB2312" w:eastAsia="仿宋_GB2312" w:hAnsi="仿宋_GB2312" w:cs="宋体"/>
                <w:color w:val="000000"/>
                <w:sz w:val="24"/>
              </w:rPr>
            </w:pPr>
          </w:p>
        </w:tc>
      </w:tr>
    </w:tbl>
    <w:p w:rsidR="00EE0779" w:rsidRDefault="00881F8D">
      <w:pPr>
        <w:pStyle w:val="zjb"/>
        <w:snapToGrid w:val="0"/>
        <w:ind w:firstLine="600"/>
        <w:rPr>
          <w:color w:val="auto"/>
        </w:rPr>
      </w:pPr>
      <w:bookmarkStart w:id="3" w:name="_Toc25588101"/>
      <w:r>
        <w:rPr>
          <w:rFonts w:hint="eastAsia"/>
          <w:color w:val="auto"/>
        </w:rPr>
        <w:lastRenderedPageBreak/>
        <w:t>1.2 技术要求</w:t>
      </w:r>
    </w:p>
    <w:tbl>
      <w:tblPr>
        <w:tblStyle w:val="TableNormal"/>
        <w:tblpPr w:leftFromText="180" w:rightFromText="180" w:vertAnchor="text" w:horzAnchor="page" w:tblpXSpec="center" w:tblpY="594"/>
        <w:tblW w:w="88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6764"/>
      </w:tblGrid>
      <w:tr w:rsidR="00EE0779">
        <w:trPr>
          <w:trHeight w:val="538"/>
          <w:jc w:val="center"/>
        </w:trPr>
        <w:tc>
          <w:tcPr>
            <w:tcW w:w="2076" w:type="dxa"/>
            <w:vAlign w:val="center"/>
          </w:tcPr>
          <w:p w:rsidR="00EE0779" w:rsidRDefault="00881F8D">
            <w:pPr>
              <w:snapToGrid w:val="0"/>
              <w:spacing w:line="360" w:lineRule="auto"/>
              <w:ind w:left="128" w:right="120"/>
              <w:jc w:val="center"/>
              <w:rPr>
                <w:rFonts w:ascii="仿宋" w:eastAsia="仿宋" w:hAnsi="仿宋" w:cs="仿宋"/>
                <w:b/>
                <w:bCs/>
                <w:kern w:val="0"/>
                <w:sz w:val="28"/>
                <w:szCs w:val="22"/>
              </w:rPr>
            </w:pPr>
            <w:r>
              <w:rPr>
                <w:rFonts w:ascii="仿宋" w:eastAsia="仿宋" w:hAnsi="仿宋" w:cs="仿宋" w:hint="eastAsia"/>
                <w:b/>
                <w:bCs/>
                <w:kern w:val="0"/>
                <w:sz w:val="28"/>
                <w:szCs w:val="22"/>
              </w:rPr>
              <w:t>名称</w:t>
            </w:r>
          </w:p>
        </w:tc>
        <w:tc>
          <w:tcPr>
            <w:tcW w:w="6764" w:type="dxa"/>
            <w:vAlign w:val="center"/>
          </w:tcPr>
          <w:p w:rsidR="00EE0779" w:rsidRDefault="00881F8D">
            <w:pPr>
              <w:snapToGrid w:val="0"/>
              <w:spacing w:line="360" w:lineRule="auto"/>
              <w:ind w:left="128" w:right="120"/>
              <w:jc w:val="center"/>
              <w:rPr>
                <w:rFonts w:ascii="仿宋" w:eastAsia="仿宋" w:hAnsi="仿宋" w:cs="仿宋"/>
                <w:b/>
                <w:bCs/>
                <w:kern w:val="0"/>
                <w:sz w:val="28"/>
                <w:szCs w:val="22"/>
              </w:rPr>
            </w:pPr>
            <w:r>
              <w:rPr>
                <w:rFonts w:ascii="仿宋" w:eastAsia="仿宋" w:hAnsi="仿宋" w:cs="仿宋" w:hint="eastAsia"/>
                <w:b/>
                <w:bCs/>
                <w:kern w:val="0"/>
                <w:sz w:val="28"/>
                <w:szCs w:val="22"/>
              </w:rPr>
              <w:t>技术要求</w:t>
            </w:r>
          </w:p>
        </w:tc>
      </w:tr>
      <w:tr w:rsidR="00EE0779">
        <w:trPr>
          <w:trHeight w:val="2792"/>
          <w:jc w:val="center"/>
        </w:trPr>
        <w:tc>
          <w:tcPr>
            <w:tcW w:w="2076" w:type="dxa"/>
            <w:vAlign w:val="center"/>
          </w:tcPr>
          <w:p w:rsidR="00EE0779" w:rsidRDefault="00881F8D">
            <w:pPr>
              <w:snapToGrid w:val="0"/>
              <w:spacing w:line="360" w:lineRule="auto"/>
              <w:ind w:left="128" w:right="120"/>
              <w:jc w:val="center"/>
              <w:rPr>
                <w:rFonts w:eastAsia="Noto Sans Mono CJK JP Regular" w:hAnsi="Noto Sans Mono CJK JP Regular" w:cs="Noto Sans Mono CJK JP Regular"/>
                <w:kern w:val="0"/>
                <w:sz w:val="28"/>
                <w:szCs w:val="22"/>
              </w:rPr>
            </w:pPr>
            <w:r>
              <w:rPr>
                <w:rFonts w:ascii="仿宋" w:eastAsia="仿宋" w:hAnsi="仿宋" w:cs="仿宋" w:hint="eastAsia"/>
                <w:kern w:val="0"/>
                <w:sz w:val="28"/>
                <w:szCs w:val="22"/>
              </w:rPr>
              <w:t>轻型活动道面</w:t>
            </w:r>
          </w:p>
        </w:tc>
        <w:tc>
          <w:tcPr>
            <w:tcW w:w="6764" w:type="dxa"/>
            <w:vAlign w:val="center"/>
          </w:tcPr>
          <w:p w:rsidR="00EE0779" w:rsidRDefault="00881F8D">
            <w:pPr>
              <w:widowControl/>
              <w:autoSpaceDE/>
              <w:autoSpaceDN/>
              <w:snapToGrid w:val="0"/>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1.单张活动道面长度不低于2.4米，宽度不低于1.2米；</w:t>
            </w:r>
          </w:p>
          <w:p w:rsidR="00EE0779" w:rsidRDefault="00881F8D">
            <w:pPr>
              <w:widowControl/>
              <w:autoSpaceDE/>
              <w:autoSpaceDN/>
              <w:snapToGrid w:val="0"/>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2.单张活动道面的承载力不低于50吨；</w:t>
            </w:r>
          </w:p>
          <w:p w:rsidR="00EE0779" w:rsidRDefault="00881F8D">
            <w:pPr>
              <w:widowControl/>
              <w:autoSpaceDE/>
              <w:autoSpaceDN/>
              <w:snapToGrid w:val="0"/>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3.单张活动道面的厚度不小于2厘米；</w:t>
            </w:r>
          </w:p>
          <w:p w:rsidR="00EE0779" w:rsidRDefault="00881F8D">
            <w:pPr>
              <w:widowControl/>
              <w:autoSpaceDE/>
              <w:autoSpaceDN/>
              <w:snapToGrid w:val="0"/>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4.单张活动道面的重量不高于40kg；</w:t>
            </w:r>
          </w:p>
          <w:p w:rsidR="00EE0779" w:rsidRDefault="00881F8D">
            <w:pPr>
              <w:widowControl/>
              <w:autoSpaceDE/>
              <w:autoSpaceDN/>
              <w:snapToGrid w:val="0"/>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5.满足A380同类及以下机型；</w:t>
            </w:r>
          </w:p>
          <w:p w:rsidR="00EE0779" w:rsidRDefault="00881F8D">
            <w:pPr>
              <w:snapToGrid w:val="0"/>
              <w:spacing w:line="360" w:lineRule="auto"/>
              <w:rPr>
                <w:rFonts w:ascii="Noto Sans Mono CJK JP Regular" w:eastAsia="Noto Sans Mono CJK JP Regular" w:hAnsi="Noto Sans Mono CJK JP Regular" w:cs="Noto Sans Mono CJK JP Regular"/>
                <w:kern w:val="0"/>
                <w:sz w:val="28"/>
                <w:szCs w:val="22"/>
              </w:rPr>
            </w:pPr>
            <w:r>
              <w:rPr>
                <w:rFonts w:ascii="方正仿宋_GBK" w:eastAsia="方正仿宋_GBK" w:hAnsi="方正仿宋_GBK" w:cs="方正仿宋_GBK" w:hint="eastAsia"/>
                <w:sz w:val="28"/>
                <w:szCs w:val="28"/>
              </w:rPr>
              <w:t>6.提供轻型活动道面铺设技术方案及专业操作视频。</w:t>
            </w:r>
          </w:p>
        </w:tc>
      </w:tr>
    </w:tbl>
    <w:p w:rsidR="00EE0779" w:rsidRDefault="00881F8D">
      <w:pPr>
        <w:pStyle w:val="2"/>
        <w:snapToGrid w:val="0"/>
        <w:ind w:firstLine="640"/>
      </w:pPr>
      <w:r>
        <w:t>第</w:t>
      </w:r>
      <w:r>
        <w:rPr>
          <w:rFonts w:hint="eastAsia"/>
        </w:rPr>
        <w:t>二</w:t>
      </w:r>
      <w:r>
        <w:t>条</w:t>
      </w:r>
      <w:r>
        <w:t xml:space="preserve"> </w:t>
      </w:r>
      <w:r>
        <w:t>合同价款</w:t>
      </w:r>
      <w:bookmarkEnd w:id="3"/>
    </w:p>
    <w:p w:rsidR="00EE0779" w:rsidRDefault="00881F8D">
      <w:pPr>
        <w:pStyle w:val="zjb"/>
        <w:snapToGrid w:val="0"/>
        <w:ind w:firstLine="600"/>
        <w:rPr>
          <w:color w:val="auto"/>
        </w:rPr>
      </w:pPr>
      <w:r>
        <w:rPr>
          <w:color w:val="auto"/>
        </w:rPr>
        <w:t>2.1 合同</w:t>
      </w:r>
      <w:r>
        <w:rPr>
          <w:rFonts w:hint="eastAsia"/>
          <w:color w:val="auto"/>
        </w:rPr>
        <w:t>金额</w:t>
      </w:r>
      <w:r>
        <w:rPr>
          <w:rFonts w:hint="eastAsia"/>
          <w:b/>
          <w:bCs/>
          <w:color w:val="auto"/>
          <w:u w:val="single"/>
        </w:rPr>
        <w:t>（不含增值税）</w:t>
      </w:r>
      <w:r>
        <w:rPr>
          <w:color w:val="auto"/>
        </w:rPr>
        <w:t>为人民币</w:t>
      </w:r>
      <w:r>
        <w:rPr>
          <w:rFonts w:cs="Calibri"/>
          <w:color w:val="auto"/>
          <w:u w:val="single"/>
        </w:rPr>
        <w:t xml:space="preserve">    </w:t>
      </w:r>
      <w:r>
        <w:rPr>
          <w:color w:val="auto"/>
          <w:u w:val="single"/>
        </w:rPr>
        <w:t xml:space="preserve"> </w:t>
      </w:r>
      <w:r>
        <w:rPr>
          <w:color w:val="auto"/>
        </w:rPr>
        <w:t>元整(大写</w:t>
      </w:r>
      <w:r>
        <w:rPr>
          <w:rFonts w:cs="Calibri"/>
          <w:color w:val="auto"/>
          <w:u w:val="single"/>
        </w:rPr>
        <w:t xml:space="preserve">    </w:t>
      </w:r>
      <w:r>
        <w:rPr>
          <w:color w:val="auto"/>
          <w:u w:val="single"/>
        </w:rPr>
        <w:t xml:space="preserve"> </w:t>
      </w:r>
      <w:r>
        <w:rPr>
          <w:color w:val="auto"/>
        </w:rPr>
        <w:t>元）</w:t>
      </w:r>
      <w:r>
        <w:rPr>
          <w:rFonts w:hint="eastAsia"/>
          <w:color w:val="auto"/>
        </w:rPr>
        <w:t>，</w:t>
      </w:r>
      <w:r>
        <w:rPr>
          <w:color w:val="auto"/>
        </w:rPr>
        <w:t>增值税税率为</w:t>
      </w:r>
      <w:r>
        <w:rPr>
          <w:color w:val="auto"/>
          <w:u w:val="single"/>
        </w:rPr>
        <w:t xml:space="preserve">   </w:t>
      </w:r>
      <w:r>
        <w:rPr>
          <w:color w:val="auto"/>
        </w:rPr>
        <w:t>%；</w:t>
      </w:r>
    </w:p>
    <w:p w:rsidR="00EE0779" w:rsidRDefault="00881F8D">
      <w:pPr>
        <w:pStyle w:val="zjb"/>
        <w:snapToGrid w:val="0"/>
        <w:ind w:firstLine="600"/>
      </w:pPr>
      <w:r>
        <w:t>2.2 合同价款含保险费和运输费用等。</w:t>
      </w:r>
    </w:p>
    <w:p w:rsidR="00EE0779" w:rsidRDefault="00881F8D">
      <w:pPr>
        <w:pStyle w:val="2"/>
        <w:snapToGrid w:val="0"/>
        <w:ind w:firstLine="640"/>
      </w:pPr>
      <w:bookmarkStart w:id="4" w:name="_Toc25588102"/>
      <w:r>
        <w:t>第</w:t>
      </w:r>
      <w:r>
        <w:rPr>
          <w:rFonts w:hint="eastAsia"/>
        </w:rPr>
        <w:t>三</w:t>
      </w:r>
      <w:r>
        <w:t>条</w:t>
      </w:r>
      <w:r>
        <w:rPr>
          <w:rFonts w:hint="eastAsia"/>
        </w:rPr>
        <w:t xml:space="preserve"> </w:t>
      </w:r>
      <w:r>
        <w:t>技术标准及要求</w:t>
      </w:r>
      <w:bookmarkEnd w:id="4"/>
    </w:p>
    <w:p w:rsidR="00EE0779" w:rsidRDefault="00881F8D">
      <w:pPr>
        <w:pStyle w:val="zjb"/>
        <w:snapToGrid w:val="0"/>
        <w:ind w:firstLine="600"/>
      </w:pPr>
      <w:r>
        <w:t>3.1 乙方应严格按甲方要求，并符合有关国家标准和行业标准进行供货。</w:t>
      </w:r>
    </w:p>
    <w:p w:rsidR="00EE0779" w:rsidRDefault="00881F8D">
      <w:pPr>
        <w:widowControl/>
        <w:snapToGrid w:val="0"/>
        <w:spacing w:line="360" w:lineRule="auto"/>
        <w:ind w:firstLineChars="200" w:firstLine="600"/>
        <w:jc w:val="left"/>
        <w:rPr>
          <w:rFonts w:ascii="仿宋_GB2312" w:eastAsia="仿宋_GB2312" w:hAnsi="仿宋" w:cs="宋体"/>
          <w:color w:val="000000"/>
          <w:sz w:val="30"/>
          <w:szCs w:val="30"/>
        </w:rPr>
      </w:pPr>
      <w:r>
        <w:rPr>
          <w:rFonts w:ascii="仿宋_GB2312" w:eastAsia="仿宋_GB2312" w:hAnsi="仿宋" w:cs="宋体" w:hint="eastAsia"/>
          <w:color w:val="000000"/>
          <w:sz w:val="30"/>
          <w:szCs w:val="30"/>
        </w:rPr>
        <w:t>3.2</w:t>
      </w:r>
      <w:r>
        <w:rPr>
          <w:rFonts w:ascii="仿宋_GB2312" w:eastAsia="仿宋_GB2312" w:hAnsi="仿宋" w:cs="宋体"/>
          <w:color w:val="000000"/>
          <w:sz w:val="30"/>
          <w:szCs w:val="30"/>
        </w:rPr>
        <w:t xml:space="preserve"> </w:t>
      </w:r>
      <w:r>
        <w:rPr>
          <w:rFonts w:ascii="仿宋_GB2312" w:eastAsia="仿宋_GB2312" w:hAnsi="仿宋" w:cs="宋体" w:hint="eastAsia"/>
          <w:color w:val="000000"/>
          <w:sz w:val="30"/>
          <w:szCs w:val="30"/>
        </w:rPr>
        <w:t>乙方</w:t>
      </w:r>
      <w:r>
        <w:rPr>
          <w:rFonts w:ascii="仿宋_GB2312" w:eastAsia="仿宋_GB2312" w:hAnsi="仿宋" w:cs="宋体"/>
          <w:color w:val="000000"/>
          <w:sz w:val="30"/>
          <w:szCs w:val="30"/>
        </w:rPr>
        <w:t>应提供免费的技术支持、有效的联系人、电话，如有变更，</w:t>
      </w:r>
      <w:r>
        <w:rPr>
          <w:rFonts w:ascii="仿宋_GB2312" w:eastAsia="仿宋_GB2312" w:hAnsi="仿宋" w:cs="宋体" w:hint="eastAsia"/>
          <w:color w:val="000000"/>
          <w:sz w:val="30"/>
          <w:szCs w:val="30"/>
        </w:rPr>
        <w:t>乙方</w:t>
      </w:r>
      <w:r>
        <w:rPr>
          <w:rFonts w:ascii="仿宋_GB2312" w:eastAsia="仿宋_GB2312" w:hAnsi="仿宋" w:cs="宋体"/>
          <w:color w:val="000000"/>
          <w:sz w:val="30"/>
          <w:szCs w:val="30"/>
        </w:rPr>
        <w:t>应及时、主动通知</w:t>
      </w:r>
      <w:r>
        <w:rPr>
          <w:rFonts w:ascii="仿宋_GB2312" w:eastAsia="仿宋_GB2312" w:hAnsi="仿宋" w:cs="宋体" w:hint="eastAsia"/>
          <w:color w:val="000000"/>
          <w:sz w:val="30"/>
          <w:szCs w:val="30"/>
        </w:rPr>
        <w:t>甲方</w:t>
      </w:r>
      <w:r>
        <w:rPr>
          <w:rFonts w:ascii="仿宋_GB2312" w:eastAsia="仿宋_GB2312" w:hAnsi="仿宋" w:cs="宋体"/>
          <w:color w:val="000000"/>
          <w:sz w:val="30"/>
          <w:szCs w:val="30"/>
        </w:rPr>
        <w:t>。</w:t>
      </w:r>
    </w:p>
    <w:p w:rsidR="00EE0779" w:rsidRDefault="00881F8D">
      <w:pPr>
        <w:widowControl/>
        <w:snapToGrid w:val="0"/>
        <w:spacing w:line="360" w:lineRule="auto"/>
        <w:ind w:firstLineChars="200" w:firstLine="600"/>
        <w:jc w:val="left"/>
        <w:rPr>
          <w:rFonts w:ascii="仿宋_GB2312" w:eastAsia="仿宋_GB2312" w:hAnsi="仿宋" w:cs="宋体"/>
          <w:color w:val="000000"/>
          <w:sz w:val="30"/>
          <w:szCs w:val="30"/>
        </w:rPr>
      </w:pPr>
      <w:r>
        <w:rPr>
          <w:rFonts w:ascii="仿宋_GB2312" w:eastAsia="仿宋_GB2312" w:hAnsi="仿宋" w:cs="宋体" w:hint="eastAsia"/>
          <w:color w:val="000000"/>
          <w:sz w:val="30"/>
          <w:szCs w:val="30"/>
        </w:rPr>
        <w:t>3.3</w:t>
      </w:r>
      <w:r>
        <w:rPr>
          <w:rFonts w:ascii="仿宋_GB2312" w:eastAsia="仿宋_GB2312" w:hAnsi="仿宋" w:cs="宋体"/>
          <w:color w:val="000000"/>
          <w:sz w:val="30"/>
          <w:szCs w:val="30"/>
        </w:rPr>
        <w:t xml:space="preserve"> </w:t>
      </w:r>
      <w:r>
        <w:rPr>
          <w:rFonts w:ascii="仿宋_GB2312" w:eastAsia="仿宋_GB2312" w:hAnsi="仿宋" w:cs="宋体" w:hint="eastAsia"/>
          <w:color w:val="000000"/>
          <w:sz w:val="30"/>
          <w:szCs w:val="30"/>
        </w:rPr>
        <w:t>乙方</w:t>
      </w:r>
      <w:r>
        <w:rPr>
          <w:rFonts w:ascii="仿宋_GB2312" w:eastAsia="仿宋_GB2312" w:hAnsi="仿宋" w:cs="宋体"/>
          <w:color w:val="000000"/>
          <w:sz w:val="30"/>
          <w:szCs w:val="30"/>
        </w:rPr>
        <w:t>应做好定期客户回访工作，及时发现、处理并回复</w:t>
      </w:r>
      <w:r>
        <w:rPr>
          <w:rFonts w:ascii="仿宋_GB2312" w:eastAsia="仿宋_GB2312" w:hAnsi="仿宋" w:cs="宋体" w:hint="eastAsia"/>
          <w:color w:val="000000"/>
          <w:sz w:val="30"/>
          <w:szCs w:val="30"/>
        </w:rPr>
        <w:t>甲方</w:t>
      </w:r>
      <w:r>
        <w:rPr>
          <w:rFonts w:ascii="仿宋_GB2312" w:eastAsia="仿宋_GB2312" w:hAnsi="仿宋" w:cs="宋体"/>
          <w:color w:val="000000"/>
          <w:sz w:val="30"/>
          <w:szCs w:val="30"/>
        </w:rPr>
        <w:t>提出的问题。</w:t>
      </w:r>
    </w:p>
    <w:p w:rsidR="00EE0779" w:rsidRDefault="00881F8D">
      <w:pPr>
        <w:pStyle w:val="zjb"/>
        <w:snapToGrid w:val="0"/>
        <w:ind w:firstLine="600"/>
      </w:pPr>
      <w:r>
        <w:t>3.</w:t>
      </w:r>
      <w:r>
        <w:rPr>
          <w:rFonts w:hint="eastAsia"/>
        </w:rPr>
        <w:t>4</w:t>
      </w:r>
      <w:r>
        <w:t xml:space="preserve"> 如果产品在质保期内出现质量问题或者无法运行使用，乙方应保证在接到甲方通知后48小时内到达现场并在10个工作</w:t>
      </w:r>
      <w:r>
        <w:lastRenderedPageBreak/>
        <w:t>日内修复成功。质保期内设备维修由乙方负责，并承担相关费用，如设备在质保期内连续维修三次及以上，乙方应无条件更换，对于甲方操作失误造成的问题，乙方应积极配合，予以解决，费用由甲方承担。</w:t>
      </w:r>
    </w:p>
    <w:p w:rsidR="00EE0779" w:rsidRDefault="00881F8D">
      <w:pPr>
        <w:pStyle w:val="zjb"/>
        <w:snapToGrid w:val="0"/>
        <w:ind w:firstLine="600"/>
      </w:pPr>
      <w:r>
        <w:rPr>
          <w:rFonts w:hint="eastAsia"/>
        </w:rPr>
        <w:t>3.5 货物验收合格后，乙方应为甲方提供为期</w:t>
      </w:r>
      <w:r>
        <w:rPr>
          <w:rFonts w:hint="eastAsia"/>
          <w:u w:val="single"/>
        </w:rPr>
        <w:t>3</w:t>
      </w:r>
      <w:r>
        <w:rPr>
          <w:rFonts w:hint="eastAsia"/>
        </w:rPr>
        <w:t>个工作日的实操及理论培训。</w:t>
      </w:r>
    </w:p>
    <w:p w:rsidR="00EE0779" w:rsidRDefault="00881F8D">
      <w:pPr>
        <w:pStyle w:val="zjb"/>
        <w:snapToGrid w:val="0"/>
        <w:ind w:firstLine="600"/>
      </w:pPr>
      <w:r>
        <w:rPr>
          <w:rFonts w:hint="eastAsia"/>
        </w:rPr>
        <w:t>3.6 乙方所供货物的质量保证期为</w:t>
      </w:r>
      <w:r>
        <w:rPr>
          <w:rFonts w:hint="eastAsia"/>
          <w:u w:val="single"/>
        </w:rPr>
        <w:t xml:space="preserve"> 2 </w:t>
      </w:r>
      <w:r>
        <w:rPr>
          <w:rFonts w:hint="eastAsia"/>
        </w:rPr>
        <w:t>年，自货到并验收合格之日起算。质保期内提供</w:t>
      </w:r>
      <w:r>
        <w:rPr>
          <w:rFonts w:hint="eastAsia"/>
          <w:u w:val="single"/>
        </w:rPr>
        <w:t>1次/年</w:t>
      </w:r>
      <w:r>
        <w:rPr>
          <w:rFonts w:hint="eastAsia"/>
        </w:rPr>
        <w:t>免费维保。</w:t>
      </w:r>
    </w:p>
    <w:p w:rsidR="00EE0779" w:rsidRDefault="00881F8D">
      <w:pPr>
        <w:pStyle w:val="2"/>
        <w:snapToGrid w:val="0"/>
        <w:ind w:firstLine="640"/>
        <w:rPr>
          <w:color w:val="auto"/>
        </w:rPr>
      </w:pPr>
      <w:bookmarkStart w:id="5" w:name="_Toc25588103"/>
      <w:r>
        <w:rPr>
          <w:color w:val="auto"/>
        </w:rPr>
        <w:t>第</w:t>
      </w:r>
      <w:r>
        <w:rPr>
          <w:rFonts w:hint="eastAsia"/>
          <w:color w:val="auto"/>
        </w:rPr>
        <w:t>四</w:t>
      </w:r>
      <w:r>
        <w:rPr>
          <w:color w:val="auto"/>
        </w:rPr>
        <w:t>条</w:t>
      </w:r>
      <w:r>
        <w:rPr>
          <w:color w:val="auto"/>
        </w:rPr>
        <w:t xml:space="preserve"> </w:t>
      </w:r>
      <w:r>
        <w:rPr>
          <w:color w:val="auto"/>
        </w:rPr>
        <w:t>交货日期、方式和地点</w:t>
      </w:r>
      <w:bookmarkEnd w:id="5"/>
    </w:p>
    <w:p w:rsidR="00EE0779" w:rsidRDefault="00881F8D">
      <w:pPr>
        <w:pStyle w:val="zjb"/>
        <w:snapToGrid w:val="0"/>
        <w:ind w:firstLine="600"/>
        <w:rPr>
          <w:color w:val="auto"/>
          <w:u w:val="single"/>
        </w:rPr>
      </w:pPr>
      <w:r>
        <w:rPr>
          <w:color w:val="auto"/>
        </w:rPr>
        <w:t>合同签订后，乙方应及时供货，并于</w:t>
      </w:r>
      <w:r>
        <w:rPr>
          <w:rFonts w:ascii="Calibri" w:hAnsi="Calibri" w:hint="eastAsia"/>
          <w:color w:val="auto"/>
          <w:u w:val="single"/>
        </w:rPr>
        <w:t xml:space="preserve">   </w:t>
      </w:r>
      <w:r>
        <w:rPr>
          <w:color w:val="auto"/>
        </w:rPr>
        <w:t>年</w:t>
      </w:r>
      <w:r>
        <w:rPr>
          <w:rFonts w:ascii="Calibri" w:hAnsi="Calibri" w:hint="eastAsia"/>
          <w:color w:val="auto"/>
          <w:u w:val="single"/>
        </w:rPr>
        <w:t xml:space="preserve">   </w:t>
      </w:r>
      <w:r>
        <w:rPr>
          <w:color w:val="auto"/>
        </w:rPr>
        <w:t>月</w:t>
      </w:r>
      <w:r>
        <w:rPr>
          <w:rFonts w:hint="eastAsia"/>
          <w:color w:val="auto"/>
          <w:u w:val="single"/>
        </w:rPr>
        <w:t xml:space="preserve">   </w:t>
      </w:r>
      <w:r>
        <w:rPr>
          <w:color w:val="auto"/>
        </w:rPr>
        <w:t>日</w:t>
      </w:r>
      <w:r>
        <w:rPr>
          <w:rFonts w:hint="eastAsia"/>
          <w:color w:val="auto"/>
        </w:rPr>
        <w:t>前完成交货，交货地点：</w:t>
      </w:r>
      <w:r>
        <w:rPr>
          <w:rFonts w:hint="eastAsia"/>
          <w:color w:val="auto"/>
          <w:u w:val="single"/>
        </w:rPr>
        <w:t>重庆江北国际机场飞行区管理部</w:t>
      </w:r>
      <w:r>
        <w:rPr>
          <w:rFonts w:hint="eastAsia"/>
          <w:color w:val="auto"/>
        </w:rPr>
        <w:t>。（需安装调试培训的，以安装调试培训完成，并正常适用为完成交货义务）</w:t>
      </w:r>
    </w:p>
    <w:p w:rsidR="00EE0779" w:rsidRDefault="00881F8D">
      <w:pPr>
        <w:pStyle w:val="2"/>
        <w:snapToGrid w:val="0"/>
        <w:ind w:firstLine="640"/>
      </w:pPr>
      <w:bookmarkStart w:id="6" w:name="_Toc25588104"/>
      <w:r>
        <w:t>第</w:t>
      </w:r>
      <w:r>
        <w:rPr>
          <w:rFonts w:hint="eastAsia"/>
        </w:rPr>
        <w:t>五</w:t>
      </w:r>
      <w:r>
        <w:t>条</w:t>
      </w:r>
      <w:r>
        <w:t xml:space="preserve"> </w:t>
      </w:r>
      <w:r>
        <w:t>验收办法</w:t>
      </w:r>
      <w:bookmarkEnd w:id="6"/>
    </w:p>
    <w:p w:rsidR="00EE0779" w:rsidRDefault="00881F8D">
      <w:pPr>
        <w:pStyle w:val="zjb"/>
        <w:snapToGrid w:val="0"/>
        <w:ind w:firstLine="600"/>
      </w:pPr>
      <w:r>
        <w:rPr>
          <w:rFonts w:hint="eastAsia"/>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rsidR="00EE0779" w:rsidRDefault="00881F8D">
      <w:pPr>
        <w:pStyle w:val="2"/>
        <w:snapToGrid w:val="0"/>
        <w:ind w:firstLine="640"/>
      </w:pPr>
      <w:bookmarkStart w:id="7" w:name="_Toc25588105"/>
      <w:r>
        <w:rPr>
          <w:rFonts w:hint="eastAsia"/>
        </w:rPr>
        <w:t>第六条</w:t>
      </w:r>
      <w:r>
        <w:rPr>
          <w:rFonts w:hint="eastAsia"/>
        </w:rPr>
        <w:t xml:space="preserve"> </w:t>
      </w:r>
      <w:r>
        <w:rPr>
          <w:rFonts w:hint="eastAsia"/>
        </w:rPr>
        <w:t>保证金</w:t>
      </w:r>
      <w:bookmarkEnd w:id="7"/>
    </w:p>
    <w:p w:rsidR="00EE0779" w:rsidRDefault="00881F8D">
      <w:pPr>
        <w:snapToGrid w:val="0"/>
        <w:spacing w:line="360" w:lineRule="auto"/>
        <w:ind w:firstLine="480"/>
      </w:pPr>
      <w:r>
        <w:rPr>
          <w:rFonts w:ascii="仿宋_GB2312" w:eastAsia="仿宋_GB2312" w:hAnsi="仿宋" w:cs="宋体" w:hint="eastAsia"/>
          <w:color w:val="000000"/>
          <w:sz w:val="30"/>
          <w:szCs w:val="30"/>
        </w:rPr>
        <w:t>6.1 乙方应在中标通知书发出后10日内以银行转账形式向甲方缴纳履约保证金，以作为乙方履行本合同项下相关义务的担保。履约保证金共计人民币</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元，大写人民币</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元。乙方所供物货验收合格后，至乙方提供有效收据之日起，甲方在</w:t>
      </w:r>
      <w:r>
        <w:rPr>
          <w:rFonts w:ascii="仿宋_GB2312" w:eastAsia="仿宋_GB2312" w:hAnsi="仿宋" w:cs="宋体" w:hint="eastAsia"/>
          <w:color w:val="000000"/>
          <w:sz w:val="30"/>
          <w:szCs w:val="30"/>
        </w:rPr>
        <w:lastRenderedPageBreak/>
        <w:t>30个工作日内将履约保证金无息全额返还乙方。</w:t>
      </w:r>
    </w:p>
    <w:p w:rsidR="00EE0779" w:rsidRDefault="00881F8D">
      <w:pPr>
        <w:pStyle w:val="zjb"/>
        <w:snapToGrid w:val="0"/>
        <w:ind w:firstLine="600"/>
      </w:pPr>
      <w:r>
        <w:rPr>
          <w:rFonts w:hint="eastAsia"/>
        </w:rPr>
        <w:t>6.2 合同总价的5%为乙方所供货物的质量保证金，质保期满后，无质量问题后，甲方收到乙方提出付款申请后，无息退还。</w:t>
      </w:r>
    </w:p>
    <w:p w:rsidR="00EE0779" w:rsidRDefault="00881F8D">
      <w:pPr>
        <w:pStyle w:val="zjb"/>
        <w:snapToGrid w:val="0"/>
        <w:ind w:firstLine="600"/>
      </w:pPr>
      <w:r>
        <w:rPr>
          <w:rFonts w:hint="eastAsia"/>
        </w:rPr>
        <w:t>6.3 保证金应由乙方名义开立的账户支付到甲方账户，否则视为未支付，甲方有权追究乙方逾期付款责任。</w:t>
      </w:r>
    </w:p>
    <w:p w:rsidR="00EE0779" w:rsidRDefault="00881F8D">
      <w:pPr>
        <w:pStyle w:val="zjb"/>
        <w:snapToGrid w:val="0"/>
        <w:ind w:firstLine="600"/>
      </w:pPr>
      <w:r>
        <w:rPr>
          <w:rFonts w:hint="eastAsia"/>
        </w:rPr>
        <w:t>6.4 乙方支付履约保证金时，应在“付款备注”中写明“（合同编号）XX买卖合同履约保证金”。乙方不得与其他合同、其他缴费项目一起支付履约保证金，若因混合支付造成无法确认为本合同款项到账的，视为逾期未支付。</w:t>
      </w:r>
    </w:p>
    <w:p w:rsidR="00EE0779" w:rsidRDefault="00881F8D">
      <w:pPr>
        <w:pStyle w:val="2"/>
        <w:snapToGrid w:val="0"/>
        <w:ind w:firstLine="640"/>
      </w:pPr>
      <w:bookmarkStart w:id="8" w:name="_Toc25588106"/>
      <w:r>
        <w:t>第</w:t>
      </w:r>
      <w:r>
        <w:rPr>
          <w:rFonts w:hint="eastAsia"/>
        </w:rPr>
        <w:t>七</w:t>
      </w:r>
      <w:r>
        <w:t>条</w:t>
      </w:r>
      <w:r>
        <w:t xml:space="preserve"> </w:t>
      </w:r>
      <w:r>
        <w:t>付款方式</w:t>
      </w:r>
      <w:bookmarkEnd w:id="8"/>
    </w:p>
    <w:p w:rsidR="00EE0779" w:rsidRDefault="00881F8D">
      <w:pPr>
        <w:pStyle w:val="zjb"/>
        <w:snapToGrid w:val="0"/>
        <w:ind w:firstLine="600"/>
      </w:pPr>
      <w:r>
        <w:rPr>
          <w:rFonts w:hint="eastAsia"/>
        </w:rPr>
        <w:t>7</w:t>
      </w:r>
      <w:r>
        <w:t>.</w:t>
      </w:r>
      <w:r>
        <w:rPr>
          <w:rFonts w:hint="eastAsia"/>
        </w:rPr>
        <w:t>1 本合同无预付款。</w:t>
      </w:r>
    </w:p>
    <w:p w:rsidR="00EE0779" w:rsidRDefault="00881F8D">
      <w:pPr>
        <w:pStyle w:val="zjb"/>
        <w:snapToGrid w:val="0"/>
        <w:ind w:firstLine="600"/>
      </w:pPr>
      <w:r>
        <w:t>7.2</w:t>
      </w:r>
      <w:r>
        <w:rPr>
          <w:rFonts w:hint="eastAsia"/>
        </w:rPr>
        <w:t xml:space="preserve"> </w:t>
      </w:r>
      <w:r>
        <w:t>甲方对乙方提供的轻型活动道面验收合格后，</w:t>
      </w:r>
      <w:r>
        <w:rPr>
          <w:rFonts w:hint="eastAsia"/>
        </w:rPr>
        <w:t>甲方</w:t>
      </w:r>
      <w:r>
        <w:t>在收到</w:t>
      </w:r>
      <w:r>
        <w:rPr>
          <w:rFonts w:hint="eastAsia"/>
        </w:rPr>
        <w:t>乙方</w:t>
      </w:r>
      <w:r>
        <w:t>开具全额增值税发票后30个工作日内向成交方支付合同总额的95%。</w:t>
      </w:r>
    </w:p>
    <w:p w:rsidR="00EE0779" w:rsidRDefault="00881F8D">
      <w:pPr>
        <w:pStyle w:val="zjb"/>
        <w:snapToGrid w:val="0"/>
        <w:ind w:firstLine="600"/>
      </w:pPr>
      <w:r>
        <w:rPr>
          <w:rFonts w:hint="eastAsia"/>
        </w:rPr>
        <w:t>7</w:t>
      </w:r>
      <w:r>
        <w:t>.</w:t>
      </w:r>
      <w:r>
        <w:rPr>
          <w:rFonts w:hint="eastAsia"/>
        </w:rPr>
        <w:t>3</w:t>
      </w:r>
      <w:r>
        <w:t xml:space="preserve"> </w:t>
      </w:r>
      <w:r>
        <w:rPr>
          <w:rFonts w:hint="eastAsia"/>
        </w:rPr>
        <w:t>质保期满后</w:t>
      </w:r>
      <w:r>
        <w:t>，无任何质量问题，甲方</w:t>
      </w:r>
      <w:r>
        <w:rPr>
          <w:rFonts w:hint="eastAsia"/>
        </w:rPr>
        <w:t>收到乙方提出付款申请后，在30个工作日内向乙方</w:t>
      </w:r>
      <w:r>
        <w:t>一次性付清余款</w:t>
      </w:r>
      <w:r>
        <w:rPr>
          <w:rFonts w:hint="eastAsia"/>
        </w:rPr>
        <w:t>（无利息）</w:t>
      </w:r>
      <w:r>
        <w:t>。</w:t>
      </w:r>
    </w:p>
    <w:p w:rsidR="00EE0779" w:rsidRDefault="00881F8D">
      <w:pPr>
        <w:pStyle w:val="zjb"/>
        <w:snapToGrid w:val="0"/>
        <w:ind w:firstLine="600"/>
      </w:pPr>
      <w:r>
        <w:rPr>
          <w:rFonts w:hint="eastAsia"/>
        </w:rPr>
        <w:t>7.4 乙方需向甲方提供正规增值税发票。如果乙方提供增值税普通发票，甲方支付金额为不含增值税金额；如果乙方提供增值税专用发票，甲方支付金额</w:t>
      </w:r>
      <w:r>
        <w:t>=不含增值税金额+增值税税额。</w:t>
      </w:r>
    </w:p>
    <w:p w:rsidR="00EE0779" w:rsidRDefault="00881F8D">
      <w:pPr>
        <w:pStyle w:val="zjb"/>
        <w:snapToGrid w:val="0"/>
        <w:ind w:firstLine="600"/>
      </w:pPr>
      <w:r>
        <w:rPr>
          <w:rFonts w:hint="eastAsia"/>
        </w:rPr>
        <w:t>7.5 支付方式：银行转账或开具银行承兑汇票</w:t>
      </w:r>
    </w:p>
    <w:p w:rsidR="00EE0779" w:rsidRDefault="00881F8D">
      <w:pPr>
        <w:pStyle w:val="2"/>
        <w:snapToGrid w:val="0"/>
        <w:ind w:firstLine="640"/>
      </w:pPr>
      <w:bookmarkStart w:id="9" w:name="_Toc25588107"/>
      <w:r>
        <w:t>第</w:t>
      </w:r>
      <w:r>
        <w:rPr>
          <w:rFonts w:hint="eastAsia"/>
        </w:rPr>
        <w:t>八</w:t>
      </w:r>
      <w:r>
        <w:t>条</w:t>
      </w:r>
      <w:r>
        <w:t xml:space="preserve"> </w:t>
      </w:r>
      <w:r>
        <w:t>违约和索赔</w:t>
      </w:r>
      <w:bookmarkEnd w:id="9"/>
    </w:p>
    <w:p w:rsidR="00EE0779" w:rsidRDefault="00881F8D">
      <w:pPr>
        <w:pStyle w:val="zjb"/>
        <w:snapToGrid w:val="0"/>
        <w:ind w:firstLine="600"/>
      </w:pPr>
      <w:r>
        <w:rPr>
          <w:rFonts w:hint="eastAsia"/>
        </w:rPr>
        <w:t>8</w:t>
      </w:r>
      <w:r>
        <w:t>.1</w:t>
      </w:r>
      <w:r>
        <w:rPr>
          <w:rFonts w:hint="eastAsia"/>
        </w:rPr>
        <w:t xml:space="preserve"> </w:t>
      </w:r>
      <w:r>
        <w:t>乙方逾期交</w:t>
      </w:r>
      <w:r>
        <w:rPr>
          <w:rFonts w:hint="eastAsia"/>
        </w:rPr>
        <w:t>货</w:t>
      </w:r>
      <w:r>
        <w:t>，乙方应向甲方偿付逾期交付违约金。逾期违约金按</w:t>
      </w:r>
      <w:r>
        <w:rPr>
          <w:rFonts w:hint="eastAsia"/>
        </w:rPr>
        <w:t>照合同总价款每日千分之三计算。</w:t>
      </w:r>
      <w:r>
        <w:t>甲方可在</w:t>
      </w:r>
      <w:r>
        <w:rPr>
          <w:rFonts w:hint="eastAsia"/>
        </w:rPr>
        <w:t>货物</w:t>
      </w:r>
      <w:r>
        <w:t>结算</w:t>
      </w:r>
      <w:r>
        <w:lastRenderedPageBreak/>
        <w:t>款中扣除。</w:t>
      </w:r>
      <w:r>
        <w:rPr>
          <w:rFonts w:hint="eastAsia"/>
        </w:rPr>
        <w:t>逾期违约金的最高限额为合同总价的百分之十，一旦超过此限额，甲方有权解除合同，</w:t>
      </w:r>
      <w:r>
        <w:t>违约金尚不能补偿对方损失时，有权向对方追索实际损失的赔偿金。</w:t>
      </w:r>
    </w:p>
    <w:p w:rsidR="00EE0779" w:rsidRDefault="00881F8D">
      <w:pPr>
        <w:pStyle w:val="zjb"/>
        <w:snapToGrid w:val="0"/>
        <w:ind w:firstLine="600"/>
      </w:pPr>
      <w:r>
        <w:rPr>
          <w:rFonts w:hint="eastAsia"/>
        </w:rPr>
        <w:t>8</w:t>
      </w:r>
      <w:r>
        <w:t>.2 乙方</w:t>
      </w:r>
      <w:r>
        <w:rPr>
          <w:rFonts w:hint="eastAsia"/>
        </w:rPr>
        <w:t>逾期交货，</w:t>
      </w:r>
      <w:r>
        <w:t>或不履行售后服务，</w:t>
      </w:r>
      <w:r>
        <w:rPr>
          <w:rFonts w:hint="eastAsia"/>
        </w:rPr>
        <w:t>经甲方催告后仍不能履行的，</w:t>
      </w:r>
      <w:r>
        <w:t>甲方有权</w:t>
      </w:r>
      <w:r>
        <w:rPr>
          <w:rFonts w:hint="eastAsia"/>
        </w:rPr>
        <w:t>解除合同，保证金作为违约金不予退还。保证金不足以弥补甲方损失的，甲方有权追偿。</w:t>
      </w:r>
    </w:p>
    <w:p w:rsidR="00EE0779" w:rsidRDefault="00881F8D">
      <w:pPr>
        <w:pStyle w:val="zjb"/>
        <w:snapToGrid w:val="0"/>
        <w:ind w:firstLine="600"/>
        <w:rPr>
          <w:bCs/>
          <w:color w:val="auto"/>
        </w:rPr>
      </w:pPr>
      <w:r>
        <w:rPr>
          <w:rFonts w:hint="eastAsia"/>
          <w:color w:val="auto"/>
        </w:rPr>
        <w:t>8</w:t>
      </w:r>
      <w:r>
        <w:rPr>
          <w:color w:val="auto"/>
        </w:rPr>
        <w:t xml:space="preserve">.3 </w:t>
      </w:r>
      <w:r>
        <w:rPr>
          <w:rFonts w:hint="eastAsia"/>
          <w:bCs/>
          <w:color w:val="auto"/>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EE0779" w:rsidRDefault="00881F8D">
      <w:pPr>
        <w:pStyle w:val="zjb"/>
        <w:snapToGrid w:val="0"/>
        <w:ind w:firstLine="600"/>
        <w:rPr>
          <w:bCs/>
          <w:color w:val="auto"/>
        </w:rPr>
      </w:pPr>
      <w:r>
        <w:rPr>
          <w:rFonts w:hint="eastAsia"/>
          <w:bCs/>
          <w:color w:val="auto"/>
        </w:rPr>
        <w:t>8.4 因产品质量瑕疵或缺陷导致甲方或第三人损害的，甲方有权向乙方索赔。</w:t>
      </w:r>
    </w:p>
    <w:p w:rsidR="00EE0779" w:rsidRDefault="00881F8D">
      <w:pPr>
        <w:pStyle w:val="2"/>
        <w:snapToGrid w:val="0"/>
        <w:ind w:firstLine="640"/>
      </w:pPr>
      <w:bookmarkStart w:id="10" w:name="_Toc25588108"/>
      <w:r>
        <w:t>第</w:t>
      </w:r>
      <w:r>
        <w:rPr>
          <w:rFonts w:hint="eastAsia"/>
        </w:rPr>
        <w:t>九</w:t>
      </w:r>
      <w:r>
        <w:t>条</w:t>
      </w:r>
      <w:r>
        <w:t xml:space="preserve"> </w:t>
      </w:r>
      <w:r>
        <w:t>不可抗力</w:t>
      </w:r>
      <w:bookmarkEnd w:id="10"/>
    </w:p>
    <w:p w:rsidR="00EE0779" w:rsidRDefault="00881F8D">
      <w:pPr>
        <w:pStyle w:val="zjb"/>
        <w:snapToGrid w:val="0"/>
        <w:ind w:firstLine="600"/>
      </w:pPr>
      <w:r>
        <w:rPr>
          <w:rFonts w:hint="eastAsia"/>
        </w:rPr>
        <w:t>9</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EE0779" w:rsidRDefault="00881F8D">
      <w:pPr>
        <w:pStyle w:val="zjb"/>
        <w:snapToGrid w:val="0"/>
        <w:ind w:firstLine="600"/>
      </w:pPr>
      <w:r>
        <w:rPr>
          <w:rFonts w:hint="eastAsia"/>
        </w:rPr>
        <w:t>9</w:t>
      </w:r>
      <w:r>
        <w:t xml:space="preserve">.2 </w:t>
      </w:r>
      <w:r>
        <w:rPr>
          <w:rFonts w:hint="eastAsia"/>
        </w:rPr>
        <w:t>因不可抗力的影响，使甲方或乙方无法正常履行本合同，经双方协商可终止本合同或修改本合同的执行，双方已履行部分</w:t>
      </w:r>
      <w:r>
        <w:rPr>
          <w:rFonts w:hint="eastAsia"/>
        </w:rPr>
        <w:lastRenderedPageBreak/>
        <w:t>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EE0779" w:rsidRDefault="00881F8D">
      <w:pPr>
        <w:pStyle w:val="2"/>
        <w:snapToGrid w:val="0"/>
        <w:ind w:firstLine="640"/>
      </w:pPr>
      <w:bookmarkStart w:id="11" w:name="_Toc25588109"/>
      <w:r>
        <w:rPr>
          <w:rFonts w:hint="eastAsia"/>
        </w:rPr>
        <w:t>第十条</w:t>
      </w:r>
      <w:r>
        <w:rPr>
          <w:rFonts w:hint="eastAsia"/>
        </w:rPr>
        <w:t xml:space="preserve"> </w:t>
      </w:r>
      <w:r>
        <w:rPr>
          <w:rFonts w:hint="eastAsia"/>
        </w:rPr>
        <w:t>通知条款</w:t>
      </w:r>
      <w:bookmarkEnd w:id="11"/>
    </w:p>
    <w:p w:rsidR="00EE0779" w:rsidRDefault="00881F8D">
      <w:pPr>
        <w:pStyle w:val="zjb"/>
        <w:snapToGrid w:val="0"/>
        <w:ind w:firstLine="600"/>
      </w:pPr>
      <w:r>
        <w:rPr>
          <w:rFonts w:hint="eastAsia"/>
        </w:rPr>
        <w:t>任何一方均应本着诚实信用原则来对待另一方在履行合同时的通知、告知事项，如因重大事项须履行通知义务的，均应当以当面签收或特快专递、电子邮件方式送达相对人。</w:t>
      </w:r>
    </w:p>
    <w:p w:rsidR="00EE0779" w:rsidRDefault="00881F8D">
      <w:pPr>
        <w:pStyle w:val="zjb"/>
        <w:snapToGrid w:val="0"/>
        <w:ind w:firstLine="600"/>
      </w:pPr>
      <w:r>
        <w:rPr>
          <w:rFonts w:hint="eastAsia"/>
        </w:rPr>
        <w:t>甲方指定的联系方式：</w:t>
      </w:r>
    </w:p>
    <w:p w:rsidR="00EE0779" w:rsidRDefault="00881F8D">
      <w:pPr>
        <w:pStyle w:val="zjb"/>
        <w:snapToGrid w:val="0"/>
        <w:ind w:firstLine="600"/>
      </w:pPr>
      <w:r>
        <w:rPr>
          <w:rFonts w:hint="eastAsia"/>
        </w:rPr>
        <w:t>联系人：</w:t>
      </w:r>
      <w:r>
        <w:rPr>
          <w:rFonts w:ascii="Times New Roman" w:hAnsi="Times New Roman" w:cs="Times New Roman"/>
        </w:rPr>
        <w:t>_____________________________</w:t>
      </w:r>
    </w:p>
    <w:p w:rsidR="00EE0779" w:rsidRDefault="00881F8D">
      <w:pPr>
        <w:pStyle w:val="zjb"/>
        <w:snapToGrid w:val="0"/>
        <w:ind w:firstLine="600"/>
      </w:pPr>
      <w:r>
        <w:rPr>
          <w:rFonts w:hint="eastAsia"/>
        </w:rPr>
        <w:t>联系电话：</w:t>
      </w:r>
      <w:r>
        <w:rPr>
          <w:rFonts w:ascii="Times New Roman" w:hAnsi="Times New Roman" w:cs="Times New Roman"/>
        </w:rPr>
        <w:t>___________________________</w:t>
      </w:r>
    </w:p>
    <w:p w:rsidR="00EE0779" w:rsidRDefault="00881F8D">
      <w:pPr>
        <w:pStyle w:val="zjb"/>
        <w:snapToGrid w:val="0"/>
        <w:ind w:firstLine="600"/>
        <w:rPr>
          <w:rFonts w:ascii="Times New Roman" w:hAnsi="Times New Roman" w:cs="Times New Roman"/>
        </w:rPr>
      </w:pPr>
      <w:r>
        <w:rPr>
          <w:rFonts w:hint="eastAsia"/>
        </w:rPr>
        <w:t>通讯地址：</w:t>
      </w:r>
      <w:r>
        <w:rPr>
          <w:rFonts w:ascii="Times New Roman" w:hAnsi="Times New Roman" w:cs="Times New Roman"/>
        </w:rPr>
        <w:t>___________________________</w:t>
      </w:r>
    </w:p>
    <w:p w:rsidR="00EE0779" w:rsidRDefault="00881F8D">
      <w:pPr>
        <w:pStyle w:val="zjb"/>
        <w:snapToGrid w:val="0"/>
        <w:ind w:firstLine="600"/>
      </w:pPr>
      <w:r>
        <w:rPr>
          <w:rFonts w:hint="eastAsia"/>
        </w:rPr>
        <w:t>电子邮件：</w:t>
      </w:r>
      <w:r>
        <w:rPr>
          <w:rFonts w:ascii="Times New Roman" w:hAnsi="Times New Roman" w:cs="Times New Roman"/>
        </w:rPr>
        <w:t>___________________________</w:t>
      </w:r>
    </w:p>
    <w:p w:rsidR="00EE0779" w:rsidRDefault="00881F8D">
      <w:pPr>
        <w:pStyle w:val="zjb"/>
        <w:snapToGrid w:val="0"/>
        <w:ind w:firstLine="600"/>
      </w:pPr>
      <w:r>
        <w:rPr>
          <w:rFonts w:hint="eastAsia"/>
        </w:rPr>
        <w:t>乙方指定的联系方式：</w:t>
      </w:r>
    </w:p>
    <w:p w:rsidR="00EE0779" w:rsidRDefault="00881F8D">
      <w:pPr>
        <w:pStyle w:val="zjb"/>
        <w:snapToGrid w:val="0"/>
        <w:ind w:firstLine="600"/>
        <w:rPr>
          <w:rFonts w:ascii="Times New Roman" w:hAnsi="Times New Roman" w:cs="Times New Roman"/>
        </w:rPr>
      </w:pPr>
      <w:r>
        <w:rPr>
          <w:rFonts w:hint="eastAsia"/>
        </w:rPr>
        <w:t>联系人：</w:t>
      </w:r>
      <w:r>
        <w:rPr>
          <w:rFonts w:ascii="Times New Roman" w:hAnsi="Times New Roman" w:cs="Times New Roman"/>
        </w:rPr>
        <w:t>_____________________________</w:t>
      </w:r>
    </w:p>
    <w:p w:rsidR="00EE0779" w:rsidRDefault="00881F8D">
      <w:pPr>
        <w:pStyle w:val="zjb"/>
        <w:snapToGrid w:val="0"/>
        <w:ind w:firstLine="600"/>
        <w:rPr>
          <w:rFonts w:ascii="Times New Roman" w:hAnsi="Times New Roman" w:cs="Times New Roman"/>
        </w:rPr>
      </w:pPr>
      <w:r>
        <w:rPr>
          <w:rFonts w:hint="eastAsia"/>
        </w:rPr>
        <w:t>联系电话：</w:t>
      </w:r>
      <w:r>
        <w:rPr>
          <w:rFonts w:ascii="Times New Roman" w:hAnsi="Times New Roman" w:cs="Times New Roman"/>
        </w:rPr>
        <w:t>___________________________</w:t>
      </w:r>
    </w:p>
    <w:p w:rsidR="00EE0779" w:rsidRDefault="00881F8D">
      <w:pPr>
        <w:pStyle w:val="zjb"/>
        <w:snapToGrid w:val="0"/>
        <w:ind w:firstLine="600"/>
        <w:rPr>
          <w:rFonts w:ascii="Times New Roman" w:hAnsi="Times New Roman" w:cs="Times New Roman"/>
        </w:rPr>
      </w:pPr>
      <w:r>
        <w:rPr>
          <w:rFonts w:hint="eastAsia"/>
        </w:rPr>
        <w:t>通讯地址：</w:t>
      </w:r>
      <w:r>
        <w:rPr>
          <w:rFonts w:ascii="Times New Roman" w:hAnsi="Times New Roman" w:cs="Times New Roman"/>
        </w:rPr>
        <w:t>___________________________</w:t>
      </w:r>
    </w:p>
    <w:p w:rsidR="00EE0779" w:rsidRDefault="00881F8D">
      <w:pPr>
        <w:pStyle w:val="zjb"/>
        <w:snapToGrid w:val="0"/>
        <w:ind w:firstLine="600"/>
      </w:pPr>
      <w:r>
        <w:rPr>
          <w:rFonts w:hint="eastAsia"/>
        </w:rPr>
        <w:t>电子邮件：</w:t>
      </w:r>
      <w:r>
        <w:rPr>
          <w:rFonts w:ascii="Times New Roman" w:hAnsi="Times New Roman" w:cs="Times New Roman"/>
        </w:rPr>
        <w:t>___________________________</w:t>
      </w:r>
    </w:p>
    <w:p w:rsidR="00EE0779" w:rsidRDefault="00881F8D">
      <w:pPr>
        <w:pStyle w:val="zjb"/>
        <w:snapToGrid w:val="0"/>
        <w:ind w:firstLine="600"/>
      </w:pPr>
      <w:r>
        <w:rPr>
          <w:rFonts w:hint="eastAsia"/>
        </w:rPr>
        <w:t>10</w:t>
      </w:r>
      <w:r>
        <w:t>.1采用当面签收的，应由合同中指定的联系人或双方授权的代表签收，签收日期即为送达时间。</w:t>
      </w:r>
    </w:p>
    <w:p w:rsidR="00EE0779" w:rsidRDefault="00881F8D">
      <w:pPr>
        <w:pStyle w:val="zjb"/>
        <w:snapToGrid w:val="0"/>
        <w:ind w:firstLine="600"/>
      </w:pPr>
      <w:r>
        <w:rPr>
          <w:rFonts w:hint="eastAsia"/>
        </w:rPr>
        <w:lastRenderedPageBreak/>
        <w:t>10</w:t>
      </w:r>
      <w: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EE0779" w:rsidRDefault="00881F8D">
      <w:pPr>
        <w:pStyle w:val="zjb"/>
        <w:snapToGrid w:val="0"/>
        <w:ind w:firstLine="600"/>
      </w:pPr>
      <w:r>
        <w:rPr>
          <w:rFonts w:hint="eastAsia"/>
        </w:rPr>
        <w:t>10</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EE0779" w:rsidRDefault="00881F8D">
      <w:pPr>
        <w:pStyle w:val="zjb"/>
        <w:snapToGrid w:val="0"/>
        <w:ind w:firstLine="600"/>
      </w:pPr>
      <w:r>
        <w:rPr>
          <w:rFonts w:hint="eastAsia"/>
        </w:rPr>
        <w:t>10</w:t>
      </w:r>
      <w: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EE0779" w:rsidRDefault="00881F8D">
      <w:pPr>
        <w:pStyle w:val="zjb"/>
        <w:snapToGrid w:val="0"/>
        <w:ind w:firstLine="600"/>
      </w:pPr>
      <w:r>
        <w:rPr>
          <w:rFonts w:hint="eastAsia"/>
        </w:rPr>
        <w:t>10</w:t>
      </w:r>
      <w:r>
        <w:t>.5收件一方若认为邮件封面标题与邮件中实际文件内容不符的，应在收到邮件后三日内通知相对人，逾期视为邮件封面标题与邮件中实际文件内容一致，并视为有效送达收件人。</w:t>
      </w:r>
    </w:p>
    <w:p w:rsidR="00EE0779" w:rsidRDefault="00881F8D">
      <w:pPr>
        <w:pStyle w:val="zjb"/>
        <w:snapToGrid w:val="0"/>
        <w:ind w:firstLine="600"/>
      </w:pPr>
      <w:r>
        <w:rPr>
          <w:rFonts w:hint="eastAsia"/>
        </w:rPr>
        <w:t>10</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EE0779" w:rsidRDefault="00881F8D">
      <w:pPr>
        <w:pStyle w:val="zjb"/>
        <w:snapToGrid w:val="0"/>
        <w:ind w:firstLine="600"/>
      </w:pPr>
      <w:r>
        <w:rPr>
          <w:rFonts w:hint="eastAsia"/>
        </w:rPr>
        <w:t>10</w:t>
      </w:r>
      <w:r>
        <w:t>.7本合同约定的联系方式与送达方式同时可作为法律文书的联系方式与送达方式。</w:t>
      </w:r>
    </w:p>
    <w:p w:rsidR="00EE0779" w:rsidRDefault="00881F8D">
      <w:pPr>
        <w:pStyle w:val="2"/>
        <w:snapToGrid w:val="0"/>
        <w:ind w:firstLine="640"/>
      </w:pPr>
      <w:bookmarkStart w:id="12" w:name="_Toc25588110"/>
      <w:r>
        <w:lastRenderedPageBreak/>
        <w:t>第</w:t>
      </w:r>
      <w:r>
        <w:rPr>
          <w:rFonts w:hint="eastAsia"/>
        </w:rPr>
        <w:t>十一</w:t>
      </w:r>
      <w:r>
        <w:t>条</w:t>
      </w:r>
      <w:r>
        <w:t xml:space="preserve"> </w:t>
      </w:r>
      <w:r>
        <w:rPr>
          <w:rFonts w:hint="eastAsia"/>
        </w:rPr>
        <w:t>保密条款</w:t>
      </w:r>
      <w:bookmarkEnd w:id="12"/>
    </w:p>
    <w:p w:rsidR="00EE0779" w:rsidRDefault="00881F8D">
      <w:pPr>
        <w:pStyle w:val="zjb"/>
        <w:snapToGrid w:val="0"/>
        <w:ind w:firstLine="600"/>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rsidR="00EE0779" w:rsidRDefault="00881F8D">
      <w:pPr>
        <w:pStyle w:val="2"/>
        <w:snapToGrid w:val="0"/>
        <w:ind w:firstLine="640"/>
      </w:pPr>
      <w:bookmarkStart w:id="13" w:name="_Toc25588111"/>
      <w:r>
        <w:t>第</w:t>
      </w:r>
      <w:r>
        <w:rPr>
          <w:rFonts w:hint="eastAsia"/>
        </w:rPr>
        <w:t>十二</w:t>
      </w:r>
      <w:r>
        <w:t>条</w:t>
      </w:r>
      <w:r>
        <w:t xml:space="preserve"> </w:t>
      </w:r>
      <w:r>
        <w:rPr>
          <w:rFonts w:hint="eastAsia"/>
        </w:rPr>
        <w:t>合同争议的解决方式</w:t>
      </w:r>
      <w:bookmarkEnd w:id="13"/>
    </w:p>
    <w:p w:rsidR="00EE0779" w:rsidRDefault="00881F8D">
      <w:pPr>
        <w:pStyle w:val="zjb"/>
        <w:snapToGrid w:val="0"/>
        <w:ind w:firstLine="600"/>
      </w:pPr>
      <w:r>
        <w:t>1</w:t>
      </w:r>
      <w:r>
        <w:rPr>
          <w:rFonts w:hint="eastAsia"/>
        </w:rPr>
        <w:t>2</w:t>
      </w:r>
      <w:r>
        <w:t xml:space="preserve">.1 </w:t>
      </w:r>
      <w:r>
        <w:rPr>
          <w:rFonts w:hint="eastAsia"/>
        </w:rPr>
        <w:t>若在合同履行过程中发生争议，甲乙双方应当友好协商解决，协商不成，按以下第（二</w:t>
      </w:r>
      <w:r>
        <w:t>）种方式解决：</w:t>
      </w:r>
    </w:p>
    <w:p w:rsidR="00EE0779" w:rsidRDefault="00881F8D">
      <w:pPr>
        <w:pStyle w:val="zjb"/>
        <w:snapToGrid w:val="0"/>
        <w:ind w:firstLine="600"/>
      </w:pPr>
      <w:r>
        <w:rPr>
          <w:rFonts w:hint="eastAsia"/>
        </w:rPr>
        <w:t>（一）提交重庆仲裁委员会，按照申请仲裁时该会现行有效的仲裁规则进行仲裁。</w:t>
      </w:r>
    </w:p>
    <w:p w:rsidR="00EE0779" w:rsidRDefault="00881F8D">
      <w:pPr>
        <w:pStyle w:val="zjb"/>
        <w:snapToGrid w:val="0"/>
        <w:ind w:firstLine="600"/>
      </w:pPr>
      <w:r>
        <w:rPr>
          <w:rFonts w:hint="eastAsia"/>
        </w:rPr>
        <w:t>（二）向</w:t>
      </w:r>
      <w:r>
        <w:t>甲方所在地人民法院起诉。</w:t>
      </w:r>
    </w:p>
    <w:p w:rsidR="00EE0779" w:rsidRDefault="00881F8D">
      <w:pPr>
        <w:pStyle w:val="zjb"/>
        <w:snapToGrid w:val="0"/>
        <w:ind w:firstLine="600"/>
      </w:pPr>
      <w:r>
        <w:t>1</w:t>
      </w:r>
      <w:r>
        <w:rPr>
          <w:rFonts w:hint="eastAsia"/>
        </w:rPr>
        <w:t>2</w:t>
      </w:r>
      <w:r>
        <w:t>.2在诉讼期间，除正在进行诉讼的部分外，合同其它部分继续执行。</w:t>
      </w:r>
    </w:p>
    <w:p w:rsidR="00EE0779" w:rsidRDefault="00881F8D">
      <w:pPr>
        <w:pStyle w:val="2"/>
        <w:snapToGrid w:val="0"/>
        <w:ind w:firstLine="640"/>
      </w:pPr>
      <w:bookmarkStart w:id="14" w:name="_Toc25588112"/>
      <w:r>
        <w:rPr>
          <w:rFonts w:hint="eastAsia"/>
        </w:rPr>
        <w:t>第十三条</w:t>
      </w:r>
      <w:r>
        <w:rPr>
          <w:rFonts w:hint="eastAsia"/>
        </w:rPr>
        <w:t xml:space="preserve"> </w:t>
      </w:r>
      <w:r>
        <w:t>合同的变更和解除</w:t>
      </w:r>
      <w:bookmarkEnd w:id="14"/>
    </w:p>
    <w:p w:rsidR="00EE0779" w:rsidRDefault="00881F8D">
      <w:pPr>
        <w:pStyle w:val="zjb"/>
        <w:snapToGrid w:val="0"/>
        <w:ind w:firstLine="600"/>
      </w:pPr>
      <w:r>
        <w:t>1</w:t>
      </w:r>
      <w:r>
        <w:rPr>
          <w:rFonts w:hint="eastAsia"/>
        </w:rPr>
        <w:t>3</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rsidR="00EE0779" w:rsidRDefault="00881F8D">
      <w:pPr>
        <w:pStyle w:val="zjb"/>
        <w:snapToGrid w:val="0"/>
        <w:ind w:firstLine="600"/>
      </w:pPr>
      <w:r>
        <w:t>1</w:t>
      </w:r>
      <w:r>
        <w:rPr>
          <w:rFonts w:hint="eastAsia"/>
        </w:rPr>
        <w:t>3</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rsidR="00EE0779" w:rsidRDefault="00881F8D">
      <w:pPr>
        <w:pStyle w:val="2"/>
        <w:snapToGrid w:val="0"/>
        <w:ind w:firstLine="640"/>
      </w:pPr>
      <w:bookmarkStart w:id="15" w:name="_Toc25588113"/>
      <w:r>
        <w:lastRenderedPageBreak/>
        <w:t>第</w:t>
      </w:r>
      <w:r>
        <w:rPr>
          <w:rFonts w:hint="eastAsia"/>
        </w:rPr>
        <w:t>十四</w:t>
      </w:r>
      <w:r>
        <w:t>条</w:t>
      </w:r>
      <w:r>
        <w:t xml:space="preserve"> </w:t>
      </w:r>
      <w:r>
        <w:t>合同生效及其他</w:t>
      </w:r>
      <w:bookmarkEnd w:id="15"/>
    </w:p>
    <w:p w:rsidR="00EE0779" w:rsidRDefault="00881F8D">
      <w:pPr>
        <w:pStyle w:val="zjb"/>
        <w:snapToGrid w:val="0"/>
        <w:ind w:firstLine="600"/>
      </w:pPr>
      <w:r>
        <w:t>1</w:t>
      </w:r>
      <w:r>
        <w:rPr>
          <w:rFonts w:hint="eastAsia"/>
        </w:rPr>
        <w:t>4</w:t>
      </w:r>
      <w:r>
        <w:t xml:space="preserve">.1 </w:t>
      </w:r>
      <w:r>
        <w:rPr>
          <w:rFonts w:hint="eastAsia"/>
        </w:rPr>
        <w:t>乙方和甲方约定合同内容双方签字或盖章后生效，生效后不得以其他原因单方取消约定</w:t>
      </w:r>
      <w:r>
        <w:t>。</w:t>
      </w:r>
    </w:p>
    <w:p w:rsidR="00EE0779" w:rsidRDefault="00881F8D">
      <w:pPr>
        <w:pStyle w:val="zjb"/>
        <w:snapToGrid w:val="0"/>
        <w:ind w:firstLine="600"/>
      </w:pPr>
      <w:r>
        <w:t>1</w:t>
      </w:r>
      <w:r>
        <w:rPr>
          <w:rFonts w:hint="eastAsia"/>
        </w:rPr>
        <w:t>4</w:t>
      </w:r>
      <w:r>
        <w:t>.</w:t>
      </w:r>
      <w:r>
        <w:rPr>
          <w:rFonts w:hint="eastAsia"/>
        </w:rPr>
        <w:t>2</w:t>
      </w:r>
      <w:r>
        <w:t xml:space="preserve"> 本合同一式</w:t>
      </w:r>
      <w:r>
        <w:rPr>
          <w:rFonts w:hint="eastAsia"/>
        </w:rPr>
        <w:t>【捌】</w:t>
      </w:r>
      <w:r>
        <w:t>份，甲方执</w:t>
      </w:r>
      <w:r>
        <w:rPr>
          <w:rFonts w:hint="eastAsia"/>
        </w:rPr>
        <w:t>【陆】</w:t>
      </w:r>
      <w:r>
        <w:t>份，乙方执</w:t>
      </w:r>
      <w:r>
        <w:rPr>
          <w:rFonts w:hint="eastAsia"/>
        </w:rPr>
        <w:t>【贰】</w:t>
      </w:r>
      <w:r>
        <w:t>份</w:t>
      </w:r>
      <w:r>
        <w:rPr>
          <w:rFonts w:hint="eastAsia"/>
        </w:rPr>
        <w:t>，具有同等法律效力</w:t>
      </w:r>
      <w:r>
        <w:t>。</w:t>
      </w:r>
    </w:p>
    <w:p w:rsidR="00EE0779" w:rsidRDefault="00881F8D">
      <w:pPr>
        <w:pStyle w:val="zjb"/>
        <w:snapToGrid w:val="0"/>
        <w:ind w:firstLine="600"/>
      </w:pPr>
      <w:r>
        <w:br/>
      </w:r>
      <w:r>
        <w:rPr>
          <w:b/>
          <w:bCs/>
        </w:rPr>
        <w:t>甲方（盖章）：</w:t>
      </w:r>
    </w:p>
    <w:p w:rsidR="00EE0779" w:rsidRDefault="00881F8D">
      <w:pPr>
        <w:pStyle w:val="zjb"/>
        <w:snapToGrid w:val="0"/>
        <w:ind w:firstLine="600"/>
      </w:pPr>
      <w:r>
        <w:t>法定代表人或授权代表（签字）：</w:t>
      </w:r>
    </w:p>
    <w:p w:rsidR="00EE0779" w:rsidRDefault="00EE0779">
      <w:pPr>
        <w:pStyle w:val="zjb"/>
        <w:snapToGrid w:val="0"/>
        <w:ind w:firstLine="600"/>
      </w:pPr>
    </w:p>
    <w:p w:rsidR="00EE0779" w:rsidRDefault="00881F8D">
      <w:pPr>
        <w:pStyle w:val="zjb"/>
        <w:snapToGrid w:val="0"/>
        <w:ind w:firstLine="600"/>
      </w:pPr>
      <w:r>
        <w:br/>
      </w:r>
      <w:r>
        <w:rPr>
          <w:b/>
          <w:bCs/>
        </w:rPr>
        <w:t>乙方（盖章）：</w:t>
      </w:r>
    </w:p>
    <w:p w:rsidR="00EE0779" w:rsidRDefault="00881F8D">
      <w:pPr>
        <w:pStyle w:val="zjb"/>
        <w:snapToGrid w:val="0"/>
        <w:ind w:firstLine="600"/>
        <w:rPr>
          <w:rFonts w:ascii="DengXian" w:eastAsia="DengXian" w:hAnsi="DengXian"/>
          <w:sz w:val="28"/>
          <w:szCs w:val="28"/>
        </w:rPr>
      </w:pPr>
      <w:r>
        <w:t>法定代表人或授权代表（签字）：</w:t>
      </w:r>
    </w:p>
    <w:p w:rsidR="00EE0779" w:rsidRDefault="00EE0779"/>
    <w:p w:rsidR="00EE0779" w:rsidRDefault="00881F8D">
      <w:pPr>
        <w:rPr>
          <w:rFonts w:ascii="仿宋" w:eastAsia="仿宋" w:hAnsi="仿宋"/>
          <w:b/>
          <w:bCs/>
          <w:sz w:val="28"/>
          <w:szCs w:val="28"/>
        </w:rPr>
      </w:pPr>
      <w:r>
        <w:rPr>
          <w:rFonts w:ascii="仿宋" w:eastAsia="仿宋" w:hAnsi="仿宋" w:hint="eastAsia"/>
          <w:b/>
          <w:bCs/>
          <w:sz w:val="28"/>
          <w:szCs w:val="28"/>
        </w:rPr>
        <w:br w:type="page"/>
      </w:r>
    </w:p>
    <w:p w:rsidR="00EE0779" w:rsidRDefault="00881F8D">
      <w:pPr>
        <w:snapToGrid w:val="0"/>
        <w:spacing w:line="288"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EE0779" w:rsidRDefault="00881F8D">
      <w:pPr>
        <w:snapToGrid w:val="0"/>
        <w:spacing w:line="288" w:lineRule="auto"/>
        <w:jc w:val="center"/>
        <w:rPr>
          <w:rFonts w:ascii="仿宋" w:eastAsia="仿宋" w:hAnsi="仿宋"/>
          <w:b/>
          <w:sz w:val="32"/>
          <w:szCs w:val="32"/>
        </w:rPr>
      </w:pPr>
      <w:r>
        <w:rPr>
          <w:rFonts w:ascii="仿宋" w:eastAsia="仿宋" w:hAnsi="仿宋" w:hint="eastAsia"/>
          <w:b/>
          <w:sz w:val="32"/>
          <w:szCs w:val="32"/>
        </w:rPr>
        <w:t>报价函</w:t>
      </w:r>
    </w:p>
    <w:p w:rsidR="00EE0779" w:rsidRDefault="00881F8D">
      <w:pPr>
        <w:snapToGrid w:val="0"/>
        <w:spacing w:line="288" w:lineRule="auto"/>
        <w:jc w:val="left"/>
        <w:rPr>
          <w:rFonts w:ascii="仿宋" w:eastAsia="仿宋" w:hAnsi="仿宋"/>
          <w:sz w:val="28"/>
          <w:szCs w:val="28"/>
        </w:rPr>
      </w:pPr>
      <w:r>
        <w:rPr>
          <w:rFonts w:ascii="仿宋" w:eastAsia="仿宋" w:hAnsi="仿宋" w:hint="eastAsia"/>
          <w:sz w:val="28"/>
          <w:szCs w:val="28"/>
        </w:rPr>
        <w:t>重庆机场集团有限公司：</w:t>
      </w:r>
    </w:p>
    <w:p w:rsidR="00EE0779" w:rsidRDefault="00881F8D">
      <w:pPr>
        <w:numPr>
          <w:ilvl w:val="0"/>
          <w:numId w:val="1"/>
        </w:numPr>
        <w:tabs>
          <w:tab w:val="left" w:pos="2655"/>
          <w:tab w:val="left" w:pos="3520"/>
          <w:tab w:val="left" w:pos="4920"/>
          <w:tab w:val="left" w:pos="5715"/>
          <w:tab w:val="left" w:pos="6945"/>
          <w:tab w:val="left" w:pos="7980"/>
        </w:tabs>
        <w:autoSpaceDE w:val="0"/>
        <w:autoSpaceDN w:val="0"/>
        <w:adjustRightInd w:val="0"/>
        <w:snapToGrid w:val="0"/>
        <w:spacing w:line="288" w:lineRule="auto"/>
        <w:ind w:leftChars="57" w:left="120" w:right="94" w:firstLineChars="200" w:firstLine="560"/>
        <w:rPr>
          <w:rFonts w:ascii="仿宋" w:eastAsia="仿宋" w:hAnsi="仿宋"/>
          <w:sz w:val="28"/>
          <w:szCs w:val="28"/>
        </w:rPr>
      </w:pP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hint="eastAsia"/>
          <w:b/>
          <w:bCs/>
          <w:sz w:val="28"/>
          <w:szCs w:val="28"/>
        </w:rPr>
        <w:t>不含增值税</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EE0779" w:rsidRDefault="00881F8D">
      <w:pPr>
        <w:pStyle w:val="3"/>
        <w:numPr>
          <w:ilvl w:val="0"/>
          <w:numId w:val="1"/>
        </w:numPr>
        <w:snapToGrid w:val="0"/>
        <w:spacing w:line="288" w:lineRule="auto"/>
        <w:ind w:leftChars="57" w:left="120" w:firstLineChars="200" w:firstLine="560"/>
        <w:rPr>
          <w:rFonts w:ascii="仿宋" w:eastAsia="仿宋" w:hAnsi="仿宋"/>
          <w:b w:val="0"/>
          <w:kern w:val="2"/>
          <w:sz w:val="28"/>
        </w:rPr>
      </w:pPr>
      <w:r>
        <w:rPr>
          <w:rFonts w:ascii="仿宋" w:eastAsia="仿宋" w:hAnsi="仿宋" w:hint="eastAsia"/>
          <w:b w:val="0"/>
          <w:kern w:val="2"/>
          <w:sz w:val="28"/>
        </w:rPr>
        <w:t>清单报价表</w:t>
      </w:r>
    </w:p>
    <w:tbl>
      <w:tblPr>
        <w:tblStyle w:val="ae"/>
        <w:tblW w:w="8040" w:type="dxa"/>
        <w:jc w:val="center"/>
        <w:tblLayout w:type="fixed"/>
        <w:tblLook w:val="04A0" w:firstRow="1" w:lastRow="0" w:firstColumn="1" w:lastColumn="0" w:noHBand="0" w:noVBand="1"/>
      </w:tblPr>
      <w:tblGrid>
        <w:gridCol w:w="1980"/>
        <w:gridCol w:w="1980"/>
        <w:gridCol w:w="2098"/>
        <w:gridCol w:w="1982"/>
      </w:tblGrid>
      <w:tr w:rsidR="00EE0779">
        <w:trPr>
          <w:trHeight w:val="586"/>
          <w:jc w:val="center"/>
        </w:trPr>
        <w:tc>
          <w:tcPr>
            <w:tcW w:w="1980" w:type="dxa"/>
            <w:vAlign w:val="center"/>
          </w:tcPr>
          <w:p w:rsidR="00EE0779" w:rsidRDefault="00881F8D">
            <w:pPr>
              <w:pStyle w:val="af"/>
              <w:snapToGrid w:val="0"/>
              <w:spacing w:line="288"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名称</w:t>
            </w:r>
          </w:p>
        </w:tc>
        <w:tc>
          <w:tcPr>
            <w:tcW w:w="1980" w:type="dxa"/>
            <w:vAlign w:val="center"/>
          </w:tcPr>
          <w:p w:rsidR="00EE0779" w:rsidRDefault="00881F8D">
            <w:pPr>
              <w:pStyle w:val="af"/>
              <w:snapToGrid w:val="0"/>
              <w:spacing w:line="288"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数量</w:t>
            </w:r>
          </w:p>
        </w:tc>
        <w:tc>
          <w:tcPr>
            <w:tcW w:w="2098" w:type="dxa"/>
            <w:vAlign w:val="center"/>
          </w:tcPr>
          <w:p w:rsidR="00EE0779" w:rsidRDefault="00881F8D">
            <w:pPr>
              <w:pStyle w:val="af"/>
              <w:snapToGrid w:val="0"/>
              <w:spacing w:line="288"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不含增值税单价</w:t>
            </w:r>
          </w:p>
        </w:tc>
        <w:tc>
          <w:tcPr>
            <w:tcW w:w="1982" w:type="dxa"/>
            <w:vAlign w:val="center"/>
          </w:tcPr>
          <w:p w:rsidR="00EE0779" w:rsidRDefault="00881F8D">
            <w:pPr>
              <w:pStyle w:val="af"/>
              <w:snapToGrid w:val="0"/>
              <w:spacing w:line="288"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不含增值税总价</w:t>
            </w:r>
          </w:p>
        </w:tc>
      </w:tr>
      <w:tr w:rsidR="00EE0779">
        <w:trPr>
          <w:trHeight w:val="600"/>
          <w:jc w:val="center"/>
        </w:trPr>
        <w:tc>
          <w:tcPr>
            <w:tcW w:w="1980" w:type="dxa"/>
            <w:vAlign w:val="center"/>
          </w:tcPr>
          <w:p w:rsidR="00EE0779" w:rsidRDefault="00881F8D">
            <w:pPr>
              <w:pStyle w:val="af"/>
              <w:snapToGrid w:val="0"/>
              <w:spacing w:line="288"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轻型活动道面</w:t>
            </w:r>
          </w:p>
        </w:tc>
        <w:tc>
          <w:tcPr>
            <w:tcW w:w="1980" w:type="dxa"/>
            <w:vAlign w:val="center"/>
          </w:tcPr>
          <w:p w:rsidR="00EE0779" w:rsidRDefault="00881F8D">
            <w:pPr>
              <w:pStyle w:val="af"/>
              <w:snapToGrid w:val="0"/>
              <w:spacing w:line="288" w:lineRule="auto"/>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63张</w:t>
            </w:r>
          </w:p>
        </w:tc>
        <w:tc>
          <w:tcPr>
            <w:tcW w:w="2098" w:type="dxa"/>
            <w:vAlign w:val="center"/>
          </w:tcPr>
          <w:p w:rsidR="00EE0779" w:rsidRDefault="00EE0779">
            <w:pPr>
              <w:pStyle w:val="af"/>
              <w:snapToGrid w:val="0"/>
              <w:spacing w:line="288" w:lineRule="auto"/>
              <w:ind w:firstLineChars="0" w:firstLine="0"/>
              <w:jc w:val="center"/>
              <w:rPr>
                <w:rFonts w:ascii="仿宋_GB2312" w:eastAsia="仿宋_GB2312" w:hAnsi="仿宋_GB2312" w:cs="宋体"/>
                <w:color w:val="000000"/>
                <w:sz w:val="24"/>
              </w:rPr>
            </w:pPr>
          </w:p>
        </w:tc>
        <w:tc>
          <w:tcPr>
            <w:tcW w:w="1982" w:type="dxa"/>
            <w:vAlign w:val="center"/>
          </w:tcPr>
          <w:p w:rsidR="00EE0779" w:rsidRDefault="00EE0779">
            <w:pPr>
              <w:pStyle w:val="af"/>
              <w:snapToGrid w:val="0"/>
              <w:spacing w:line="288" w:lineRule="auto"/>
              <w:ind w:firstLineChars="0" w:firstLine="0"/>
              <w:jc w:val="center"/>
              <w:rPr>
                <w:rFonts w:ascii="仿宋_GB2312" w:eastAsia="仿宋_GB2312" w:hAnsi="仿宋_GB2312" w:cs="宋体"/>
                <w:color w:val="000000"/>
                <w:sz w:val="24"/>
              </w:rPr>
            </w:pPr>
          </w:p>
        </w:tc>
      </w:tr>
    </w:tbl>
    <w:p w:rsidR="00EE0779" w:rsidRDefault="00EE0779">
      <w:pPr>
        <w:tabs>
          <w:tab w:val="left" w:pos="2655"/>
          <w:tab w:val="left" w:pos="3520"/>
          <w:tab w:val="left" w:pos="4920"/>
          <w:tab w:val="left" w:pos="5715"/>
          <w:tab w:val="left" w:pos="6945"/>
          <w:tab w:val="left" w:pos="7980"/>
        </w:tabs>
        <w:autoSpaceDE w:val="0"/>
        <w:autoSpaceDN w:val="0"/>
        <w:adjustRightInd w:val="0"/>
        <w:snapToGrid w:val="0"/>
        <w:spacing w:line="288" w:lineRule="auto"/>
        <w:ind w:right="94"/>
        <w:rPr>
          <w:rFonts w:ascii="仿宋" w:eastAsia="仿宋" w:hAnsi="仿宋"/>
          <w:sz w:val="28"/>
          <w:szCs w:val="28"/>
        </w:rPr>
      </w:pPr>
    </w:p>
    <w:p w:rsidR="00EE0779" w:rsidRDefault="00881F8D">
      <w:pPr>
        <w:autoSpaceDE w:val="0"/>
        <w:autoSpaceDN w:val="0"/>
        <w:adjustRightInd w:val="0"/>
        <w:snapToGrid w:val="0"/>
        <w:spacing w:before="15" w:line="288" w:lineRule="auto"/>
        <w:ind w:right="-20" w:firstLineChars="200" w:firstLine="560"/>
        <w:jc w:val="left"/>
        <w:rPr>
          <w:rFonts w:ascii="仿宋" w:eastAsia="仿宋" w:hAnsi="仿宋"/>
          <w:sz w:val="28"/>
          <w:szCs w:val="28"/>
        </w:rPr>
      </w:pPr>
      <w:r>
        <w:rPr>
          <w:rFonts w:ascii="仿宋" w:eastAsia="仿宋" w:hAnsi="仿宋" w:hint="eastAsia"/>
          <w:sz w:val="28"/>
          <w:szCs w:val="28"/>
        </w:rPr>
        <w:t>3．我方承诺在比选有效期内不修改、撤销比选响应文件。</w:t>
      </w:r>
    </w:p>
    <w:p w:rsidR="00EE0779" w:rsidRDefault="00881F8D">
      <w:pPr>
        <w:autoSpaceDE w:val="0"/>
        <w:autoSpaceDN w:val="0"/>
        <w:adjustRightInd w:val="0"/>
        <w:snapToGrid w:val="0"/>
        <w:spacing w:line="288" w:lineRule="auto"/>
        <w:ind w:right="-20" w:firstLineChars="200" w:firstLine="560"/>
        <w:jc w:val="left"/>
        <w:rPr>
          <w:rFonts w:ascii="仿宋" w:eastAsia="仿宋" w:hAnsi="仿宋"/>
          <w:sz w:val="28"/>
          <w:szCs w:val="28"/>
        </w:rPr>
      </w:pPr>
      <w:r>
        <w:rPr>
          <w:rFonts w:ascii="仿宋" w:eastAsia="仿宋" w:hAnsi="仿宋" w:hint="eastAsia"/>
          <w:sz w:val="28"/>
          <w:szCs w:val="28"/>
        </w:rPr>
        <w:t>4．如我方成交：</w:t>
      </w:r>
    </w:p>
    <w:p w:rsidR="00EE0779" w:rsidRDefault="00881F8D">
      <w:pPr>
        <w:autoSpaceDE w:val="0"/>
        <w:autoSpaceDN w:val="0"/>
        <w:adjustRightInd w:val="0"/>
        <w:snapToGrid w:val="0"/>
        <w:spacing w:line="288" w:lineRule="auto"/>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EE0779" w:rsidRDefault="00881F8D">
      <w:pPr>
        <w:autoSpaceDE w:val="0"/>
        <w:autoSpaceDN w:val="0"/>
        <w:adjustRightInd w:val="0"/>
        <w:snapToGrid w:val="0"/>
        <w:spacing w:line="288" w:lineRule="auto"/>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EE0779" w:rsidRDefault="00881F8D">
      <w:pPr>
        <w:autoSpaceDE w:val="0"/>
        <w:autoSpaceDN w:val="0"/>
        <w:adjustRightInd w:val="0"/>
        <w:snapToGrid w:val="0"/>
        <w:spacing w:line="288" w:lineRule="auto"/>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EE0779" w:rsidRDefault="00881F8D">
      <w:pPr>
        <w:autoSpaceDE w:val="0"/>
        <w:autoSpaceDN w:val="0"/>
        <w:adjustRightInd w:val="0"/>
        <w:snapToGrid w:val="0"/>
        <w:spacing w:line="288" w:lineRule="auto"/>
        <w:ind w:left="120" w:right="-9" w:firstLineChars="200" w:firstLine="560"/>
        <w:jc w:val="left"/>
        <w:rPr>
          <w:rFonts w:ascii="仿宋" w:eastAsia="仿宋" w:hAnsi="仿宋"/>
          <w:sz w:val="28"/>
          <w:szCs w:val="28"/>
        </w:rPr>
      </w:pPr>
      <w:r>
        <w:rPr>
          <w:rFonts w:ascii="仿宋" w:eastAsia="仿宋" w:hAnsi="仿宋" w:hint="eastAsia"/>
          <w:sz w:val="28"/>
          <w:szCs w:val="28"/>
        </w:rPr>
        <w:t>5．我方在此声明，所递交的比选响应文件及有关资料内容完整、真实和准确。</w:t>
      </w:r>
    </w:p>
    <w:p w:rsidR="00EE0779" w:rsidRDefault="00881F8D">
      <w:pPr>
        <w:autoSpaceDE w:val="0"/>
        <w:autoSpaceDN w:val="0"/>
        <w:adjustRightInd w:val="0"/>
        <w:snapToGrid w:val="0"/>
        <w:spacing w:line="288" w:lineRule="auto"/>
        <w:ind w:left="120" w:right="-9" w:firstLineChars="200" w:firstLine="560"/>
        <w:jc w:val="left"/>
        <w:rPr>
          <w:rFonts w:ascii="仿宋" w:eastAsia="仿宋" w:hAnsi="仿宋"/>
          <w:sz w:val="28"/>
          <w:szCs w:val="28"/>
        </w:rPr>
      </w:pPr>
      <w:r>
        <w:rPr>
          <w:rFonts w:ascii="仿宋" w:eastAsia="仿宋" w:hAnsi="仿宋" w:hint="eastAsia"/>
          <w:sz w:val="28"/>
          <w:szCs w:val="28"/>
        </w:rPr>
        <w:t>6．除非达到另外协议并生效，你方的成交通知书和本比选响应文件将成为约束双方的合同文件组成部分。</w:t>
      </w:r>
    </w:p>
    <w:p w:rsidR="00EE0779" w:rsidRDefault="00881F8D">
      <w:pPr>
        <w:tabs>
          <w:tab w:val="left" w:pos="7140"/>
          <w:tab w:val="left" w:pos="7560"/>
          <w:tab w:val="left" w:pos="8300"/>
        </w:tabs>
        <w:autoSpaceDE w:val="0"/>
        <w:autoSpaceDN w:val="0"/>
        <w:adjustRightInd w:val="0"/>
        <w:snapToGrid w:val="0"/>
        <w:spacing w:line="288"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EE0779" w:rsidRDefault="00881F8D">
      <w:pPr>
        <w:tabs>
          <w:tab w:val="left" w:pos="7140"/>
          <w:tab w:val="left" w:pos="7560"/>
          <w:tab w:val="left" w:pos="8300"/>
        </w:tabs>
        <w:autoSpaceDE w:val="0"/>
        <w:autoSpaceDN w:val="0"/>
        <w:adjustRightInd w:val="0"/>
        <w:snapToGrid w:val="0"/>
        <w:spacing w:line="288"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EE0779" w:rsidRDefault="00881F8D">
      <w:pPr>
        <w:tabs>
          <w:tab w:val="left" w:pos="7035"/>
          <w:tab w:val="left" w:pos="7560"/>
          <w:tab w:val="left" w:pos="8300"/>
        </w:tabs>
        <w:autoSpaceDE w:val="0"/>
        <w:autoSpaceDN w:val="0"/>
        <w:adjustRightInd w:val="0"/>
        <w:snapToGrid w:val="0"/>
        <w:spacing w:line="288"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EE0779" w:rsidRDefault="00881F8D">
      <w:pPr>
        <w:tabs>
          <w:tab w:val="left" w:pos="7035"/>
          <w:tab w:val="left" w:pos="7560"/>
          <w:tab w:val="left" w:pos="8300"/>
        </w:tabs>
        <w:autoSpaceDE w:val="0"/>
        <w:autoSpaceDN w:val="0"/>
        <w:adjustRightInd w:val="0"/>
        <w:snapToGrid w:val="0"/>
        <w:spacing w:line="288"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EE0779" w:rsidRDefault="00881F8D">
      <w:pPr>
        <w:tabs>
          <w:tab w:val="left" w:pos="7035"/>
          <w:tab w:val="left" w:pos="7560"/>
          <w:tab w:val="left" w:pos="8300"/>
        </w:tabs>
        <w:autoSpaceDE w:val="0"/>
        <w:autoSpaceDN w:val="0"/>
        <w:adjustRightInd w:val="0"/>
        <w:snapToGrid w:val="0"/>
        <w:spacing w:line="288"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EE0779" w:rsidRDefault="00881F8D">
      <w:pPr>
        <w:tabs>
          <w:tab w:val="left" w:pos="7035"/>
          <w:tab w:val="left" w:pos="7560"/>
          <w:tab w:val="left" w:pos="8300"/>
        </w:tabs>
        <w:autoSpaceDE w:val="0"/>
        <w:autoSpaceDN w:val="0"/>
        <w:adjustRightInd w:val="0"/>
        <w:snapToGrid w:val="0"/>
        <w:spacing w:line="288"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EE0779" w:rsidRDefault="00881F8D">
      <w:pPr>
        <w:tabs>
          <w:tab w:val="left" w:pos="7035"/>
          <w:tab w:val="left" w:pos="7560"/>
          <w:tab w:val="left" w:pos="8300"/>
        </w:tabs>
        <w:autoSpaceDE w:val="0"/>
        <w:autoSpaceDN w:val="0"/>
        <w:adjustRightInd w:val="0"/>
        <w:snapToGrid w:val="0"/>
        <w:spacing w:line="288"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EE0779" w:rsidRDefault="00881F8D">
      <w:pPr>
        <w:tabs>
          <w:tab w:val="left" w:pos="6000"/>
          <w:tab w:val="left" w:pos="7040"/>
          <w:tab w:val="left" w:pos="8100"/>
        </w:tabs>
        <w:autoSpaceDE w:val="0"/>
        <w:autoSpaceDN w:val="0"/>
        <w:adjustRightInd w:val="0"/>
        <w:snapToGrid w:val="0"/>
        <w:spacing w:line="288"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EE0779" w:rsidRDefault="00881F8D">
      <w:pPr>
        <w:tabs>
          <w:tab w:val="left" w:pos="6000"/>
          <w:tab w:val="left" w:pos="7040"/>
          <w:tab w:val="left" w:pos="8100"/>
        </w:tabs>
        <w:autoSpaceDE w:val="0"/>
        <w:autoSpaceDN w:val="0"/>
        <w:adjustRightInd w:val="0"/>
        <w:snapToGrid w:val="0"/>
        <w:spacing w:line="288"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E0779" w:rsidRDefault="00EE0779">
      <w:pPr>
        <w:snapToGrid w:val="0"/>
        <w:spacing w:line="288" w:lineRule="auto"/>
        <w:rPr>
          <w:rFonts w:ascii="仿宋" w:eastAsia="仿宋" w:hAnsi="仿宋"/>
          <w:b/>
          <w:bCs/>
          <w:sz w:val="28"/>
          <w:szCs w:val="28"/>
        </w:rPr>
        <w:sectPr w:rsidR="00EE0779">
          <w:headerReference w:type="default" r:id="rId11"/>
          <w:footerReference w:type="default" r:id="rId12"/>
          <w:pgSz w:w="11906" w:h="16838"/>
          <w:pgMar w:top="1440" w:right="1800" w:bottom="1440" w:left="1800" w:header="851" w:footer="992" w:gutter="0"/>
          <w:cols w:space="425"/>
          <w:docGrid w:type="lines" w:linePitch="312"/>
        </w:sectPr>
      </w:pPr>
    </w:p>
    <w:p w:rsidR="00EE0779" w:rsidRDefault="00881F8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EE0779" w:rsidRDefault="00881F8D">
      <w:pPr>
        <w:jc w:val="center"/>
        <w:rPr>
          <w:rFonts w:ascii="仿宋" w:eastAsia="仿宋" w:hAnsi="仿宋"/>
          <w:b/>
          <w:sz w:val="28"/>
          <w:szCs w:val="28"/>
        </w:rPr>
      </w:pPr>
      <w:r>
        <w:rPr>
          <w:rFonts w:ascii="仿宋" w:eastAsia="仿宋" w:hAnsi="仿宋" w:hint="eastAsia"/>
          <w:b/>
          <w:sz w:val="28"/>
          <w:szCs w:val="28"/>
        </w:rPr>
        <w:t>法定代表人身份证明</w:t>
      </w:r>
    </w:p>
    <w:p w:rsidR="00EE0779" w:rsidRDefault="00EE0779">
      <w:pPr>
        <w:rPr>
          <w:rFonts w:ascii="仿宋" w:eastAsia="仿宋" w:hAnsi="仿宋"/>
        </w:rPr>
      </w:pPr>
    </w:p>
    <w:p w:rsidR="00EE0779" w:rsidRDefault="00881F8D">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E0779" w:rsidRDefault="00EE077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779" w:rsidRDefault="00881F8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E0779" w:rsidRDefault="00EE077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779" w:rsidRDefault="00881F8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E0779" w:rsidRDefault="00EE077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779" w:rsidRDefault="00881F8D">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EE0779" w:rsidRDefault="00EE077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779" w:rsidRDefault="00881F8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EE0779" w:rsidRDefault="00EE077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779" w:rsidRDefault="00881F8D">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EE0779" w:rsidRDefault="00EE077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779" w:rsidRDefault="00881F8D">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EE0779" w:rsidRDefault="00EE077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779" w:rsidRDefault="00881F8D">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EE0779" w:rsidRDefault="00EE0779">
      <w:pPr>
        <w:autoSpaceDE w:val="0"/>
        <w:autoSpaceDN w:val="0"/>
        <w:adjustRightInd w:val="0"/>
        <w:snapToGrid w:val="0"/>
        <w:spacing w:line="360" w:lineRule="auto"/>
        <w:jc w:val="left"/>
        <w:rPr>
          <w:rFonts w:ascii="仿宋" w:eastAsia="仿宋" w:hAnsi="仿宋"/>
          <w:kern w:val="0"/>
          <w:sz w:val="28"/>
          <w:szCs w:val="28"/>
        </w:rPr>
      </w:pPr>
    </w:p>
    <w:p w:rsidR="00EE0779" w:rsidRDefault="00EE0779">
      <w:pPr>
        <w:autoSpaceDE w:val="0"/>
        <w:autoSpaceDN w:val="0"/>
        <w:adjustRightInd w:val="0"/>
        <w:snapToGrid w:val="0"/>
        <w:spacing w:line="360" w:lineRule="auto"/>
        <w:jc w:val="left"/>
        <w:rPr>
          <w:rFonts w:ascii="仿宋" w:eastAsia="仿宋" w:hAnsi="仿宋"/>
          <w:kern w:val="0"/>
          <w:sz w:val="28"/>
          <w:szCs w:val="28"/>
        </w:rPr>
      </w:pPr>
    </w:p>
    <w:p w:rsidR="00EE0779" w:rsidRDefault="00881F8D">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EE0779" w:rsidRDefault="00EE0779">
      <w:pPr>
        <w:autoSpaceDE w:val="0"/>
        <w:autoSpaceDN w:val="0"/>
        <w:adjustRightInd w:val="0"/>
        <w:snapToGrid w:val="0"/>
        <w:spacing w:line="360" w:lineRule="auto"/>
        <w:jc w:val="left"/>
        <w:rPr>
          <w:rFonts w:ascii="仿宋" w:eastAsia="仿宋" w:hAnsi="仿宋"/>
          <w:kern w:val="0"/>
          <w:sz w:val="28"/>
          <w:szCs w:val="28"/>
        </w:rPr>
      </w:pPr>
    </w:p>
    <w:p w:rsidR="00EE0779" w:rsidRDefault="00881F8D">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EE0779" w:rsidRDefault="00881F8D">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EE0779" w:rsidRDefault="00881F8D">
      <w:r>
        <w:rPr>
          <w:rFonts w:ascii="仿宋" w:eastAsia="仿宋" w:hAnsi="仿宋" w:hint="eastAsia"/>
          <w:b/>
          <w:bCs/>
          <w:sz w:val="28"/>
          <w:szCs w:val="28"/>
        </w:rPr>
        <w:br w:type="page"/>
      </w:r>
    </w:p>
    <w:p w:rsidR="00EE0779" w:rsidRDefault="00881F8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EE0779" w:rsidRDefault="00881F8D">
      <w:pPr>
        <w:jc w:val="center"/>
        <w:rPr>
          <w:rFonts w:ascii="仿宋" w:eastAsia="仿宋" w:hAnsi="仿宋"/>
          <w:b/>
          <w:sz w:val="28"/>
          <w:szCs w:val="28"/>
        </w:rPr>
      </w:pPr>
      <w:r>
        <w:rPr>
          <w:rFonts w:ascii="仿宋" w:eastAsia="仿宋" w:hAnsi="仿宋" w:hint="eastAsia"/>
          <w:b/>
          <w:sz w:val="28"/>
          <w:szCs w:val="28"/>
        </w:rPr>
        <w:t>法定代表人授权书</w:t>
      </w:r>
    </w:p>
    <w:p w:rsidR="00EE0779" w:rsidRDefault="00EE0779">
      <w:pPr>
        <w:ind w:right="-694"/>
        <w:rPr>
          <w:rFonts w:ascii="仿宋" w:eastAsia="仿宋" w:hAnsi="仿宋"/>
          <w:sz w:val="28"/>
          <w:szCs w:val="28"/>
        </w:rPr>
      </w:pPr>
    </w:p>
    <w:p w:rsidR="00EE0779" w:rsidRDefault="00881F8D">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u w:val="single"/>
        </w:rPr>
        <w:t>___________________________</w:t>
      </w:r>
      <w:r>
        <w:rPr>
          <w:rFonts w:ascii="仿宋" w:eastAsia="仿宋" w:hAnsi="仿宋" w:hint="eastAsia"/>
          <w:sz w:val="28"/>
          <w:szCs w:val="28"/>
        </w:rPr>
        <w:t>（公司注册地点）</w:t>
      </w:r>
      <w:r>
        <w:rPr>
          <w:rFonts w:ascii="仿宋" w:eastAsia="仿宋" w:hAnsi="仿宋"/>
          <w:sz w:val="28"/>
          <w:szCs w:val="28"/>
          <w:u w:val="single"/>
        </w:rPr>
        <w:t>______________</w:t>
      </w:r>
      <w:r>
        <w:rPr>
          <w:rFonts w:ascii="仿宋" w:eastAsia="仿宋" w:hAnsi="仿宋"/>
          <w:sz w:val="28"/>
          <w:szCs w:val="28"/>
        </w:rPr>
        <w:t>(</w:t>
      </w:r>
      <w:r>
        <w:rPr>
          <w:rFonts w:ascii="仿宋" w:eastAsia="仿宋" w:hAnsi="仿宋" w:hint="eastAsia"/>
          <w:sz w:val="28"/>
          <w:szCs w:val="28"/>
        </w:rPr>
        <w:t>公司名称</w:t>
      </w:r>
      <w:r>
        <w:rPr>
          <w:rFonts w:ascii="仿宋" w:eastAsia="仿宋" w:hAnsi="仿宋"/>
          <w:sz w:val="28"/>
          <w:szCs w:val="28"/>
        </w:rPr>
        <w:t>)</w:t>
      </w:r>
      <w:r>
        <w:rPr>
          <w:rFonts w:ascii="仿宋" w:eastAsia="仿宋" w:hAnsi="仿宋"/>
          <w:sz w:val="28"/>
          <w:szCs w:val="28"/>
          <w:u w:val="single"/>
        </w:rPr>
        <w:t>__________</w:t>
      </w:r>
      <w:r>
        <w:rPr>
          <w:rFonts w:ascii="仿宋" w:eastAsia="仿宋" w:hAnsi="仿宋"/>
          <w:sz w:val="28"/>
          <w:szCs w:val="28"/>
        </w:rPr>
        <w:t>(</w:t>
      </w:r>
      <w:r>
        <w:rPr>
          <w:rFonts w:ascii="仿宋" w:eastAsia="仿宋" w:hAnsi="仿宋" w:hint="eastAsia"/>
          <w:sz w:val="28"/>
          <w:szCs w:val="28"/>
        </w:rPr>
        <w:t>职务</w:t>
      </w:r>
      <w:r>
        <w:rPr>
          <w:rFonts w:ascii="仿宋" w:eastAsia="仿宋" w:hAnsi="仿宋"/>
          <w:sz w:val="28"/>
          <w:szCs w:val="28"/>
        </w:rPr>
        <w:t>)</w:t>
      </w:r>
      <w:r>
        <w:rPr>
          <w:rFonts w:ascii="仿宋" w:eastAsia="仿宋" w:hAnsi="仿宋"/>
          <w:sz w:val="28"/>
          <w:szCs w:val="28"/>
          <w:u w:val="single"/>
        </w:rPr>
        <w:t>________</w:t>
      </w:r>
      <w:r>
        <w:rPr>
          <w:rFonts w:ascii="仿宋" w:eastAsia="仿宋" w:hAnsi="仿宋"/>
          <w:sz w:val="28"/>
          <w:szCs w:val="28"/>
        </w:rPr>
        <w:t>(</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u w:val="single"/>
        </w:rPr>
        <w:t>_________________</w:t>
      </w:r>
      <w:r>
        <w:rPr>
          <w:rFonts w:ascii="仿宋" w:eastAsia="仿宋" w:hAnsi="仿宋"/>
          <w:sz w:val="28"/>
          <w:szCs w:val="28"/>
        </w:rPr>
        <w:t>(</w:t>
      </w:r>
      <w:r>
        <w:rPr>
          <w:rFonts w:ascii="仿宋" w:eastAsia="仿宋" w:hAnsi="仿宋" w:hint="eastAsia"/>
          <w:sz w:val="28"/>
          <w:szCs w:val="28"/>
        </w:rPr>
        <w:t>公司名称</w:t>
      </w:r>
      <w:r>
        <w:rPr>
          <w:rFonts w:ascii="仿宋" w:eastAsia="仿宋" w:hAnsi="仿宋"/>
          <w:sz w:val="28"/>
          <w:szCs w:val="28"/>
        </w:rPr>
        <w:t>)</w:t>
      </w:r>
      <w:r>
        <w:rPr>
          <w:rFonts w:ascii="仿宋" w:eastAsia="仿宋" w:hAnsi="仿宋"/>
          <w:sz w:val="28"/>
          <w:szCs w:val="28"/>
          <w:u w:val="single"/>
        </w:rPr>
        <w:t>__________</w:t>
      </w:r>
      <w:r>
        <w:rPr>
          <w:rFonts w:ascii="仿宋" w:eastAsia="仿宋" w:hAnsi="仿宋"/>
          <w:sz w:val="28"/>
          <w:szCs w:val="28"/>
        </w:rPr>
        <w:t>(</w:t>
      </w:r>
      <w:r>
        <w:rPr>
          <w:rFonts w:ascii="仿宋" w:eastAsia="仿宋" w:hAnsi="仿宋" w:hint="eastAsia"/>
          <w:sz w:val="28"/>
          <w:szCs w:val="28"/>
        </w:rPr>
        <w:t>职务</w:t>
      </w:r>
      <w:r>
        <w:rPr>
          <w:rFonts w:ascii="仿宋" w:eastAsia="仿宋" w:hAnsi="仿宋"/>
          <w:sz w:val="28"/>
          <w:szCs w:val="28"/>
        </w:rPr>
        <w:t>)</w:t>
      </w:r>
      <w:r>
        <w:rPr>
          <w:rFonts w:ascii="仿宋" w:eastAsia="仿宋" w:hAnsi="仿宋"/>
          <w:sz w:val="28"/>
          <w:szCs w:val="28"/>
          <w:u w:val="single"/>
        </w:rPr>
        <w:t>________</w:t>
      </w:r>
      <w:r>
        <w:rPr>
          <w:rFonts w:ascii="仿宋" w:eastAsia="仿宋" w:hAnsi="仿宋"/>
          <w:sz w:val="28"/>
          <w:szCs w:val="28"/>
        </w:rPr>
        <w:t>(</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EE0779" w:rsidRDefault="00EE0779">
      <w:pPr>
        <w:spacing w:line="480" w:lineRule="auto"/>
        <w:rPr>
          <w:rFonts w:ascii="仿宋" w:eastAsia="仿宋" w:hAnsi="仿宋"/>
          <w:sz w:val="28"/>
          <w:szCs w:val="28"/>
        </w:rPr>
      </w:pPr>
    </w:p>
    <w:p w:rsidR="00EE0779" w:rsidRDefault="00881F8D">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hint="eastAsia"/>
          <w:sz w:val="28"/>
          <w:szCs w:val="28"/>
          <w:u w:val="single"/>
        </w:rPr>
        <w:t xml:space="preserve">            </w:t>
      </w:r>
      <w:r>
        <w:rPr>
          <w:rFonts w:ascii="仿宋" w:eastAsia="仿宋" w:hAnsi="仿宋" w:hint="eastAsia"/>
          <w:sz w:val="28"/>
          <w:szCs w:val="28"/>
        </w:rPr>
        <w:t>（盖章）</w:t>
      </w:r>
    </w:p>
    <w:p w:rsidR="00EE0779" w:rsidRDefault="00EE0779">
      <w:pPr>
        <w:spacing w:line="480" w:lineRule="auto"/>
        <w:rPr>
          <w:rFonts w:ascii="仿宋" w:eastAsia="仿宋" w:hAnsi="仿宋"/>
          <w:sz w:val="28"/>
          <w:szCs w:val="28"/>
        </w:rPr>
      </w:pPr>
    </w:p>
    <w:p w:rsidR="00EE0779" w:rsidRDefault="00881F8D">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u w:val="single"/>
        </w:rPr>
        <w:t>____________</w:t>
      </w:r>
      <w:r>
        <w:rPr>
          <w:rFonts w:ascii="仿宋" w:eastAsia="仿宋" w:hAnsi="仿宋" w:hint="eastAsia"/>
          <w:sz w:val="28"/>
          <w:szCs w:val="28"/>
        </w:rPr>
        <w:t>（签章）</w:t>
      </w:r>
    </w:p>
    <w:p w:rsidR="00EE0779" w:rsidRDefault="00EE0779">
      <w:pPr>
        <w:spacing w:line="480" w:lineRule="auto"/>
        <w:rPr>
          <w:rFonts w:ascii="仿宋" w:eastAsia="仿宋" w:hAnsi="仿宋"/>
          <w:sz w:val="28"/>
          <w:szCs w:val="28"/>
        </w:rPr>
      </w:pPr>
    </w:p>
    <w:p w:rsidR="00EE0779" w:rsidRDefault="00881F8D">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u w:val="single"/>
        </w:rPr>
        <w:t>____________</w:t>
      </w:r>
      <w:r>
        <w:rPr>
          <w:rFonts w:ascii="仿宋" w:eastAsia="仿宋" w:hAnsi="仿宋" w:hint="eastAsia"/>
          <w:sz w:val="28"/>
          <w:szCs w:val="28"/>
        </w:rPr>
        <w:t>（签章）</w:t>
      </w:r>
    </w:p>
    <w:p w:rsidR="00EE0779" w:rsidRDefault="00EE0779">
      <w:pPr>
        <w:spacing w:line="480" w:lineRule="auto"/>
        <w:rPr>
          <w:rFonts w:ascii="仿宋" w:eastAsia="仿宋" w:hAnsi="仿宋"/>
          <w:sz w:val="28"/>
          <w:szCs w:val="28"/>
        </w:rPr>
      </w:pPr>
    </w:p>
    <w:p w:rsidR="00EE0779" w:rsidRDefault="00881F8D">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E0779" w:rsidRDefault="00EE0779">
      <w:pPr>
        <w:spacing w:line="480" w:lineRule="auto"/>
        <w:rPr>
          <w:rFonts w:ascii="仿宋" w:eastAsia="仿宋" w:hAnsi="仿宋"/>
        </w:rPr>
      </w:pPr>
    </w:p>
    <w:p w:rsidR="00EE0779" w:rsidRDefault="00881F8D">
      <w:pPr>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w:t>
      </w:r>
    </w:p>
    <w:p w:rsidR="00EE0779" w:rsidRDefault="00EE0779">
      <w:pPr>
        <w:rPr>
          <w:rFonts w:ascii="仿宋" w:eastAsia="仿宋" w:hAnsi="仿宋"/>
          <w:b/>
          <w:bCs/>
          <w:sz w:val="28"/>
          <w:szCs w:val="28"/>
        </w:rPr>
      </w:pPr>
    </w:p>
    <w:p w:rsidR="00EE0779" w:rsidRDefault="00EE0779">
      <w:pPr>
        <w:pStyle w:val="ac"/>
      </w:pPr>
    </w:p>
    <w:sectPr w:rsidR="00EE07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CF" w:rsidRDefault="001E02CF">
      <w:r>
        <w:separator/>
      </w:r>
    </w:p>
  </w:endnote>
  <w:endnote w:type="continuationSeparator" w:id="0">
    <w:p w:rsidR="001E02CF" w:rsidRDefault="001E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Microsoft YaHei UI"/>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Microsoft YaHei UI"/>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Noto Sans Mono CJK JP Regular">
    <w:altName w:val="Arial"/>
    <w:charset w:val="00"/>
    <w:family w:val="swiss"/>
    <w:pitch w:val="default"/>
  </w:font>
  <w:font w:name="DengXian">
    <w:altName w:val="宋体"/>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779" w:rsidRDefault="00881F8D">
    <w:pPr>
      <w:pStyle w:val="a7"/>
      <w:jc w:val="center"/>
      <w:rPr>
        <w:rFonts w:asciiTheme="minorEastAsia" w:hAnsiTheme="minorEastAsia"/>
        <w:caps/>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E0779" w:rsidRDefault="00881F8D">
                          <w:pPr>
                            <w:pStyle w:val="a7"/>
                            <w:rPr>
                              <w:rFonts w:eastAsiaTheme="minorEastAsia"/>
                            </w:rPr>
                          </w:pPr>
                          <w:r>
                            <w:rPr>
                              <w:rFonts w:eastAsiaTheme="minorEastAsia" w:hint="eastAsia"/>
                            </w:rPr>
                            <w:fldChar w:fldCharType="begin"/>
                          </w:r>
                          <w:r>
                            <w:rPr>
                              <w:rFonts w:eastAsiaTheme="minorEastAsia" w:hint="eastAsia"/>
                            </w:rPr>
                            <w:instrText xml:space="preserve"> PAGE  \* MERGEFORMAT </w:instrText>
                          </w:r>
                          <w:r>
                            <w:rPr>
                              <w:rFonts w:eastAsiaTheme="minorEastAsia" w:hint="eastAsia"/>
                            </w:rPr>
                            <w:fldChar w:fldCharType="separate"/>
                          </w:r>
                          <w:r w:rsidR="008A4D1A">
                            <w:rPr>
                              <w:rFonts w:eastAsiaTheme="minorEastAsia"/>
                              <w:noProof/>
                            </w:rPr>
                            <w:t>12</w:t>
                          </w:r>
                          <w:r>
                            <w:rPr>
                              <w:rFonts w:eastAsiaTheme="minorEastAsia"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EE0779" w:rsidRDefault="00881F8D">
                    <w:pPr>
                      <w:pStyle w:val="a7"/>
                      <w:rPr>
                        <w:rFonts w:eastAsiaTheme="minorEastAsia"/>
                      </w:rPr>
                    </w:pPr>
                    <w:r>
                      <w:rPr>
                        <w:rFonts w:eastAsiaTheme="minorEastAsia" w:hint="eastAsia"/>
                      </w:rPr>
                      <w:fldChar w:fldCharType="begin"/>
                    </w:r>
                    <w:r>
                      <w:rPr>
                        <w:rFonts w:eastAsiaTheme="minorEastAsia" w:hint="eastAsia"/>
                      </w:rPr>
                      <w:instrText xml:space="preserve"> PAGE  \* MERGEFORMAT </w:instrText>
                    </w:r>
                    <w:r>
                      <w:rPr>
                        <w:rFonts w:eastAsiaTheme="minorEastAsia" w:hint="eastAsia"/>
                      </w:rPr>
                      <w:fldChar w:fldCharType="separate"/>
                    </w:r>
                    <w:r w:rsidR="008A4D1A">
                      <w:rPr>
                        <w:rFonts w:eastAsiaTheme="minorEastAsia"/>
                        <w:noProof/>
                      </w:rPr>
                      <w:t>12</w:t>
                    </w:r>
                    <w:r>
                      <w:rPr>
                        <w:rFonts w:eastAsiaTheme="minorEastAsia"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779" w:rsidRDefault="00881F8D">
    <w:pPr>
      <w:pStyle w:val="a7"/>
      <w:jc w:val="center"/>
      <w:rPr>
        <w:rFonts w:asciiTheme="minorEastAsia" w:hAnsiTheme="minorEastAsia"/>
        <w:caps/>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E0779" w:rsidRDefault="00881F8D">
                          <w:pPr>
                            <w:pStyle w:val="a7"/>
                            <w:rPr>
                              <w:rFonts w:eastAsiaTheme="minorEastAsia"/>
                            </w:rPr>
                          </w:pPr>
                          <w:r>
                            <w:rPr>
                              <w:rFonts w:eastAsiaTheme="minorEastAsia" w:hint="eastAsia"/>
                            </w:rPr>
                            <w:fldChar w:fldCharType="begin"/>
                          </w:r>
                          <w:r>
                            <w:rPr>
                              <w:rFonts w:eastAsiaTheme="minorEastAsia" w:hint="eastAsia"/>
                            </w:rPr>
                            <w:instrText xml:space="preserve"> PAGE  \* MERGEFORMAT </w:instrText>
                          </w:r>
                          <w:r>
                            <w:rPr>
                              <w:rFonts w:eastAsiaTheme="minorEastAsia" w:hint="eastAsia"/>
                            </w:rPr>
                            <w:fldChar w:fldCharType="separate"/>
                          </w:r>
                          <w:r w:rsidR="008A4D1A">
                            <w:rPr>
                              <w:rFonts w:eastAsiaTheme="minorEastAsia"/>
                              <w:noProof/>
                            </w:rPr>
                            <w:t>15</w:t>
                          </w:r>
                          <w:r>
                            <w:rPr>
                              <w:rFonts w:eastAsiaTheme="minorEastAsia"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EE0779" w:rsidRDefault="00881F8D">
                    <w:pPr>
                      <w:pStyle w:val="a7"/>
                      <w:rPr>
                        <w:rFonts w:eastAsiaTheme="minorEastAsia"/>
                      </w:rPr>
                    </w:pPr>
                    <w:r>
                      <w:rPr>
                        <w:rFonts w:eastAsiaTheme="minorEastAsia" w:hint="eastAsia"/>
                      </w:rPr>
                      <w:fldChar w:fldCharType="begin"/>
                    </w:r>
                    <w:r>
                      <w:rPr>
                        <w:rFonts w:eastAsiaTheme="minorEastAsia" w:hint="eastAsia"/>
                      </w:rPr>
                      <w:instrText xml:space="preserve"> PAGE  \* MERGEFORMAT </w:instrText>
                    </w:r>
                    <w:r>
                      <w:rPr>
                        <w:rFonts w:eastAsiaTheme="minorEastAsia" w:hint="eastAsia"/>
                      </w:rPr>
                      <w:fldChar w:fldCharType="separate"/>
                    </w:r>
                    <w:r w:rsidR="008A4D1A">
                      <w:rPr>
                        <w:rFonts w:eastAsiaTheme="minorEastAsia"/>
                        <w:noProof/>
                      </w:rPr>
                      <w:t>15</w:t>
                    </w:r>
                    <w:r>
                      <w:rPr>
                        <w:rFonts w:eastAsiaTheme="minorEastAsia"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779" w:rsidRDefault="00881F8D">
    <w:pPr>
      <w:pStyle w:val="a7"/>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E0779" w:rsidRDefault="00881F8D">
                          <w:pPr>
                            <w:pStyle w:val="a7"/>
                            <w:jc w:val="center"/>
                          </w:pPr>
                          <w:r>
                            <w:rPr>
                              <w:rFonts w:hint="eastAsia"/>
                            </w:rPr>
                            <w:fldChar w:fldCharType="begin"/>
                          </w:r>
                          <w:r>
                            <w:rPr>
                              <w:rFonts w:hint="eastAsia"/>
                            </w:rPr>
                            <w:instrText xml:space="preserve"> PAGE  \* MERGEFORMAT </w:instrText>
                          </w:r>
                          <w:r>
                            <w:rPr>
                              <w:rFonts w:hint="eastAsia"/>
                            </w:rPr>
                            <w:fldChar w:fldCharType="separate"/>
                          </w:r>
                          <w:r w:rsidR="008A4D1A">
                            <w:rPr>
                              <w:noProof/>
                            </w:rP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EE0779" w:rsidRDefault="00881F8D">
                    <w:pPr>
                      <w:pStyle w:val="a7"/>
                      <w:jc w:val="center"/>
                    </w:pPr>
                    <w:r>
                      <w:rPr>
                        <w:rFonts w:hint="eastAsia"/>
                      </w:rPr>
                      <w:fldChar w:fldCharType="begin"/>
                    </w:r>
                    <w:r>
                      <w:rPr>
                        <w:rFonts w:hint="eastAsia"/>
                      </w:rPr>
                      <w:instrText xml:space="preserve"> PAGE  \* MERGEFORMAT </w:instrText>
                    </w:r>
                    <w:r>
                      <w:rPr>
                        <w:rFonts w:hint="eastAsia"/>
                      </w:rPr>
                      <w:fldChar w:fldCharType="separate"/>
                    </w:r>
                    <w:r w:rsidR="008A4D1A">
                      <w:rPr>
                        <w:noProof/>
                      </w:rPr>
                      <w:t>22</w:t>
                    </w:r>
                    <w:r>
                      <w:rPr>
                        <w:rFonts w:hint="eastAsia"/>
                      </w:rPr>
                      <w:fldChar w:fldCharType="end"/>
                    </w:r>
                  </w:p>
                </w:txbxContent>
              </v:textbox>
              <w10:wrap anchorx="margin"/>
            </v:shape>
          </w:pict>
        </mc:Fallback>
      </mc:AlternateContent>
    </w:r>
  </w:p>
  <w:p w:rsidR="00EE0779" w:rsidRDefault="00EE077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CF" w:rsidRDefault="001E02CF">
      <w:r>
        <w:separator/>
      </w:r>
    </w:p>
  </w:footnote>
  <w:footnote w:type="continuationSeparator" w:id="0">
    <w:p w:rsidR="001E02CF" w:rsidRDefault="001E0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779" w:rsidRDefault="00EE0779">
    <w:pPr>
      <w:pStyle w:val="a9"/>
      <w:pBdr>
        <w:bottom w:val="none" w:sz="0" w:space="1" w:color="auto"/>
      </w:pBdr>
      <w:jc w:val="right"/>
      <w:rPr>
        <w:rFonts w:eastAsiaTheme="minor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779" w:rsidRDefault="00881F8D">
    <w:pPr>
      <w:pStyle w:val="a9"/>
      <w:jc w:val="right"/>
      <w:rPr>
        <w:rFonts w:eastAsiaTheme="minorEastAsia"/>
      </w:rPr>
    </w:pPr>
    <w:r>
      <w:rPr>
        <w:rFonts w:hint="eastAsia"/>
      </w:rPr>
      <w:t>买卖合同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9AD5F"/>
    <w:multiLevelType w:val="singleLevel"/>
    <w:tmpl w:val="47A9AD5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65DCE"/>
    <w:rsid w:val="00172A27"/>
    <w:rsid w:val="00180D31"/>
    <w:rsid w:val="00181249"/>
    <w:rsid w:val="00182F1E"/>
    <w:rsid w:val="001849E2"/>
    <w:rsid w:val="0018716E"/>
    <w:rsid w:val="0018776C"/>
    <w:rsid w:val="0019019A"/>
    <w:rsid w:val="00192AF6"/>
    <w:rsid w:val="00196FD2"/>
    <w:rsid w:val="001C452E"/>
    <w:rsid w:val="001D0060"/>
    <w:rsid w:val="001E02CF"/>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1F8D"/>
    <w:rsid w:val="00883BBC"/>
    <w:rsid w:val="00883E00"/>
    <w:rsid w:val="008903C7"/>
    <w:rsid w:val="008913B8"/>
    <w:rsid w:val="008A0078"/>
    <w:rsid w:val="008A4D1A"/>
    <w:rsid w:val="008B073C"/>
    <w:rsid w:val="008B5D37"/>
    <w:rsid w:val="008C5EA9"/>
    <w:rsid w:val="008C74BC"/>
    <w:rsid w:val="008D7998"/>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55026"/>
    <w:rsid w:val="00C636E6"/>
    <w:rsid w:val="00C643C9"/>
    <w:rsid w:val="00C6512E"/>
    <w:rsid w:val="00C745A1"/>
    <w:rsid w:val="00C7596B"/>
    <w:rsid w:val="00C80539"/>
    <w:rsid w:val="00C826C9"/>
    <w:rsid w:val="00C87750"/>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0779"/>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1D46269"/>
    <w:rsid w:val="026B3F1D"/>
    <w:rsid w:val="02F54042"/>
    <w:rsid w:val="03B02A62"/>
    <w:rsid w:val="066463CA"/>
    <w:rsid w:val="06926D13"/>
    <w:rsid w:val="06B0704C"/>
    <w:rsid w:val="07672918"/>
    <w:rsid w:val="095D2772"/>
    <w:rsid w:val="0D67028D"/>
    <w:rsid w:val="101B284F"/>
    <w:rsid w:val="10552D5E"/>
    <w:rsid w:val="10B56AC6"/>
    <w:rsid w:val="128B78C4"/>
    <w:rsid w:val="12A53375"/>
    <w:rsid w:val="13A51C33"/>
    <w:rsid w:val="14397810"/>
    <w:rsid w:val="148B5B65"/>
    <w:rsid w:val="15925856"/>
    <w:rsid w:val="16301051"/>
    <w:rsid w:val="17C7662E"/>
    <w:rsid w:val="19B4406F"/>
    <w:rsid w:val="1AE76FFF"/>
    <w:rsid w:val="1BA14E63"/>
    <w:rsid w:val="1C2D30C9"/>
    <w:rsid w:val="1E7643A9"/>
    <w:rsid w:val="1F35392A"/>
    <w:rsid w:val="2077477E"/>
    <w:rsid w:val="20910634"/>
    <w:rsid w:val="212D69FF"/>
    <w:rsid w:val="217D16AD"/>
    <w:rsid w:val="25180836"/>
    <w:rsid w:val="25393397"/>
    <w:rsid w:val="25407A9A"/>
    <w:rsid w:val="26C83CF7"/>
    <w:rsid w:val="26DF36D3"/>
    <w:rsid w:val="270B7982"/>
    <w:rsid w:val="28E10A79"/>
    <w:rsid w:val="2AF11654"/>
    <w:rsid w:val="2B3542A3"/>
    <w:rsid w:val="2BC40BF1"/>
    <w:rsid w:val="2BD72CF4"/>
    <w:rsid w:val="2C806AF1"/>
    <w:rsid w:val="2D710C99"/>
    <w:rsid w:val="328C5850"/>
    <w:rsid w:val="33BD3248"/>
    <w:rsid w:val="33DF08FC"/>
    <w:rsid w:val="3583407E"/>
    <w:rsid w:val="371D65B9"/>
    <w:rsid w:val="38333537"/>
    <w:rsid w:val="38853712"/>
    <w:rsid w:val="38BA4CF1"/>
    <w:rsid w:val="38FA1B4F"/>
    <w:rsid w:val="39A72A28"/>
    <w:rsid w:val="3A175922"/>
    <w:rsid w:val="3A9C6630"/>
    <w:rsid w:val="3AA85799"/>
    <w:rsid w:val="3D226023"/>
    <w:rsid w:val="3D9F5DEA"/>
    <w:rsid w:val="3DDD08FD"/>
    <w:rsid w:val="3EC95C23"/>
    <w:rsid w:val="3F44690C"/>
    <w:rsid w:val="438854AE"/>
    <w:rsid w:val="45E304D9"/>
    <w:rsid w:val="466C73AF"/>
    <w:rsid w:val="468973BC"/>
    <w:rsid w:val="476A02AE"/>
    <w:rsid w:val="479C6CD9"/>
    <w:rsid w:val="482F185E"/>
    <w:rsid w:val="488A3E0F"/>
    <w:rsid w:val="48983523"/>
    <w:rsid w:val="4C0842E9"/>
    <w:rsid w:val="4F226B33"/>
    <w:rsid w:val="4F5A7728"/>
    <w:rsid w:val="506E054E"/>
    <w:rsid w:val="517707F0"/>
    <w:rsid w:val="521C4028"/>
    <w:rsid w:val="524E79BB"/>
    <w:rsid w:val="53042566"/>
    <w:rsid w:val="57A71AC0"/>
    <w:rsid w:val="58094566"/>
    <w:rsid w:val="59AE32A4"/>
    <w:rsid w:val="5A023DC5"/>
    <w:rsid w:val="5AAA776C"/>
    <w:rsid w:val="5C3A4E1A"/>
    <w:rsid w:val="5CCD7D4D"/>
    <w:rsid w:val="5D6A3956"/>
    <w:rsid w:val="5E9418F5"/>
    <w:rsid w:val="5F457474"/>
    <w:rsid w:val="5F486588"/>
    <w:rsid w:val="60681418"/>
    <w:rsid w:val="611D0520"/>
    <w:rsid w:val="62675A6D"/>
    <w:rsid w:val="63091E6C"/>
    <w:rsid w:val="6418395F"/>
    <w:rsid w:val="667D7612"/>
    <w:rsid w:val="67F65044"/>
    <w:rsid w:val="690F7196"/>
    <w:rsid w:val="6B995283"/>
    <w:rsid w:val="6CB25686"/>
    <w:rsid w:val="6DE03441"/>
    <w:rsid w:val="6E8849A9"/>
    <w:rsid w:val="6EB13F4D"/>
    <w:rsid w:val="6FE321E4"/>
    <w:rsid w:val="70FC7C34"/>
    <w:rsid w:val="71193D3B"/>
    <w:rsid w:val="760971A6"/>
    <w:rsid w:val="76ED7632"/>
    <w:rsid w:val="77611D7E"/>
    <w:rsid w:val="79744DEB"/>
    <w:rsid w:val="7A424D83"/>
    <w:rsid w:val="7E6459CD"/>
    <w:rsid w:val="7EDF078F"/>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05A88A"/>
  <w15:docId w15:val="{BECB61F4-D496-4060-8A6A-E59E4711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1">
    <w:name w:val="heading 1"/>
    <w:basedOn w:val="a"/>
    <w:next w:val="a"/>
    <w:uiPriority w:val="9"/>
    <w:qFormat/>
    <w:locked/>
    <w:pPr>
      <w:keepNext/>
      <w:keepLines/>
      <w:spacing w:before="340" w:after="330" w:line="578" w:lineRule="auto"/>
      <w:outlineLvl w:val="0"/>
    </w:pPr>
    <w:rPr>
      <w:b/>
      <w:bCs/>
      <w:kern w:val="44"/>
      <w:sz w:val="44"/>
      <w:szCs w:val="44"/>
    </w:rPr>
  </w:style>
  <w:style w:type="paragraph" w:styleId="2">
    <w:name w:val="heading 2"/>
    <w:basedOn w:val="zjb"/>
    <w:next w:val="a"/>
    <w:uiPriority w:val="1"/>
    <w:qFormat/>
    <w:locked/>
    <w:pPr>
      <w:spacing w:before="120" w:after="120"/>
      <w:outlineLvl w:val="1"/>
    </w:pPr>
    <w:rPr>
      <w:rFonts w:eastAsia="黑体"/>
      <w:sz w:val="32"/>
    </w:rPr>
  </w:style>
  <w:style w:type="paragraph" w:styleId="3">
    <w:name w:val="heading 3"/>
    <w:basedOn w:val="a"/>
    <w:next w:val="a"/>
    <w:qFormat/>
    <w:locked/>
    <w:pPr>
      <w:autoSpaceDE w:val="0"/>
      <w:autoSpaceDN w:val="0"/>
      <w:adjustRightInd w:val="0"/>
      <w:spacing w:before="16"/>
      <w:jc w:val="left"/>
      <w:outlineLvl w:val="2"/>
    </w:pPr>
    <w:rPr>
      <w:rFonts w:ascii="仿宋_GB2312" w:eastAsia="仿宋_GB2312"/>
      <w:b/>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4">
    <w:name w:val="annotation text"/>
    <w:basedOn w:val="a"/>
    <w:uiPriority w:val="99"/>
    <w:semiHidden/>
    <w:unhideWhenUsed/>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20">
    <w:name w:val="toc 2"/>
    <w:basedOn w:val="a"/>
    <w:next w:val="a"/>
    <w:uiPriority w:val="39"/>
    <w:unhideWhenUsed/>
    <w:qFormat/>
    <w:locked/>
    <w:pPr>
      <w:ind w:leftChars="200" w:left="420"/>
    </w:p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line="360" w:lineRule="auto"/>
      <w:jc w:val="center"/>
      <w:outlineLvl w:val="0"/>
    </w:pPr>
    <w:rPr>
      <w:rFonts w:ascii="Calibri" w:hAnsi="Calibri"/>
      <w:b/>
      <w:bCs/>
      <w:sz w:val="32"/>
      <w:szCs w:val="32"/>
    </w:rPr>
  </w:style>
  <w:style w:type="character" w:styleId="ad">
    <w:name w:val="Hyperlink"/>
    <w:basedOn w:val="a0"/>
    <w:uiPriority w:val="99"/>
    <w:unhideWhenUsed/>
    <w:qFormat/>
    <w:rPr>
      <w:color w:val="0000FF" w:themeColor="hyperlink"/>
      <w:u w:val="single"/>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uiPriority w:val="99"/>
    <w:semiHidden/>
    <w:qFormat/>
    <w:locked/>
    <w:rPr>
      <w:rFonts w:ascii="Times New Roman" w:hAnsi="Times New Roman"/>
      <w:kern w:val="2"/>
      <w:sz w:val="18"/>
    </w:rPr>
  </w:style>
  <w:style w:type="character" w:customStyle="1" w:styleId="a8">
    <w:name w:val="页脚 字符"/>
    <w:basedOn w:val="a0"/>
    <w:link w:val="a7"/>
    <w:uiPriority w:val="99"/>
    <w:qFormat/>
    <w:locked/>
    <w:rPr>
      <w:sz w:val="18"/>
    </w:rPr>
  </w:style>
  <w:style w:type="character" w:customStyle="1" w:styleId="aa">
    <w:name w:val="页眉 字符"/>
    <w:basedOn w:val="a0"/>
    <w:link w:val="a9"/>
    <w:uiPriority w:val="99"/>
    <w:semiHidden/>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af">
    <w:name w:val="List Paragraph"/>
    <w:basedOn w:val="a"/>
    <w:uiPriority w:val="34"/>
    <w:qFormat/>
    <w:pPr>
      <w:ind w:firstLineChars="200" w:firstLine="420"/>
    </w:pPr>
  </w:style>
  <w:style w:type="character" w:customStyle="1" w:styleId="Bodytext2">
    <w:name w:val="Body text (2)_"/>
    <w:link w:val="Bodytext21"/>
    <w:uiPriority w:val="99"/>
    <w:qFormat/>
    <w:rPr>
      <w:rFonts w:ascii="MingLiU" w:eastAsia="MingLiU" w:hAnsi="Calibri" w:cs="MingLiU"/>
      <w:sz w:val="30"/>
      <w:szCs w:val="30"/>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27</Pages>
  <Words>1817</Words>
  <Characters>10362</Characters>
  <Application>Microsoft Office Word</Application>
  <DocSecurity>0</DocSecurity>
  <Lines>86</Lines>
  <Paragraphs>24</Paragraphs>
  <ScaleCrop>false</ScaleCrop>
  <Company>Microsoft</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重庆机场建设文书</cp:lastModifiedBy>
  <cp:revision>12</cp:revision>
  <cp:lastPrinted>2020-07-13T02:16:00Z</cp:lastPrinted>
  <dcterms:created xsi:type="dcterms:W3CDTF">2017-11-29T06:24:00Z</dcterms:created>
  <dcterms:modified xsi:type="dcterms:W3CDTF">2020-07-14T07:21:00Z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