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3C4" w:rsidRDefault="00FD33C4">
      <w:pPr>
        <w:jc w:val="center"/>
        <w:rPr>
          <w:rFonts w:ascii="仿宋_GB2312" w:eastAsia="仿宋_GB2312"/>
          <w:b/>
          <w:color w:val="000000"/>
          <w:sz w:val="52"/>
          <w:szCs w:val="52"/>
        </w:rPr>
      </w:pPr>
    </w:p>
    <w:p w:rsidR="00FD33C4" w:rsidRDefault="00FD33C4">
      <w:pPr>
        <w:jc w:val="center"/>
        <w:rPr>
          <w:rFonts w:ascii="仿宋_GB2312" w:eastAsia="仿宋_GB2312"/>
          <w:b/>
          <w:color w:val="000000"/>
          <w:sz w:val="52"/>
          <w:szCs w:val="52"/>
        </w:rPr>
      </w:pPr>
    </w:p>
    <w:p w:rsidR="00FD33C4" w:rsidRDefault="003C0088">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FD33C4" w:rsidRDefault="00FD33C4">
      <w:pPr>
        <w:jc w:val="center"/>
        <w:rPr>
          <w:rFonts w:ascii="仿宋" w:eastAsia="仿宋" w:hAnsi="仿宋"/>
          <w:b/>
          <w:color w:val="000000"/>
          <w:sz w:val="52"/>
          <w:szCs w:val="52"/>
        </w:rPr>
      </w:pPr>
    </w:p>
    <w:p w:rsidR="00FD33C4" w:rsidRDefault="003C0088">
      <w:pPr>
        <w:jc w:val="center"/>
        <w:rPr>
          <w:rFonts w:ascii="方正小标宋简体" w:eastAsia="方正小标宋简体" w:hAnsi="仿宋"/>
          <w:color w:val="C00000"/>
          <w:sz w:val="44"/>
          <w:szCs w:val="44"/>
        </w:rPr>
      </w:pPr>
      <w:r>
        <w:rPr>
          <w:rFonts w:ascii="方正小标宋简体" w:eastAsia="方正小标宋简体" w:hAnsi="仿宋" w:hint="eastAsia"/>
          <w:color w:val="C00000"/>
          <w:sz w:val="44"/>
          <w:szCs w:val="44"/>
        </w:rPr>
        <w:t>预留土地绿化养护外包项目</w:t>
      </w:r>
    </w:p>
    <w:p w:rsidR="00FD33C4" w:rsidRDefault="003C0088">
      <w:pPr>
        <w:jc w:val="center"/>
        <w:rPr>
          <w:rFonts w:ascii="方正小标宋简体" w:eastAsia="方正小标宋简体" w:hAnsi="仿宋"/>
          <w:sz w:val="44"/>
          <w:szCs w:val="44"/>
        </w:rPr>
      </w:pPr>
      <w:r>
        <w:rPr>
          <w:rFonts w:ascii="方正小标宋简体" w:eastAsia="方正小标宋简体" w:hAnsi="仿宋" w:hint="eastAsia"/>
          <w:sz w:val="44"/>
          <w:szCs w:val="44"/>
        </w:rPr>
        <w:t>比选文件</w:t>
      </w:r>
    </w:p>
    <w:p w:rsidR="00FD33C4" w:rsidRDefault="00FD33C4">
      <w:pPr>
        <w:jc w:val="center"/>
        <w:rPr>
          <w:rFonts w:ascii="仿宋" w:eastAsia="仿宋" w:hAnsi="仿宋"/>
          <w:b/>
          <w:color w:val="000000"/>
          <w:sz w:val="32"/>
        </w:rPr>
      </w:pPr>
    </w:p>
    <w:p w:rsidR="00FD33C4" w:rsidRDefault="00FD33C4">
      <w:pPr>
        <w:jc w:val="center"/>
        <w:rPr>
          <w:rFonts w:ascii="仿宋" w:eastAsia="仿宋" w:hAnsi="仿宋"/>
          <w:b/>
          <w:color w:val="000000"/>
          <w:sz w:val="32"/>
        </w:rPr>
      </w:pPr>
    </w:p>
    <w:p w:rsidR="00FD33C4" w:rsidRDefault="003C0088">
      <w:pPr>
        <w:jc w:val="center"/>
        <w:rPr>
          <w:rFonts w:ascii="方正小标宋简体" w:eastAsia="方正小标宋简体"/>
          <w:color w:val="000000"/>
          <w:sz w:val="32"/>
        </w:rPr>
      </w:pPr>
      <w:r>
        <w:rPr>
          <w:rFonts w:ascii="方正小标宋简体" w:eastAsia="方正小标宋简体" w:hint="eastAsia"/>
          <w:color w:val="000000"/>
          <w:sz w:val="32"/>
        </w:rPr>
        <w:t>编号：</w:t>
      </w:r>
      <w:r>
        <w:rPr>
          <w:rFonts w:ascii="方正小标宋简体" w:eastAsia="方正小标宋简体" w:hAnsi="仿宋" w:hint="eastAsia"/>
          <w:color w:val="C00000"/>
          <w:sz w:val="32"/>
          <w:szCs w:val="32"/>
        </w:rPr>
        <w:t>服务</w:t>
      </w:r>
      <w:r>
        <w:rPr>
          <w:rFonts w:ascii="方正小标宋简体" w:eastAsia="方正小标宋简体" w:hint="eastAsia"/>
          <w:color w:val="C00000"/>
          <w:sz w:val="32"/>
        </w:rPr>
        <w:t>2020-051</w:t>
      </w:r>
    </w:p>
    <w:p w:rsidR="00FD33C4" w:rsidRDefault="00FD33C4">
      <w:pPr>
        <w:jc w:val="center"/>
        <w:rPr>
          <w:rFonts w:ascii="仿宋" w:eastAsia="仿宋" w:hAnsi="仿宋"/>
          <w:b/>
          <w:color w:val="000000"/>
          <w:sz w:val="32"/>
        </w:rPr>
      </w:pPr>
    </w:p>
    <w:p w:rsidR="00FD33C4" w:rsidRDefault="00FD33C4">
      <w:pPr>
        <w:rPr>
          <w:rFonts w:ascii="仿宋" w:eastAsia="仿宋" w:hAnsi="仿宋"/>
          <w:b/>
          <w:color w:val="000000"/>
          <w:sz w:val="52"/>
        </w:rPr>
      </w:pPr>
    </w:p>
    <w:p w:rsidR="00FD33C4" w:rsidRDefault="00FD33C4">
      <w:pPr>
        <w:jc w:val="center"/>
        <w:rPr>
          <w:rFonts w:ascii="仿宋" w:eastAsia="仿宋" w:hAnsi="仿宋"/>
          <w:b/>
          <w:color w:val="000000"/>
          <w:sz w:val="52"/>
        </w:rPr>
      </w:pPr>
    </w:p>
    <w:p w:rsidR="00FD33C4" w:rsidRDefault="00FD33C4">
      <w:pPr>
        <w:jc w:val="center"/>
        <w:rPr>
          <w:rFonts w:ascii="仿宋" w:eastAsia="仿宋" w:hAnsi="仿宋"/>
          <w:b/>
          <w:color w:val="000000"/>
          <w:sz w:val="52"/>
        </w:rPr>
      </w:pPr>
    </w:p>
    <w:p w:rsidR="00FD33C4" w:rsidRDefault="003C0088">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FD33C4" w:rsidRDefault="003C0088">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FD33C4" w:rsidRDefault="00FD33C4">
      <w:pPr>
        <w:rPr>
          <w:rFonts w:ascii="仿宋" w:eastAsia="仿宋" w:hAnsi="仿宋"/>
          <w:b/>
          <w:color w:val="000000"/>
          <w:sz w:val="32"/>
          <w:szCs w:val="32"/>
        </w:rPr>
      </w:pPr>
    </w:p>
    <w:p w:rsidR="00FD33C4" w:rsidRDefault="003C0088">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二〇二〇年六月</w:t>
      </w:r>
    </w:p>
    <w:p w:rsidR="00FD33C4" w:rsidRPr="003C0088" w:rsidRDefault="003C0088" w:rsidP="003C0088">
      <w:pPr>
        <w:spacing w:line="600" w:lineRule="exact"/>
        <w:jc w:val="center"/>
        <w:rPr>
          <w:rFonts w:ascii="方正小标宋_GBK" w:eastAsia="方正小标宋_GBK" w:hAnsi="方正小标宋_GBK" w:cs="方正小标宋_GBK"/>
          <w:color w:val="000000"/>
          <w:sz w:val="36"/>
          <w:szCs w:val="36"/>
        </w:rPr>
      </w:pPr>
      <w:r w:rsidRPr="003C0088">
        <w:rPr>
          <w:rFonts w:ascii="方正小标宋_GBK" w:eastAsia="方正小标宋_GBK" w:hAnsi="方正小标宋_GBK" w:cs="方正小标宋_GBK" w:hint="eastAsia"/>
          <w:color w:val="000000"/>
          <w:sz w:val="36"/>
          <w:szCs w:val="36"/>
        </w:rPr>
        <w:lastRenderedPageBreak/>
        <w:t>重庆机场预留土地绿化养护外包项目比选文件</w:t>
      </w:r>
    </w:p>
    <w:p w:rsidR="00FD33C4" w:rsidRDefault="003C0088">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我司决定于近期将对重庆机场预留土地绿化养护外包项目邀请符合相应条件的供应商就本项目进行比选。</w:t>
      </w:r>
    </w:p>
    <w:p w:rsidR="00FD33C4" w:rsidRDefault="003C0088">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FD33C4" w:rsidRDefault="003C0088">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资格要求</w:t>
      </w:r>
    </w:p>
    <w:p w:rsidR="00FD33C4" w:rsidRDefault="003C0088">
      <w:pPr>
        <w:spacing w:line="480" w:lineRule="exact"/>
        <w:ind w:firstLineChars="200" w:firstLine="560"/>
        <w:contextualSpacing/>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在中华人民共和国依法注册、具有独立法人资格，营业范围涉及园林绿化或绿化养护或绿地管护类内容，具有有效营业执照。（须提供营业执照复印件加盖鲜章）</w:t>
      </w:r>
    </w:p>
    <w:p w:rsidR="00FD33C4" w:rsidRDefault="003C0088">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业绩要求</w:t>
      </w:r>
    </w:p>
    <w:p w:rsidR="00FD33C4" w:rsidRDefault="003C0088">
      <w:pPr>
        <w:widowControl/>
        <w:spacing w:line="360" w:lineRule="auto"/>
        <w:ind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2017年4月至今具有一个绿地面积10万平方米以上的绿化养护（管护）项目业绩。（提供合同复印件，以合同签定时间为准，原合同备查）。</w:t>
      </w:r>
    </w:p>
    <w:p w:rsidR="00FD33C4" w:rsidRDefault="003C0088">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1.1.3本项目不接受联合体投标，不得转包、分包。</w:t>
      </w:r>
    </w:p>
    <w:p w:rsidR="00FD33C4" w:rsidRDefault="003C0088">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FD33C4" w:rsidRDefault="003C0088">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项目要求为：</w:t>
      </w:r>
    </w:p>
    <w:p w:rsidR="00FD33C4" w:rsidRDefault="003C0088">
      <w:pPr>
        <w:spacing w:line="480" w:lineRule="exact"/>
        <w:ind w:firstLineChars="200" w:firstLine="560"/>
        <w:contextualSpacing/>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本项目拟对江北机场部分预留土地绿化进行养护，养护期2年。具体情况详见下表：</w:t>
      </w:r>
    </w:p>
    <w:tbl>
      <w:tblPr>
        <w:tblW w:w="8129" w:type="dxa"/>
        <w:tblInd w:w="85" w:type="dxa"/>
        <w:tblLayout w:type="fixed"/>
        <w:tblLook w:val="04A0" w:firstRow="1" w:lastRow="0" w:firstColumn="1" w:lastColumn="0" w:noHBand="0" w:noVBand="1"/>
      </w:tblPr>
      <w:tblGrid>
        <w:gridCol w:w="734"/>
        <w:gridCol w:w="3405"/>
        <w:gridCol w:w="2355"/>
        <w:gridCol w:w="1635"/>
      </w:tblGrid>
      <w:tr w:rsidR="00FD33C4">
        <w:trPr>
          <w:trHeight w:hRule="exact" w:val="567"/>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序号</w:t>
            </w:r>
          </w:p>
        </w:tc>
        <w:tc>
          <w:tcPr>
            <w:tcW w:w="3405" w:type="dxa"/>
            <w:tcBorders>
              <w:top w:val="single" w:sz="4" w:space="0" w:color="auto"/>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区域</w:t>
            </w:r>
          </w:p>
        </w:tc>
        <w:tc>
          <w:tcPr>
            <w:tcW w:w="2355" w:type="dxa"/>
            <w:tcBorders>
              <w:top w:val="single" w:sz="4" w:space="0" w:color="auto"/>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面积（㎡）</w:t>
            </w:r>
          </w:p>
        </w:tc>
        <w:tc>
          <w:tcPr>
            <w:tcW w:w="1635" w:type="dxa"/>
            <w:tcBorders>
              <w:top w:val="single" w:sz="4" w:space="0" w:color="auto"/>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行道树（棵）</w:t>
            </w:r>
          </w:p>
        </w:tc>
      </w:tr>
      <w:tr w:rsidR="00FD33C4">
        <w:trPr>
          <w:trHeight w:hRule="exact" w:val="567"/>
        </w:trPr>
        <w:tc>
          <w:tcPr>
            <w:tcW w:w="734" w:type="dxa"/>
            <w:tcBorders>
              <w:top w:val="nil"/>
              <w:left w:val="single" w:sz="4" w:space="0" w:color="auto"/>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3405" w:type="dxa"/>
            <w:tcBorders>
              <w:top w:val="nil"/>
              <w:left w:val="nil"/>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航宾大道与启航路交叉路口</w:t>
            </w:r>
          </w:p>
        </w:tc>
        <w:tc>
          <w:tcPr>
            <w:tcW w:w="2355" w:type="dxa"/>
            <w:tcBorders>
              <w:top w:val="nil"/>
              <w:left w:val="nil"/>
              <w:bottom w:val="single" w:sz="4" w:space="0" w:color="auto"/>
              <w:right w:val="single" w:sz="4" w:space="0" w:color="auto"/>
            </w:tcBorders>
            <w:shd w:val="clear" w:color="auto" w:fill="auto"/>
            <w:vAlign w:val="center"/>
          </w:tcPr>
          <w:p w:rsidR="00FD33C4" w:rsidRDefault="00FD33C4">
            <w:pPr>
              <w:widowControl/>
              <w:spacing w:line="240" w:lineRule="atLeast"/>
              <w:jc w:val="center"/>
              <w:rPr>
                <w:rFonts w:ascii="方正仿宋_GBK" w:eastAsia="方正仿宋_GBK" w:hAnsi="方正仿宋_GBK" w:cs="方正仿宋_GBK"/>
                <w:sz w:val="24"/>
              </w:rPr>
            </w:pPr>
          </w:p>
        </w:tc>
        <w:tc>
          <w:tcPr>
            <w:tcW w:w="1635" w:type="dxa"/>
            <w:tcBorders>
              <w:top w:val="nil"/>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1280（珊瑚）　</w:t>
            </w:r>
          </w:p>
        </w:tc>
      </w:tr>
      <w:tr w:rsidR="00FD33C4">
        <w:trPr>
          <w:trHeight w:hRule="exact" w:val="567"/>
        </w:trPr>
        <w:tc>
          <w:tcPr>
            <w:tcW w:w="734" w:type="dxa"/>
            <w:tcBorders>
              <w:top w:val="nil"/>
              <w:left w:val="single" w:sz="4" w:space="0" w:color="auto"/>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3405" w:type="dxa"/>
            <w:tcBorders>
              <w:top w:val="nil"/>
              <w:left w:val="nil"/>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机场原办公楼西侧</w:t>
            </w:r>
          </w:p>
        </w:tc>
        <w:tc>
          <w:tcPr>
            <w:tcW w:w="2355" w:type="dxa"/>
            <w:tcBorders>
              <w:top w:val="nil"/>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23000（麦冬）</w:t>
            </w:r>
          </w:p>
        </w:tc>
        <w:tc>
          <w:tcPr>
            <w:tcW w:w="1635" w:type="dxa"/>
            <w:tcBorders>
              <w:top w:val="nil"/>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w:t>
            </w:r>
          </w:p>
        </w:tc>
      </w:tr>
      <w:tr w:rsidR="00FD33C4">
        <w:trPr>
          <w:trHeight w:hRule="exact" w:val="567"/>
        </w:trPr>
        <w:tc>
          <w:tcPr>
            <w:tcW w:w="734" w:type="dxa"/>
            <w:tcBorders>
              <w:top w:val="nil"/>
              <w:left w:val="single" w:sz="4" w:space="0" w:color="auto"/>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3405" w:type="dxa"/>
            <w:tcBorders>
              <w:top w:val="nil"/>
              <w:left w:val="nil"/>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机场原地面服务公司办公楼西侧</w:t>
            </w:r>
          </w:p>
        </w:tc>
        <w:tc>
          <w:tcPr>
            <w:tcW w:w="2355" w:type="dxa"/>
            <w:tcBorders>
              <w:top w:val="nil"/>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20000（麦冬)</w:t>
            </w:r>
          </w:p>
        </w:tc>
        <w:tc>
          <w:tcPr>
            <w:tcW w:w="1635" w:type="dxa"/>
            <w:tcBorders>
              <w:top w:val="nil"/>
              <w:left w:val="nil"/>
              <w:bottom w:val="single" w:sz="4" w:space="0" w:color="auto"/>
              <w:right w:val="single" w:sz="4" w:space="0" w:color="auto"/>
            </w:tcBorders>
            <w:shd w:val="clear" w:color="auto" w:fill="auto"/>
            <w:vAlign w:val="center"/>
          </w:tcPr>
          <w:p w:rsidR="00FD33C4" w:rsidRDefault="00FD33C4">
            <w:pPr>
              <w:widowControl/>
              <w:spacing w:line="240" w:lineRule="atLeast"/>
              <w:jc w:val="center"/>
              <w:rPr>
                <w:rFonts w:ascii="方正仿宋_GBK" w:eastAsia="方正仿宋_GBK" w:hAnsi="方正仿宋_GBK" w:cs="方正仿宋_GBK"/>
                <w:sz w:val="24"/>
              </w:rPr>
            </w:pPr>
          </w:p>
        </w:tc>
      </w:tr>
      <w:tr w:rsidR="00FD33C4">
        <w:trPr>
          <w:trHeight w:hRule="exact" w:val="567"/>
        </w:trPr>
        <w:tc>
          <w:tcPr>
            <w:tcW w:w="734" w:type="dxa"/>
            <w:tcBorders>
              <w:top w:val="nil"/>
              <w:left w:val="single" w:sz="4" w:space="0" w:color="auto"/>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3405" w:type="dxa"/>
            <w:tcBorders>
              <w:top w:val="nil"/>
              <w:left w:val="nil"/>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供水站东侧道路边沿</w:t>
            </w:r>
          </w:p>
        </w:tc>
        <w:tc>
          <w:tcPr>
            <w:tcW w:w="2355" w:type="dxa"/>
            <w:tcBorders>
              <w:top w:val="nil"/>
              <w:left w:val="nil"/>
              <w:bottom w:val="single" w:sz="4" w:space="0" w:color="auto"/>
              <w:right w:val="single" w:sz="4" w:space="0" w:color="auto"/>
            </w:tcBorders>
            <w:shd w:val="clear" w:color="auto" w:fill="auto"/>
            <w:vAlign w:val="center"/>
          </w:tcPr>
          <w:p w:rsidR="00FD33C4" w:rsidRDefault="00FD33C4">
            <w:pPr>
              <w:widowControl/>
              <w:spacing w:line="240" w:lineRule="atLeast"/>
              <w:jc w:val="center"/>
              <w:rPr>
                <w:rFonts w:ascii="方正仿宋_GBK" w:eastAsia="方正仿宋_GBK" w:hAnsi="方正仿宋_GBK" w:cs="方正仿宋_GBK"/>
                <w:sz w:val="24"/>
              </w:rPr>
            </w:pPr>
          </w:p>
        </w:tc>
        <w:tc>
          <w:tcPr>
            <w:tcW w:w="1635" w:type="dxa"/>
            <w:tcBorders>
              <w:top w:val="nil"/>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900（珊瑚）　</w:t>
            </w:r>
          </w:p>
        </w:tc>
      </w:tr>
      <w:tr w:rsidR="00FD33C4">
        <w:trPr>
          <w:trHeight w:hRule="exact" w:val="567"/>
        </w:trPr>
        <w:tc>
          <w:tcPr>
            <w:tcW w:w="734" w:type="dxa"/>
            <w:tcBorders>
              <w:top w:val="nil"/>
              <w:left w:val="single" w:sz="4" w:space="0" w:color="auto"/>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5</w:t>
            </w:r>
          </w:p>
        </w:tc>
        <w:tc>
          <w:tcPr>
            <w:tcW w:w="3405" w:type="dxa"/>
            <w:tcBorders>
              <w:top w:val="nil"/>
              <w:left w:val="nil"/>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南联络道北侧边坡</w:t>
            </w:r>
          </w:p>
        </w:tc>
        <w:tc>
          <w:tcPr>
            <w:tcW w:w="2355" w:type="dxa"/>
            <w:tcBorders>
              <w:top w:val="nil"/>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13000（麦冬）</w:t>
            </w:r>
          </w:p>
        </w:tc>
        <w:tc>
          <w:tcPr>
            <w:tcW w:w="1635" w:type="dxa"/>
            <w:tcBorders>
              <w:top w:val="nil"/>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134（桂花）</w:t>
            </w:r>
          </w:p>
        </w:tc>
      </w:tr>
      <w:tr w:rsidR="00FD33C4">
        <w:trPr>
          <w:trHeight w:hRule="exact" w:val="567"/>
        </w:trPr>
        <w:tc>
          <w:tcPr>
            <w:tcW w:w="734" w:type="dxa"/>
            <w:tcBorders>
              <w:top w:val="nil"/>
              <w:left w:val="single" w:sz="4" w:space="0" w:color="auto"/>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6</w:t>
            </w:r>
          </w:p>
        </w:tc>
        <w:tc>
          <w:tcPr>
            <w:tcW w:w="3405" w:type="dxa"/>
            <w:tcBorders>
              <w:top w:val="nil"/>
              <w:left w:val="nil"/>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机场东二路南端头</w:t>
            </w:r>
          </w:p>
        </w:tc>
        <w:tc>
          <w:tcPr>
            <w:tcW w:w="2355" w:type="dxa"/>
            <w:tcBorders>
              <w:top w:val="nil"/>
              <w:left w:val="nil"/>
              <w:bottom w:val="single" w:sz="4" w:space="0" w:color="auto"/>
              <w:right w:val="single" w:sz="4" w:space="0" w:color="auto"/>
            </w:tcBorders>
            <w:shd w:val="clear" w:color="auto" w:fill="auto"/>
            <w:vAlign w:val="center"/>
          </w:tcPr>
          <w:p w:rsidR="00FD33C4" w:rsidRDefault="00FD33C4">
            <w:pPr>
              <w:widowControl/>
              <w:spacing w:line="240" w:lineRule="atLeast"/>
              <w:jc w:val="center"/>
              <w:rPr>
                <w:rFonts w:ascii="方正仿宋_GBK" w:eastAsia="方正仿宋_GBK" w:hAnsi="方正仿宋_GBK" w:cs="方正仿宋_GBK"/>
                <w:sz w:val="24"/>
              </w:rPr>
            </w:pPr>
          </w:p>
        </w:tc>
        <w:tc>
          <w:tcPr>
            <w:tcW w:w="1635" w:type="dxa"/>
            <w:tcBorders>
              <w:top w:val="nil"/>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420（珊瑚）</w:t>
            </w:r>
          </w:p>
        </w:tc>
      </w:tr>
      <w:tr w:rsidR="00FD33C4">
        <w:trPr>
          <w:trHeight w:hRule="exact" w:val="567"/>
        </w:trPr>
        <w:tc>
          <w:tcPr>
            <w:tcW w:w="734" w:type="dxa"/>
            <w:tcBorders>
              <w:top w:val="nil"/>
              <w:left w:val="single" w:sz="4" w:space="0" w:color="auto"/>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7</w:t>
            </w:r>
          </w:p>
        </w:tc>
        <w:tc>
          <w:tcPr>
            <w:tcW w:w="3405" w:type="dxa"/>
            <w:tcBorders>
              <w:top w:val="nil"/>
              <w:left w:val="nil"/>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办公楼南侧</w:t>
            </w:r>
          </w:p>
        </w:tc>
        <w:tc>
          <w:tcPr>
            <w:tcW w:w="2355" w:type="dxa"/>
            <w:tcBorders>
              <w:top w:val="nil"/>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48000（草）</w:t>
            </w:r>
          </w:p>
        </w:tc>
        <w:tc>
          <w:tcPr>
            <w:tcW w:w="1635" w:type="dxa"/>
            <w:tcBorders>
              <w:top w:val="nil"/>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240（三角梅）　</w:t>
            </w:r>
          </w:p>
        </w:tc>
      </w:tr>
      <w:tr w:rsidR="00FD33C4">
        <w:trPr>
          <w:trHeight w:hRule="exact" w:val="567"/>
        </w:trPr>
        <w:tc>
          <w:tcPr>
            <w:tcW w:w="734" w:type="dxa"/>
            <w:tcBorders>
              <w:top w:val="nil"/>
              <w:left w:val="single" w:sz="4" w:space="0" w:color="auto"/>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c>
          <w:tcPr>
            <w:tcW w:w="3405" w:type="dxa"/>
            <w:tcBorders>
              <w:top w:val="nil"/>
              <w:left w:val="nil"/>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办公楼东侧</w:t>
            </w:r>
          </w:p>
        </w:tc>
        <w:tc>
          <w:tcPr>
            <w:tcW w:w="2355" w:type="dxa"/>
            <w:tcBorders>
              <w:top w:val="nil"/>
              <w:left w:val="nil"/>
              <w:bottom w:val="single" w:sz="4" w:space="0" w:color="auto"/>
              <w:right w:val="single" w:sz="4" w:space="0" w:color="auto"/>
            </w:tcBorders>
            <w:shd w:val="clear" w:color="auto" w:fill="auto"/>
            <w:vAlign w:val="center"/>
          </w:tcPr>
          <w:p w:rsidR="00FD33C4" w:rsidRDefault="00FD33C4">
            <w:pPr>
              <w:widowControl/>
              <w:spacing w:line="240" w:lineRule="atLeast"/>
              <w:jc w:val="center"/>
              <w:rPr>
                <w:rFonts w:ascii="方正仿宋_GBK" w:eastAsia="方正仿宋_GBK" w:hAnsi="方正仿宋_GBK" w:cs="方正仿宋_GBK"/>
                <w:sz w:val="24"/>
              </w:rPr>
            </w:pPr>
          </w:p>
        </w:tc>
        <w:tc>
          <w:tcPr>
            <w:tcW w:w="1635" w:type="dxa"/>
            <w:tcBorders>
              <w:top w:val="nil"/>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280（桂花）　</w:t>
            </w:r>
          </w:p>
        </w:tc>
      </w:tr>
      <w:tr w:rsidR="00FD33C4">
        <w:trPr>
          <w:trHeight w:hRule="exact" w:val="567"/>
        </w:trPr>
        <w:tc>
          <w:tcPr>
            <w:tcW w:w="734" w:type="dxa"/>
            <w:tcBorders>
              <w:top w:val="nil"/>
              <w:left w:val="single" w:sz="4" w:space="0" w:color="auto"/>
              <w:bottom w:val="single" w:sz="4" w:space="0" w:color="auto"/>
              <w:right w:val="single" w:sz="4" w:space="0" w:color="auto"/>
            </w:tcBorders>
            <w:shd w:val="clear" w:color="auto" w:fill="auto"/>
            <w:vAlign w:val="bottom"/>
          </w:tcPr>
          <w:p w:rsidR="00FD33C4" w:rsidRDefault="00FD33C4">
            <w:pPr>
              <w:widowControl/>
              <w:spacing w:line="240" w:lineRule="atLeast"/>
              <w:jc w:val="center"/>
              <w:rPr>
                <w:rFonts w:ascii="方正仿宋_GBK" w:eastAsia="方正仿宋_GBK" w:hAnsi="方正仿宋_GBK" w:cs="方正仿宋_GBK"/>
                <w:sz w:val="24"/>
              </w:rPr>
            </w:pPr>
          </w:p>
        </w:tc>
        <w:tc>
          <w:tcPr>
            <w:tcW w:w="3405" w:type="dxa"/>
            <w:tcBorders>
              <w:top w:val="nil"/>
              <w:left w:val="nil"/>
              <w:bottom w:val="single" w:sz="4" w:space="0" w:color="auto"/>
              <w:right w:val="single" w:sz="4" w:space="0" w:color="auto"/>
            </w:tcBorders>
            <w:shd w:val="clear" w:color="auto" w:fill="auto"/>
            <w:vAlign w:val="bottom"/>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面积小计</w:t>
            </w:r>
          </w:p>
        </w:tc>
        <w:tc>
          <w:tcPr>
            <w:tcW w:w="2355" w:type="dxa"/>
            <w:tcBorders>
              <w:top w:val="nil"/>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104000</w:t>
            </w:r>
          </w:p>
        </w:tc>
        <w:tc>
          <w:tcPr>
            <w:tcW w:w="1635" w:type="dxa"/>
            <w:tcBorders>
              <w:top w:val="single" w:sz="4" w:space="0" w:color="auto"/>
              <w:left w:val="nil"/>
              <w:bottom w:val="single" w:sz="4" w:space="0" w:color="auto"/>
              <w:right w:val="single" w:sz="4" w:space="0" w:color="auto"/>
            </w:tcBorders>
            <w:shd w:val="clear" w:color="auto" w:fill="auto"/>
            <w:vAlign w:val="center"/>
          </w:tcPr>
          <w:p w:rsidR="00FD33C4" w:rsidRDefault="003C0088">
            <w:pPr>
              <w:widowControl/>
              <w:spacing w:line="240" w:lineRule="atLeas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3254</w:t>
            </w:r>
          </w:p>
        </w:tc>
      </w:tr>
    </w:tbl>
    <w:p w:rsidR="00FD33C4" w:rsidRDefault="003C008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若养护</w:t>
      </w:r>
      <w:r>
        <w:rPr>
          <w:rFonts w:ascii="方正仿宋_GBK" w:eastAsia="方正仿宋_GBK" w:hAnsi="方正仿宋_GBK" w:cs="方正仿宋_GBK" w:hint="eastAsia"/>
          <w:color w:val="000000"/>
          <w:sz w:val="28"/>
          <w:szCs w:val="28"/>
        </w:rPr>
        <w:t>期内每年年度考核得分大于90分（含）则可续签养护X月，具体时间由业主方根据全场养护安排确定，续签期限最长不超过1年。续签养护期费用依据绩效考核结果及养护量计算。</w:t>
      </w:r>
    </w:p>
    <w:p w:rsidR="00FD33C4" w:rsidRDefault="003C0088">
      <w:pPr>
        <w:pStyle w:val="a0"/>
        <w:ind w:firstLineChars="200" w:firstLine="560"/>
        <w:jc w:val="both"/>
        <w:rPr>
          <w:rFonts w:ascii="方正仿宋_GBK" w:eastAsia="方正仿宋_GBK" w:hAnsi="方正仿宋_GBK" w:cs="方正仿宋_GBK"/>
          <w:b w:val="0"/>
          <w:bCs w:val="0"/>
          <w:color w:val="000000"/>
          <w:sz w:val="28"/>
          <w:szCs w:val="28"/>
        </w:rPr>
      </w:pPr>
      <w:r>
        <w:rPr>
          <w:rFonts w:ascii="方正仿宋_GBK" w:eastAsia="方正仿宋_GBK" w:hAnsi="方正仿宋_GBK" w:cs="方正仿宋_GBK" w:hint="eastAsia"/>
          <w:b w:val="0"/>
          <w:bCs w:val="0"/>
          <w:color w:val="000000"/>
          <w:sz w:val="28"/>
          <w:szCs w:val="28"/>
        </w:rPr>
        <w:t>本项目施工质量需达到规定标准，具体养护标准详见附件4：绿地养护管理质量标准。</w:t>
      </w:r>
    </w:p>
    <w:p w:rsidR="00FD33C4" w:rsidRDefault="003C0088">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w:t>
      </w:r>
    </w:p>
    <w:p w:rsidR="00FD33C4" w:rsidRDefault="003C0088">
      <w:pPr>
        <w:spacing w:line="560" w:lineRule="exact"/>
        <w:ind w:right="320"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本项目报价包含完成项目全部施工内容所包含的所有费用，包括但不限于绿地植物养护管理、浇灌设施管理及维护、绿地草花的栽植更换、绿地清扫保洁、绿化垃圾的清运处理、绿化养护肥料、税费等所有费用。</w:t>
      </w:r>
    </w:p>
    <w:p w:rsidR="00FD33C4" w:rsidRDefault="003C0088">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本项目根据1.2.1实施内容及要求，按二年养护期进行报价，最高限价（不含增值税）为人民币500000元（大写金额：伍拾万圆整），报价超过最高限价，将取消比选响应方的比选资格。具体报价格式参照附件1。</w:t>
      </w:r>
    </w:p>
    <w:p w:rsidR="00FD33C4" w:rsidRDefault="003C0088">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rsidR="00FD33C4" w:rsidRDefault="003C0088">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（1）比选响应文件中的大写金额与小写金额不一致的，以大写金额为准；</w:t>
      </w:r>
    </w:p>
    <w:p w:rsidR="00FD33C4" w:rsidRDefault="003C0088">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FD33C4" w:rsidRDefault="003C0088">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lastRenderedPageBreak/>
        <w:t>（3）总价金额与依据单价计算出的结果不一致的，以单价金额为准修正总价，但单价金额小数点有明显错误的除外。</w:t>
      </w:r>
    </w:p>
    <w:p w:rsidR="00FD33C4" w:rsidRDefault="003C0088">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FD33C4" w:rsidRDefault="003C0088">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具</w:t>
      </w:r>
      <w:r>
        <w:rPr>
          <w:rFonts w:ascii="方正仿宋_GBK" w:eastAsia="方正仿宋_GBK" w:hAnsi="方正仿宋_GBK" w:cs="方正仿宋_GBK" w:hint="eastAsia"/>
          <w:color w:val="000000"/>
          <w:sz w:val="28"/>
          <w:szCs w:val="28"/>
        </w:rPr>
        <w:t>有与本比选文件要求相适应的</w:t>
      </w:r>
      <w:r>
        <w:rPr>
          <w:rFonts w:ascii="方正仿宋_GBK" w:eastAsia="方正仿宋_GBK" w:hAnsi="方正仿宋_GBK" w:cs="方正仿宋_GBK" w:hint="eastAsia"/>
          <w:sz w:val="28"/>
          <w:szCs w:val="28"/>
        </w:rPr>
        <w:t>园林绿化养护管理或绿地养护（管护）类工作</w:t>
      </w:r>
      <w:r>
        <w:rPr>
          <w:rFonts w:ascii="方正仿宋_GBK" w:eastAsia="方正仿宋_GBK" w:hAnsi="方正仿宋_GBK" w:cs="方正仿宋_GBK" w:hint="eastAsia"/>
          <w:color w:val="000000"/>
          <w:sz w:val="28"/>
          <w:szCs w:val="28"/>
        </w:rPr>
        <w:t>能力的服务商。比选响应单位必须具备：</w:t>
      </w:r>
    </w:p>
    <w:p w:rsidR="00FD33C4" w:rsidRDefault="003C0088">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2.1 营业执照、公司资质等；</w:t>
      </w:r>
    </w:p>
    <w:p w:rsidR="00FD33C4" w:rsidRDefault="003C0088">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FD33C4" w:rsidRDefault="003C0088">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FD33C4" w:rsidRDefault="003C0088">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FD33C4" w:rsidRDefault="003C0088">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FD33C4" w:rsidRDefault="003C0088">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FD33C4" w:rsidRDefault="003C0088">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rsidR="00FD33C4" w:rsidRDefault="003C0088">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ascii="方正仿宋_GBK" w:eastAsia="方正仿宋_GBK" w:hAnsi="方正仿宋_GBK" w:cs="方正仿宋_GBK" w:hint="eastAsia"/>
          <w:bCs/>
          <w:color w:val="000000"/>
          <w:sz w:val="28"/>
          <w:szCs w:val="28"/>
        </w:rPr>
        <w:t>审委员会可以继续评审，根据符合采购需求、质量和服务，且报价最低的原则确定成交候选人。</w:t>
      </w:r>
    </w:p>
    <w:p w:rsidR="00FD33C4" w:rsidRDefault="003C0088">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3.3 项目重新比选时，经评审有有效比选响应人的，应当按规定程序，根据符合采购需求、质量和服务，且报价最低的原则确定成交</w:t>
      </w:r>
      <w:r>
        <w:rPr>
          <w:rFonts w:ascii="方正仿宋_GBK" w:eastAsia="方正仿宋_GBK" w:hAnsi="方正仿宋_GBK" w:cs="方正仿宋_GBK" w:hint="eastAsia"/>
          <w:bCs/>
          <w:color w:val="000000"/>
          <w:sz w:val="28"/>
          <w:szCs w:val="28"/>
        </w:rPr>
        <w:lastRenderedPageBreak/>
        <w:t>候选人。</w:t>
      </w:r>
    </w:p>
    <w:p w:rsidR="00FD33C4" w:rsidRDefault="003C0088">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kern w:val="0"/>
          <w:sz w:val="28"/>
          <w:szCs w:val="28"/>
        </w:rPr>
        <w:t>四、</w:t>
      </w:r>
      <w:r>
        <w:rPr>
          <w:rFonts w:ascii="方正仿宋_GBK" w:eastAsia="方正仿宋_GBK" w:hAnsi="方正仿宋_GBK" w:cs="方正仿宋_GBK" w:hint="eastAsia"/>
          <w:b/>
          <w:sz w:val="28"/>
          <w:szCs w:val="28"/>
        </w:rPr>
        <w:t>比选文件发放的时间及地点</w:t>
      </w:r>
    </w:p>
    <w:p w:rsidR="00FD33C4" w:rsidRDefault="003C0088">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文件及相关资料于</w:t>
      </w:r>
      <w:r>
        <w:rPr>
          <w:rFonts w:ascii="方正仿宋_GBK" w:eastAsia="方正仿宋_GBK" w:hAnsi="方正仿宋_GBK" w:cs="方正仿宋_GBK" w:hint="eastAsia"/>
          <w:color w:val="FF0000"/>
          <w:sz w:val="28"/>
          <w:szCs w:val="28"/>
          <w:u w:val="single"/>
        </w:rPr>
        <w:t>2020年</w:t>
      </w:r>
      <w:r>
        <w:rPr>
          <w:rFonts w:ascii="方正仿宋_GBK" w:eastAsia="方正仿宋_GBK" w:hAnsi="方正仿宋_GBK" w:cs="方正仿宋_GBK"/>
          <w:color w:val="FF0000"/>
          <w:sz w:val="28"/>
          <w:szCs w:val="28"/>
          <w:u w:val="single"/>
        </w:rPr>
        <w:t>7</w:t>
      </w:r>
      <w:r>
        <w:rPr>
          <w:rFonts w:ascii="方正仿宋_GBK" w:eastAsia="方正仿宋_GBK" w:hAnsi="方正仿宋_GBK" w:cs="方正仿宋_GBK" w:hint="eastAsia"/>
          <w:color w:val="FF0000"/>
          <w:sz w:val="28"/>
          <w:szCs w:val="28"/>
          <w:u w:val="single"/>
        </w:rPr>
        <w:t>月</w:t>
      </w:r>
      <w:r>
        <w:rPr>
          <w:rFonts w:ascii="方正仿宋_GBK" w:eastAsia="方正仿宋_GBK" w:hAnsi="方正仿宋_GBK" w:cs="方正仿宋_GBK"/>
          <w:color w:val="FF0000"/>
          <w:sz w:val="28"/>
          <w:szCs w:val="28"/>
          <w:u w:val="single"/>
        </w:rPr>
        <w:t>14</w:t>
      </w:r>
      <w:r>
        <w:rPr>
          <w:rFonts w:ascii="方正仿宋_GBK" w:eastAsia="方正仿宋_GBK" w:hAnsi="方正仿宋_GBK" w:cs="方正仿宋_GBK" w:hint="eastAsia"/>
          <w:color w:val="FF0000"/>
          <w:sz w:val="28"/>
          <w:szCs w:val="28"/>
          <w:u w:val="single"/>
        </w:rPr>
        <w:t>日在</w:t>
      </w:r>
      <w:r>
        <w:rPr>
          <w:rFonts w:ascii="方正仿宋_GBK" w:eastAsia="方正仿宋_GBK" w:hAnsi="方正仿宋_GBK" w:cs="方正仿宋_GBK" w:hint="eastAsia"/>
          <w:color w:val="000000"/>
          <w:sz w:val="28"/>
          <w:szCs w:val="28"/>
        </w:rPr>
        <w:t>重庆机场集团有限公司官网发布。</w:t>
      </w:r>
    </w:p>
    <w:p w:rsidR="00FD33C4" w:rsidRDefault="003C0088">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五、项目比选响应保证金及履约保证金</w:t>
      </w:r>
    </w:p>
    <w:p w:rsidR="00FD33C4" w:rsidRDefault="003C008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项目比选响应保证金：金额为人民币</w:t>
      </w:r>
      <w:r>
        <w:rPr>
          <w:rFonts w:ascii="方正仿宋_GBK" w:eastAsia="方正仿宋_GBK" w:hAnsi="方正仿宋_GBK" w:cs="方正仿宋_GBK" w:hint="eastAsia"/>
          <w:kern w:val="0"/>
          <w:sz w:val="28"/>
          <w:szCs w:val="28"/>
          <w:u w:val="single"/>
        </w:rPr>
        <w:t xml:space="preserve">  壹万   </w:t>
      </w:r>
      <w:r>
        <w:rPr>
          <w:rFonts w:ascii="方正仿宋_GBK" w:eastAsia="方正仿宋_GBK" w:hAnsi="方正仿宋_GBK" w:cs="方正仿宋_GBK" w:hint="eastAsia"/>
          <w:color w:val="000000"/>
          <w:kern w:val="0"/>
          <w:sz w:val="28"/>
          <w:szCs w:val="28"/>
        </w:rPr>
        <w:t>元整。</w:t>
      </w:r>
    </w:p>
    <w:p w:rsidR="00FD33C4" w:rsidRDefault="003C008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比选响应人企业基本账户银行转账。比选响应人提交比选响应保证金后应到采购人财务部（重庆市渝北区机场东二路19号重庆机场集团有限公司办公楼5楼）换取保证金收据，并将保证金收据复印件装入比选响应文件中。</w:t>
      </w:r>
    </w:p>
    <w:p w:rsidR="00FD33C4" w:rsidRDefault="003C008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FD33C4" w:rsidRDefault="003C008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FD33C4" w:rsidRDefault="003C008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FD33C4" w:rsidRDefault="003C008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注意：比选响应人递交比选响应文件时应出示采购人财务部开具的项目比选保证金收据，否则，采购人将拒收比选响应文件。</w:t>
      </w:r>
    </w:p>
    <w:p w:rsidR="00FD33C4" w:rsidRDefault="003C0088">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提交时间：比选开始前</w:t>
      </w:r>
    </w:p>
    <w:p w:rsidR="00FD33C4" w:rsidRDefault="003C008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银行账户，该项目比选响应保证金递交期间不计利息。</w:t>
      </w:r>
      <w:r>
        <w:rPr>
          <w:rFonts w:ascii="方正仿宋_GBK" w:eastAsia="方正仿宋_GBK" w:hAnsi="方正仿宋_GBK" w:cs="方正仿宋_GBK" w:hint="eastAsia"/>
          <w:color w:val="000000"/>
          <w:sz w:val="28"/>
        </w:rPr>
        <w:t>成交的比选人交纳的比选响应保证金将转为</w:t>
      </w:r>
      <w:r>
        <w:rPr>
          <w:rFonts w:ascii="方正仿宋_GBK" w:eastAsia="方正仿宋_GBK" w:hAnsi="方正仿宋_GBK" w:cs="方正仿宋_GBK" w:hint="eastAsia"/>
          <w:sz w:val="28"/>
          <w:szCs w:val="28"/>
        </w:rPr>
        <w:t>履约保证金。</w:t>
      </w:r>
    </w:p>
    <w:p w:rsidR="00FD33C4" w:rsidRDefault="003C0088">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5.2 履约保证金为中标价款的</w:t>
      </w:r>
      <w:r>
        <w:rPr>
          <w:rFonts w:ascii="方正仿宋_GBK" w:eastAsia="方正仿宋_GBK" w:hAnsi="方正仿宋_GBK" w:cs="方正仿宋_GBK" w:hint="eastAsia"/>
          <w:color w:val="FF0000"/>
          <w:sz w:val="28"/>
          <w:szCs w:val="28"/>
        </w:rPr>
        <w:t>5%，</w:t>
      </w:r>
      <w:r>
        <w:rPr>
          <w:rFonts w:ascii="方正仿宋_GBK" w:eastAsia="方正仿宋_GBK" w:hAnsi="方正仿宋_GBK" w:cs="方正仿宋_GBK" w:hint="eastAsia"/>
          <w:sz w:val="28"/>
          <w:szCs w:val="28"/>
        </w:rPr>
        <w:t>在收到成交通知书10日内缴纳，于履约结束后并完成相关移交工作，一次性退还（不计利息）。</w:t>
      </w:r>
    </w:p>
    <w:p w:rsidR="00FD33C4" w:rsidRDefault="003C0088">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sz w:val="28"/>
          <w:szCs w:val="28"/>
        </w:rPr>
        <w:t>、养护</w:t>
      </w:r>
      <w:r>
        <w:rPr>
          <w:rFonts w:ascii="方正仿宋_GBK" w:eastAsia="方正仿宋_GBK" w:hAnsi="方正仿宋_GBK" w:cs="方正仿宋_GBK" w:hint="eastAsia"/>
          <w:b/>
          <w:color w:val="000000"/>
          <w:sz w:val="28"/>
          <w:szCs w:val="28"/>
        </w:rPr>
        <w:t>期</w:t>
      </w:r>
    </w:p>
    <w:p w:rsidR="00FD33C4" w:rsidRDefault="003C0088">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color w:val="000000"/>
          <w:sz w:val="28"/>
          <w:szCs w:val="28"/>
        </w:rPr>
        <w:t>本项目养护期2年，</w:t>
      </w:r>
      <w:r>
        <w:rPr>
          <w:rFonts w:ascii="方正仿宋_GBK" w:eastAsia="方正仿宋_GBK" w:hAnsi="方正仿宋_GBK" w:cs="方正仿宋_GBK" w:hint="eastAsia"/>
          <w:sz w:val="28"/>
          <w:szCs w:val="28"/>
        </w:rPr>
        <w:t>自业主方通知移交之日起计算。养护</w:t>
      </w:r>
      <w:r>
        <w:rPr>
          <w:rFonts w:ascii="方正仿宋_GBK" w:eastAsia="方正仿宋_GBK" w:hAnsi="方正仿宋_GBK" w:cs="方正仿宋_GBK" w:hint="eastAsia"/>
          <w:color w:val="000000"/>
          <w:sz w:val="28"/>
          <w:szCs w:val="28"/>
        </w:rPr>
        <w:t>期内每年年度考核得分大于90分（含）则可续签养护期X月（具体时间由业主方根据全场养护安排确定），续签期限最长不超过1年。</w:t>
      </w:r>
    </w:p>
    <w:p w:rsidR="00FD33C4" w:rsidRDefault="003C0088">
      <w:pPr>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七、</w:t>
      </w:r>
      <w:r>
        <w:rPr>
          <w:rFonts w:ascii="方正仿宋_GBK" w:eastAsia="方正仿宋_GBK" w:hAnsi="方正仿宋_GBK" w:cs="方正仿宋_GBK" w:hint="eastAsia"/>
          <w:b/>
          <w:sz w:val="28"/>
          <w:szCs w:val="28"/>
        </w:rPr>
        <w:t>支付方式</w:t>
      </w:r>
    </w:p>
    <w:p w:rsidR="00FD33C4" w:rsidRDefault="003C0088">
      <w:pPr>
        <w:adjustRightInd w:val="0"/>
        <w:snapToGrid w:val="0"/>
        <w:spacing w:line="360" w:lineRule="auto"/>
        <w:ind w:left="1" w:firstLineChars="200" w:firstLine="560"/>
        <w:jc w:val="left"/>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sz w:val="28"/>
          <w:szCs w:val="28"/>
        </w:rPr>
        <w:t>外包费用依据绩效考核结果及实际完成养护量，按季度支付</w:t>
      </w:r>
      <w:r>
        <w:rPr>
          <w:rFonts w:ascii="方正仿宋_GBK" w:eastAsia="方正仿宋_GBK" w:hAnsi="方正仿宋_GBK" w:cs="方正仿宋_GBK" w:hint="eastAsia"/>
          <w:color w:val="000000" w:themeColor="text1"/>
          <w:sz w:val="28"/>
          <w:szCs w:val="28"/>
        </w:rPr>
        <w:t>。</w:t>
      </w:r>
    </w:p>
    <w:p w:rsidR="00FD33C4" w:rsidRDefault="003C0088">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乙方需向甲方出具正规增值税发票。如果乙方提供增值税普通发票，甲方支付金额为不含增值税金额；如果乙方提供增值税专用发票，甲方支付金额=不含增值税金额+增值税税额。</w:t>
      </w:r>
    </w:p>
    <w:p w:rsidR="00FD33C4" w:rsidRDefault="003C0088">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八、比选响应有效期</w:t>
      </w:r>
    </w:p>
    <w:p w:rsidR="00FD33C4" w:rsidRDefault="003C008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90天（自比选响应人提交比选响应文件截止之日起计算）。</w:t>
      </w:r>
    </w:p>
    <w:p w:rsidR="00FD33C4" w:rsidRDefault="003C0088">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b/>
          <w:color w:val="000000"/>
          <w:sz w:val="28"/>
          <w:szCs w:val="28"/>
        </w:rPr>
        <w:t>九、比选响应</w:t>
      </w:r>
      <w:r>
        <w:rPr>
          <w:rFonts w:ascii="方正仿宋_GBK" w:eastAsia="方正仿宋_GBK" w:hAnsi="方正仿宋_GBK" w:cs="方正仿宋_GBK" w:hint="eastAsia"/>
          <w:b/>
          <w:color w:val="000000"/>
          <w:kern w:val="0"/>
          <w:sz w:val="28"/>
          <w:szCs w:val="28"/>
        </w:rPr>
        <w:t>文件的编制和提交</w:t>
      </w:r>
    </w:p>
    <w:p w:rsidR="00FD33C4" w:rsidRDefault="003C008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采购文件的要求编制比选响应文件，比选响应文件应当对</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FD33C4" w:rsidRDefault="003C008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rsidR="00FD33C4" w:rsidRDefault="003C008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FD33C4" w:rsidRDefault="003C0088">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FD33C4" w:rsidRDefault="003C008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报价部分。比选响应方应按照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采购文件要求报出拟提</w:t>
      </w:r>
      <w:r>
        <w:rPr>
          <w:rFonts w:ascii="方正仿宋_GBK" w:eastAsia="方正仿宋_GBK" w:hAnsi="方正仿宋_GBK" w:cs="方正仿宋_GBK" w:hint="eastAsia"/>
          <w:color w:val="000000"/>
          <w:sz w:val="28"/>
          <w:szCs w:val="28"/>
          <w:lang w:val="zh-CN"/>
        </w:rPr>
        <w:lastRenderedPageBreak/>
        <w:t>供</w:t>
      </w:r>
      <w:r>
        <w:rPr>
          <w:rFonts w:ascii="方正仿宋_GBK" w:eastAsia="方正仿宋_GBK" w:hAnsi="方正仿宋_GBK" w:cs="方正仿宋_GBK" w:hint="eastAsia"/>
          <w:color w:val="FF0000"/>
          <w:sz w:val="28"/>
          <w:szCs w:val="28"/>
          <w:lang w:val="zh-CN"/>
        </w:rPr>
        <w:t>单价、总价</w:t>
      </w:r>
      <w:r>
        <w:rPr>
          <w:rFonts w:ascii="方正仿宋_GBK" w:eastAsia="方正仿宋_GBK" w:hAnsi="方正仿宋_GBK" w:cs="方正仿宋_GBK" w:hint="eastAsia"/>
          <w:color w:val="000000"/>
          <w:sz w:val="28"/>
          <w:szCs w:val="28"/>
          <w:lang w:val="zh-CN"/>
        </w:rPr>
        <w:t>等详细内容，各项报价应包括拟提供</w:t>
      </w:r>
      <w:r>
        <w:rPr>
          <w:rFonts w:ascii="方正仿宋_GBK" w:eastAsia="方正仿宋_GBK" w:hAnsi="方正仿宋_GBK" w:cs="方正仿宋_GBK" w:hint="eastAsia"/>
          <w:color w:val="FF0000"/>
          <w:sz w:val="28"/>
          <w:szCs w:val="28"/>
          <w:lang w:val="zh-CN"/>
        </w:rPr>
        <w:t>货物的运输</w:t>
      </w:r>
      <w:r>
        <w:rPr>
          <w:rFonts w:ascii="方正仿宋_GBK" w:eastAsia="方正仿宋_GBK" w:hAnsi="方正仿宋_GBK" w:cs="方正仿宋_GBK" w:hint="eastAsia"/>
          <w:color w:val="000000"/>
          <w:sz w:val="28"/>
          <w:szCs w:val="28"/>
          <w:lang w:val="zh-CN"/>
        </w:rPr>
        <w:t>、相关税金和服务等全部费用</w:t>
      </w:r>
      <w:r>
        <w:rPr>
          <w:rFonts w:ascii="方正仿宋_GBK" w:eastAsia="方正仿宋_GBK" w:hAnsi="方正仿宋_GBK" w:cs="方正仿宋_GBK" w:hint="eastAsia"/>
          <w:color w:val="FF0000"/>
          <w:sz w:val="28"/>
          <w:szCs w:val="28"/>
          <w:lang w:val="zh-CN"/>
        </w:rPr>
        <w:t>，报价分为含税报价或不含税报价，增值税税率单列。</w:t>
      </w:r>
    </w:p>
    <w:p w:rsidR="00FD33C4" w:rsidRDefault="003C008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p>
    <w:p w:rsidR="00FD33C4" w:rsidRDefault="003C008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sz w:val="28"/>
          <w:szCs w:val="28"/>
          <w:lang w:val="zh-CN"/>
        </w:rPr>
        <w:t>如果提供的</w:t>
      </w:r>
      <w:r>
        <w:rPr>
          <w:rFonts w:ascii="方正仿宋_GBK" w:eastAsia="方正仿宋_GBK" w:hAnsi="方正仿宋_GBK" w:cs="方正仿宋_GBK" w:hint="eastAsia"/>
          <w:color w:val="FF0000"/>
          <w:sz w:val="28"/>
          <w:szCs w:val="28"/>
          <w:lang w:val="zh-CN"/>
        </w:rPr>
        <w:t>材料和服务</w:t>
      </w:r>
      <w:r>
        <w:rPr>
          <w:rFonts w:ascii="方正仿宋_GBK" w:eastAsia="方正仿宋_GBK" w:hAnsi="方正仿宋_GBK" w:cs="方正仿宋_GBK" w:hint="eastAsia"/>
          <w:sz w:val="28"/>
          <w:szCs w:val="28"/>
          <w:lang w:val="zh-CN"/>
        </w:rPr>
        <w:t>与</w:t>
      </w:r>
      <w:r>
        <w:rPr>
          <w:rFonts w:ascii="方正仿宋_GBK" w:eastAsia="方正仿宋_GBK" w:hAnsi="方正仿宋_GBK" w:cs="方正仿宋_GBK" w:hint="eastAsia"/>
          <w:sz w:val="28"/>
          <w:szCs w:val="28"/>
        </w:rPr>
        <w:t>比选</w:t>
      </w:r>
      <w:r>
        <w:rPr>
          <w:rFonts w:ascii="方正仿宋_GBK" w:eastAsia="方正仿宋_GBK" w:hAnsi="方正仿宋_GBK" w:cs="方正仿宋_GBK" w:hint="eastAsia"/>
          <w:sz w:val="28"/>
          <w:szCs w:val="28"/>
          <w:lang w:val="zh-CN"/>
        </w:rPr>
        <w:t>采购文件要求有偏差，必须详细说明，</w:t>
      </w:r>
      <w:r>
        <w:rPr>
          <w:rFonts w:ascii="方正仿宋_GBK" w:eastAsia="方正仿宋_GBK" w:hAnsi="方正仿宋_GBK" w:cs="方正仿宋_GBK" w:hint="eastAsia"/>
          <w:color w:val="000000"/>
          <w:sz w:val="28"/>
          <w:szCs w:val="28"/>
        </w:rPr>
        <w:t>须经比选小组评定和采购人许可，才能作为供应商实质性响应。(表格自制)</w:t>
      </w:r>
    </w:p>
    <w:p w:rsidR="00FD33C4" w:rsidRDefault="003C0088">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商务部分。主要包括三证合一的营业执照（复印件），法人代表委托书（原件）、业绩等。</w:t>
      </w:r>
    </w:p>
    <w:p w:rsidR="00FD33C4" w:rsidRDefault="003C0088">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rPr>
        <w:t>3</w:t>
      </w:r>
      <w:r>
        <w:rPr>
          <w:rFonts w:ascii="方正仿宋_GBK" w:eastAsia="方正仿宋_GBK" w:hAnsi="方正仿宋_GBK" w:cs="方正仿宋_GBK" w:hint="eastAsia"/>
          <w:b/>
          <w:bCs/>
          <w:color w:val="000000"/>
          <w:sz w:val="28"/>
          <w:szCs w:val="28"/>
          <w:u w:val="single"/>
          <w:lang w:val="zh-CN"/>
        </w:rPr>
        <w:t>份，其中正本1份，副本</w:t>
      </w:r>
      <w:r>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FD33C4" w:rsidRDefault="00FD33C4">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p>
    <w:p w:rsidR="00FD33C4" w:rsidRDefault="003C0088">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十、比选响应文件作废条款</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10.1 未按照规定交纳比选响应保证金的（若要求缴纳比选响应保证金）。</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10.2 比选响应人的报价超过比选最高限价的。</w:t>
      </w:r>
    </w:p>
    <w:p w:rsidR="00FD33C4" w:rsidRDefault="003C0088">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 xml:space="preserve">10.3 </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未装袋密封的。比选响应文件封面及密封袋</w:t>
      </w:r>
      <w:r>
        <w:rPr>
          <w:rFonts w:ascii="方正仿宋_GBK" w:eastAsia="方正仿宋_GBK" w:hAnsi="方正仿宋_GBK" w:cs="方正仿宋_GBK" w:hint="eastAsia"/>
          <w:color w:val="000000"/>
          <w:kern w:val="0"/>
          <w:sz w:val="28"/>
          <w:szCs w:val="28"/>
        </w:rPr>
        <w:t>封面上须注明“项目名称”、“项目编号”、“比选响应单位名称”，并加盖单位公章</w:t>
      </w:r>
      <w:r>
        <w:rPr>
          <w:rFonts w:ascii="方正仿宋_GBK" w:eastAsia="方正仿宋_GBK" w:hAnsi="方正仿宋_GBK" w:cs="方正仿宋_GBK" w:hint="eastAsia"/>
          <w:color w:val="000000"/>
          <w:spacing w:val="-8"/>
          <w:sz w:val="28"/>
          <w:szCs w:val="28"/>
        </w:rPr>
        <w:t>。</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 比选响应文件装订要求不符：</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10.4.1 散装或者活页装订的；</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10.4.2 比选响应文件份数不足或未按要求提供电子U盘的；</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10.4.3 比选响应文件封面未标注正副本（密封袋封面无需标注正副本）。</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10.5 比选响应文件中报价函部分、授权部分无法定代表人签字（签章）或签字人无有效授权书的。</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10.6 报价函部分未按规定的格式完整填写（增项填写不作为作废条款）。</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10.7 评审委员会审查发现比选响应文件未能对比选文件提出的所有实质性要求和条件作出响应的。</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10.8 有串通比选或弄虚作假或有其他违法行为的。</w:t>
      </w:r>
    </w:p>
    <w:p w:rsidR="00FD33C4" w:rsidRDefault="003C0088">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十一、异议</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比选响应人或其他利害关系人认为采购活动不符合法律、行政等规定的，应当在采购结果公示期之内以书面形式向采购人提出异议（以采购人收到书面异议之日为准）。</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异议提出人向采购人提起异议时，应当提交异议书。异议书应当包括下列内容：</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w:t>
      </w:r>
      <w:r>
        <w:rPr>
          <w:rFonts w:ascii="方正仿宋_GBK" w:eastAsia="方正仿宋_GBK" w:hAnsi="方正仿宋_GBK" w:cs="方正仿宋_GBK" w:hint="eastAsia"/>
          <w:color w:val="000000"/>
          <w:sz w:val="28"/>
          <w:szCs w:val="28"/>
        </w:rPr>
        <w:lastRenderedPageBreak/>
        <w:t>异议函有关材料是外文，异议提出人应当同时提供中文译本。</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 异议提出人对异议事项提出的请求和主张，有责任提供证据；只有自己陈述而不能提出其他相关证据的，对其请求和主张不予支持。</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异议提出人不得虚假异议、恶意异议，不得以异议为名排挤竞争对手，阻碍采购活动的正常进行。若出现该情况，视为无效异议，不再受理。</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有下列情形之一的异议，不予受理：</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（四）不在结果公示期内的。</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FD33C4" w:rsidRDefault="003C0088">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十二、监督部门</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FD33C4" w:rsidRDefault="003C0088">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FD33C4" w:rsidRDefault="003C0088">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十三、比选时间、地点及结果通知</w:t>
      </w:r>
    </w:p>
    <w:p w:rsidR="00FD33C4" w:rsidRDefault="003C0088">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13.1 </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color w:val="FF0000"/>
          <w:kern w:val="0"/>
          <w:sz w:val="28"/>
          <w:szCs w:val="28"/>
          <w:u w:val="single"/>
        </w:rPr>
        <w:t>2020年</w:t>
      </w:r>
      <w:r>
        <w:rPr>
          <w:rFonts w:ascii="方正仿宋_GBK" w:eastAsia="方正仿宋_GBK" w:hAnsi="方正仿宋_GBK" w:cs="方正仿宋_GBK"/>
          <w:color w:val="FF0000"/>
          <w:kern w:val="0"/>
          <w:sz w:val="28"/>
          <w:szCs w:val="28"/>
          <w:u w:val="single"/>
        </w:rPr>
        <w:t>7</w:t>
      </w:r>
      <w:r>
        <w:rPr>
          <w:rFonts w:ascii="方正仿宋_GBK" w:eastAsia="方正仿宋_GBK" w:hAnsi="方正仿宋_GBK" w:cs="方正仿宋_GBK" w:hint="eastAsia"/>
          <w:color w:val="FF0000"/>
          <w:kern w:val="0"/>
          <w:sz w:val="28"/>
          <w:szCs w:val="28"/>
          <w:u w:val="single"/>
        </w:rPr>
        <w:t>月</w:t>
      </w:r>
      <w:r>
        <w:rPr>
          <w:rFonts w:ascii="方正仿宋_GBK" w:eastAsia="方正仿宋_GBK" w:hAnsi="方正仿宋_GBK" w:cs="方正仿宋_GBK"/>
          <w:color w:val="FF0000"/>
          <w:kern w:val="0"/>
          <w:sz w:val="28"/>
          <w:szCs w:val="28"/>
          <w:u w:val="single"/>
        </w:rPr>
        <w:t>20</w:t>
      </w:r>
      <w:r>
        <w:rPr>
          <w:rFonts w:ascii="方正仿宋_GBK" w:eastAsia="方正仿宋_GBK" w:hAnsi="方正仿宋_GBK" w:cs="方正仿宋_GBK" w:hint="eastAsia"/>
          <w:color w:val="FF0000"/>
          <w:kern w:val="0"/>
          <w:sz w:val="28"/>
          <w:szCs w:val="28"/>
          <w:u w:val="single"/>
        </w:rPr>
        <w:t>日</w:t>
      </w:r>
      <w:r>
        <w:rPr>
          <w:rFonts w:ascii="方正仿宋_GBK" w:eastAsia="方正仿宋_GBK" w:hAnsi="方正仿宋_GBK" w:cs="方正仿宋_GBK"/>
          <w:color w:val="FF0000"/>
          <w:kern w:val="0"/>
          <w:sz w:val="28"/>
          <w:szCs w:val="28"/>
          <w:u w:val="single"/>
        </w:rPr>
        <w:t>15</w:t>
      </w:r>
      <w:r>
        <w:rPr>
          <w:rFonts w:ascii="方正仿宋_GBK" w:eastAsia="方正仿宋_GBK" w:hAnsi="方正仿宋_GBK" w:cs="方正仿宋_GBK" w:hint="eastAsia"/>
          <w:color w:val="FF0000"/>
          <w:kern w:val="0"/>
          <w:sz w:val="28"/>
          <w:szCs w:val="28"/>
          <w:u w:val="single"/>
        </w:rPr>
        <w:t>:00至</w:t>
      </w:r>
      <w:r>
        <w:rPr>
          <w:rFonts w:ascii="方正仿宋_GBK" w:eastAsia="方正仿宋_GBK" w:hAnsi="方正仿宋_GBK" w:cs="方正仿宋_GBK"/>
          <w:color w:val="FF0000"/>
          <w:kern w:val="0"/>
          <w:sz w:val="28"/>
          <w:szCs w:val="28"/>
          <w:u w:val="single"/>
        </w:rPr>
        <w:t>:15</w:t>
      </w:r>
      <w:r>
        <w:rPr>
          <w:rFonts w:ascii="方正仿宋_GBK" w:eastAsia="方正仿宋_GBK" w:hAnsi="方正仿宋_GBK" w:cs="方正仿宋_GBK" w:hint="eastAsia"/>
          <w:color w:val="FF0000"/>
          <w:kern w:val="0"/>
          <w:sz w:val="28"/>
          <w:szCs w:val="28"/>
          <w:u w:val="single"/>
        </w:rPr>
        <w:t>:</w:t>
      </w:r>
      <w:r>
        <w:rPr>
          <w:rFonts w:ascii="方正仿宋_GBK" w:eastAsia="方正仿宋_GBK" w:hAnsi="方正仿宋_GBK" w:cs="方正仿宋_GBK"/>
          <w:color w:val="FF0000"/>
          <w:kern w:val="0"/>
          <w:sz w:val="28"/>
          <w:szCs w:val="28"/>
          <w:u w:val="single"/>
        </w:rPr>
        <w:t>3</w:t>
      </w:r>
      <w:r>
        <w:rPr>
          <w:rFonts w:ascii="方正仿宋_GBK" w:eastAsia="方正仿宋_GBK" w:hAnsi="方正仿宋_GBK" w:cs="方正仿宋_GBK" w:hint="eastAsia"/>
          <w:color w:val="FF0000"/>
          <w:kern w:val="0"/>
          <w:sz w:val="28"/>
          <w:szCs w:val="28"/>
          <w:u w:val="single"/>
        </w:rPr>
        <w:t>0</w:t>
      </w:r>
      <w:r>
        <w:rPr>
          <w:rFonts w:ascii="方正仿宋_GBK" w:eastAsia="方正仿宋_GBK" w:hAnsi="方正仿宋_GBK" w:cs="方正仿宋_GBK" w:hint="eastAsia"/>
          <w:kern w:val="0"/>
          <w:sz w:val="28"/>
          <w:szCs w:val="28"/>
        </w:rPr>
        <w:t>时送到重庆机场有限公司办公楼6010室，过期不予受理。</w:t>
      </w:r>
    </w:p>
    <w:p w:rsidR="00FD33C4" w:rsidRDefault="003C0088">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13.2  </w:t>
      </w:r>
      <w:r>
        <w:rPr>
          <w:rFonts w:ascii="方正仿宋_GBK" w:eastAsia="方正仿宋_GBK" w:hAnsi="方正仿宋_GBK" w:cs="方正仿宋_GBK" w:hint="eastAsia"/>
          <w:sz w:val="28"/>
          <w:szCs w:val="28"/>
          <w:u w:val="single"/>
        </w:rPr>
        <w:t xml:space="preserve"> 2020  </w:t>
      </w:r>
      <w:r>
        <w:rPr>
          <w:rFonts w:ascii="方正仿宋_GBK" w:eastAsia="方正仿宋_GBK" w:hAnsi="方正仿宋_GBK" w:cs="方正仿宋_GBK" w:hint="eastAsia"/>
          <w:sz w:val="28"/>
          <w:szCs w:val="28"/>
        </w:rPr>
        <w:t>年</w:t>
      </w:r>
      <w:r>
        <w:rPr>
          <w:rFonts w:ascii="方正仿宋_GBK" w:eastAsia="方正仿宋_GBK" w:hAnsi="方正仿宋_GBK" w:cs="方正仿宋_GBK"/>
          <w:sz w:val="28"/>
          <w:szCs w:val="28"/>
          <w:u w:val="single"/>
        </w:rPr>
        <w:t>7</w:t>
      </w:r>
      <w:r>
        <w:rPr>
          <w:rFonts w:ascii="方正仿宋_GBK" w:eastAsia="方正仿宋_GBK" w:hAnsi="方正仿宋_GBK" w:cs="方正仿宋_GBK" w:hint="eastAsia"/>
          <w:sz w:val="28"/>
          <w:szCs w:val="28"/>
        </w:rPr>
        <w:t>月</w:t>
      </w:r>
      <w:r>
        <w:rPr>
          <w:rFonts w:ascii="方正仿宋_GBK" w:eastAsia="方正仿宋_GBK" w:hAnsi="方正仿宋_GBK" w:cs="方正仿宋_GBK"/>
          <w:sz w:val="28"/>
          <w:szCs w:val="28"/>
          <w:u w:val="single"/>
        </w:rPr>
        <w:t>20</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w:t>
      </w:r>
      <w:r>
        <w:rPr>
          <w:rFonts w:ascii="方正仿宋_GBK" w:eastAsia="方正仿宋_GBK" w:hAnsi="方正仿宋_GBK" w:cs="方正仿宋_GBK"/>
          <w:sz w:val="28"/>
          <w:szCs w:val="28"/>
          <w:u w:val="single"/>
        </w:rPr>
        <w:t>5:3</w:t>
      </w:r>
      <w:r>
        <w:rPr>
          <w:rFonts w:ascii="方正仿宋_GBK" w:eastAsia="方正仿宋_GBK" w:hAnsi="方正仿宋_GBK" w:cs="方正仿宋_GBK" w:hint="eastAsia"/>
          <w:sz w:val="28"/>
          <w:szCs w:val="28"/>
          <w:u w:val="single"/>
        </w:rPr>
        <w:t>0</w:t>
      </w:r>
      <w:r>
        <w:rPr>
          <w:rFonts w:ascii="方正仿宋_GBK" w:eastAsia="方正仿宋_GBK" w:hAnsi="方正仿宋_GBK" w:cs="方正仿宋_GBK" w:hint="eastAsia"/>
          <w:sz w:val="28"/>
          <w:szCs w:val="28"/>
        </w:rPr>
        <w:t>时在重庆机场集团公司（重庆市渝北区机场东二路19号）办公楼对本项目进行比选，各比选响应人须参加。</w:t>
      </w:r>
    </w:p>
    <w:p w:rsidR="00FD33C4" w:rsidRDefault="003C0088">
      <w:pPr>
        <w:pStyle w:val="a0"/>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13.3参加比选唱价会议的比选响应人的法定代表人或其授权的代理人应当随身携带本人身份证（原件），授权的代理人还应当随身携带法定代表人授权委托书（原件），以备核验其合法身份。</w:t>
      </w:r>
    </w:p>
    <w:p w:rsidR="00FD33C4" w:rsidRDefault="003C0088">
      <w:pPr>
        <w:pStyle w:val="a0"/>
        <w:ind w:firstLineChars="200" w:firstLine="562"/>
        <w:jc w:val="both"/>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比选响应人若未派法定代表人或委托代理人出席比选唱价会议，视为该比选响应人默认比选唱价结果。</w:t>
      </w:r>
    </w:p>
    <w:p w:rsidR="00FD33C4" w:rsidRDefault="003C0088">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13.4 比选结果通知：待结果确定后会及时通知，原则上只通知被选中的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w:t>
      </w:r>
    </w:p>
    <w:p w:rsidR="00FD33C4" w:rsidRDefault="003C0088">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十四、</w:t>
      </w:r>
      <w:r>
        <w:rPr>
          <w:rFonts w:ascii="方正仿宋_GBK" w:eastAsia="方正仿宋_GBK" w:hAnsi="方正仿宋_GBK" w:cs="方正仿宋_GBK" w:hint="eastAsia"/>
          <w:b/>
          <w:sz w:val="28"/>
          <w:szCs w:val="28"/>
        </w:rPr>
        <w:t>联系方式</w:t>
      </w:r>
    </w:p>
    <w:p w:rsidR="00FD33C4" w:rsidRDefault="003C0088">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FD33C4" w:rsidRDefault="003C0088">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联系人：张女士</w:t>
      </w:r>
    </w:p>
    <w:p w:rsidR="00FD33C4" w:rsidRDefault="003C0088">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电话：6715</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765</w:t>
      </w:r>
    </w:p>
    <w:p w:rsidR="00FD33C4" w:rsidRDefault="003C0088">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传真：67156298</w:t>
      </w:r>
    </w:p>
    <w:p w:rsidR="00FD33C4" w:rsidRDefault="003C0088">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FD33C4" w:rsidRDefault="00FD33C4">
      <w:pPr>
        <w:pStyle w:val="a0"/>
        <w:rPr>
          <w:rFonts w:ascii="方正仿宋_GBK" w:eastAsia="方正仿宋_GBK" w:hAnsi="方正仿宋_GBK" w:cs="方正仿宋_GBK"/>
          <w:sz w:val="28"/>
          <w:szCs w:val="28"/>
        </w:rPr>
      </w:pPr>
    </w:p>
    <w:p w:rsidR="00FD33C4" w:rsidRDefault="00FD33C4">
      <w:pPr>
        <w:rPr>
          <w:rFonts w:ascii="方正仿宋_GBK" w:eastAsia="方正仿宋_GBK" w:hAnsi="方正仿宋_GBK" w:cs="方正仿宋_GBK"/>
          <w:sz w:val="28"/>
          <w:szCs w:val="28"/>
        </w:rPr>
      </w:pPr>
    </w:p>
    <w:p w:rsidR="00FD33C4" w:rsidRDefault="00FD33C4">
      <w:pPr>
        <w:pStyle w:val="a0"/>
        <w:rPr>
          <w:rFonts w:ascii="方正仿宋_GBK" w:eastAsia="方正仿宋_GBK" w:hAnsi="方正仿宋_GBK" w:cs="方正仿宋_GBK"/>
          <w:sz w:val="28"/>
          <w:szCs w:val="28"/>
        </w:rPr>
      </w:pPr>
    </w:p>
    <w:p w:rsidR="00FD33C4" w:rsidRDefault="00FD33C4">
      <w:pPr>
        <w:rPr>
          <w:rFonts w:ascii="方正仿宋_GBK" w:eastAsia="方正仿宋_GBK" w:hAnsi="方正仿宋_GBK" w:cs="方正仿宋_GBK"/>
          <w:sz w:val="28"/>
          <w:szCs w:val="28"/>
        </w:rPr>
      </w:pPr>
    </w:p>
    <w:p w:rsidR="00FD33C4" w:rsidRDefault="00FD33C4">
      <w:pPr>
        <w:pStyle w:val="a0"/>
        <w:rPr>
          <w:rFonts w:ascii="方正仿宋_GBK" w:eastAsia="方正仿宋_GBK" w:hAnsi="方正仿宋_GBK" w:cs="方正仿宋_GBK"/>
          <w:sz w:val="28"/>
          <w:szCs w:val="28"/>
        </w:rPr>
      </w:pPr>
    </w:p>
    <w:p w:rsidR="00FD33C4" w:rsidRDefault="00FD33C4">
      <w:pPr>
        <w:rPr>
          <w:rFonts w:ascii="方正仿宋_GBK" w:eastAsia="方正仿宋_GBK" w:hAnsi="方正仿宋_GBK" w:cs="方正仿宋_GBK"/>
          <w:sz w:val="28"/>
          <w:szCs w:val="28"/>
        </w:rPr>
      </w:pPr>
    </w:p>
    <w:p w:rsidR="00FD33C4" w:rsidRDefault="00FD33C4">
      <w:pPr>
        <w:pStyle w:val="a0"/>
        <w:rPr>
          <w:rFonts w:ascii="方正仿宋_GBK" w:eastAsia="方正仿宋_GBK" w:hAnsi="方正仿宋_GBK" w:cs="方正仿宋_GBK"/>
          <w:sz w:val="28"/>
          <w:szCs w:val="28"/>
        </w:rPr>
      </w:pPr>
    </w:p>
    <w:p w:rsidR="00FD33C4" w:rsidRDefault="00FD33C4">
      <w:pPr>
        <w:rPr>
          <w:rFonts w:ascii="方正仿宋_GBK" w:eastAsia="方正仿宋_GBK" w:hAnsi="方正仿宋_GBK" w:cs="方正仿宋_GBK"/>
          <w:sz w:val="28"/>
          <w:szCs w:val="28"/>
        </w:rPr>
      </w:pPr>
    </w:p>
    <w:p w:rsidR="00FD33C4" w:rsidRDefault="00FD33C4">
      <w:pPr>
        <w:pStyle w:val="a0"/>
      </w:pPr>
    </w:p>
    <w:p w:rsidR="00FD33C4" w:rsidRDefault="00FD33C4">
      <w:pPr>
        <w:snapToGrid w:val="0"/>
        <w:spacing w:line="360" w:lineRule="auto"/>
        <w:ind w:firstLine="539"/>
        <w:rPr>
          <w:rFonts w:ascii="仿宋" w:eastAsia="仿宋" w:hAnsi="仿宋"/>
          <w:sz w:val="28"/>
          <w:szCs w:val="28"/>
        </w:rPr>
      </w:pPr>
    </w:p>
    <w:p w:rsidR="00FD33C4" w:rsidRDefault="00FD33C4">
      <w:pPr>
        <w:pStyle w:val="a0"/>
        <w:rPr>
          <w:rFonts w:ascii="仿宋" w:eastAsia="仿宋" w:hAnsi="仿宋"/>
          <w:sz w:val="28"/>
          <w:szCs w:val="28"/>
        </w:rPr>
      </w:pPr>
    </w:p>
    <w:p w:rsidR="00FD33C4" w:rsidRDefault="00FD33C4">
      <w:pPr>
        <w:rPr>
          <w:rFonts w:ascii="仿宋" w:eastAsia="仿宋" w:hAnsi="仿宋"/>
          <w:sz w:val="28"/>
          <w:szCs w:val="28"/>
        </w:rPr>
      </w:pPr>
    </w:p>
    <w:p w:rsidR="00FD33C4" w:rsidRDefault="00FD33C4">
      <w:pPr>
        <w:rPr>
          <w:rFonts w:ascii="仿宋" w:eastAsia="仿宋" w:hAnsi="仿宋" w:hint="eastAsia"/>
          <w:sz w:val="28"/>
          <w:szCs w:val="28"/>
        </w:rPr>
      </w:pPr>
    </w:p>
    <w:p w:rsidR="00FD33C4" w:rsidRDefault="00FD33C4">
      <w:pPr>
        <w:spacing w:afterLines="50" w:after="156"/>
        <w:ind w:right="964" w:firstLineChars="200" w:firstLine="480"/>
        <w:jc w:val="right"/>
        <w:rPr>
          <w:rFonts w:ascii="黑体" w:eastAsia="黑体" w:hAnsi="黑体" w:cs="宋体"/>
          <w:color w:val="000000"/>
          <w:sz w:val="24"/>
        </w:rPr>
      </w:pPr>
    </w:p>
    <w:p w:rsidR="00FD33C4" w:rsidRDefault="00FD33C4">
      <w:pPr>
        <w:spacing w:afterLines="50" w:after="156"/>
        <w:ind w:right="964" w:firstLineChars="200" w:firstLine="480"/>
        <w:jc w:val="right"/>
        <w:rPr>
          <w:rFonts w:ascii="黑体" w:eastAsia="黑体" w:hAnsi="黑体" w:cs="宋体"/>
          <w:color w:val="000000"/>
          <w:sz w:val="24"/>
        </w:rPr>
      </w:pPr>
    </w:p>
    <w:p w:rsidR="00FD33C4" w:rsidRDefault="003C0088">
      <w:pPr>
        <w:spacing w:afterLines="50" w:after="156"/>
        <w:ind w:right="964" w:firstLineChars="200" w:firstLine="480"/>
        <w:jc w:val="right"/>
        <w:rPr>
          <w:rFonts w:ascii="黑体" w:eastAsia="黑体" w:hAnsi="黑体" w:cs="宋体"/>
          <w:color w:val="000000"/>
          <w:sz w:val="24"/>
        </w:rPr>
      </w:pPr>
      <w:r>
        <w:rPr>
          <w:rFonts w:ascii="黑体" w:eastAsia="黑体" w:hAnsi="黑体" w:cs="宋体" w:hint="eastAsia"/>
          <w:color w:val="000000"/>
          <w:sz w:val="24"/>
        </w:rPr>
        <w:t>合同编号：CQA</w:t>
      </w:r>
    </w:p>
    <w:p w:rsidR="00FD33C4" w:rsidRDefault="00FD33C4">
      <w:pPr>
        <w:spacing w:afterLines="50" w:after="156"/>
        <w:ind w:firstLineChars="200" w:firstLine="422"/>
        <w:jc w:val="center"/>
        <w:rPr>
          <w:rFonts w:ascii="仿宋" w:eastAsia="仿宋" w:hAnsi="仿宋"/>
          <w:b/>
          <w:color w:val="000000"/>
        </w:rPr>
      </w:pPr>
    </w:p>
    <w:p w:rsidR="00FD33C4" w:rsidRDefault="00FD33C4">
      <w:pPr>
        <w:snapToGrid w:val="0"/>
        <w:spacing w:before="100" w:beforeAutospacing="1" w:after="100" w:afterAutospacing="1" w:line="360" w:lineRule="auto"/>
        <w:jc w:val="center"/>
        <w:rPr>
          <w:rFonts w:ascii="宋体" w:hAnsi="宋体" w:cs="Calibri"/>
          <w:b/>
          <w:sz w:val="32"/>
          <w:szCs w:val="32"/>
        </w:rPr>
      </w:pPr>
    </w:p>
    <w:p w:rsidR="00FD33C4" w:rsidRDefault="003C0088">
      <w:pPr>
        <w:snapToGrid w:val="0"/>
        <w:spacing w:before="100" w:beforeAutospacing="1" w:after="100" w:afterAutospacing="1" w:line="360" w:lineRule="auto"/>
        <w:jc w:val="center"/>
        <w:rPr>
          <w:rFonts w:ascii="宋体" w:hAnsi="宋体" w:cs="Calibri"/>
          <w:b/>
          <w:sz w:val="32"/>
          <w:szCs w:val="32"/>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0" name="直接箭头连接符 10"/>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14C6097B" id="_x0000_t32" coordsize="21600,21600" o:spt="32" o:oned="t" path="m,l21600,21600e" filled="f">
                <v:path arrowok="t" fillok="f" o:connecttype="none"/>
                <o:lock v:ext="edit" shapetype="t"/>
              </v:shapetype>
              <v:shape id="直接箭头连接符 10" o:spid="_x0000_s1026" type="#_x0000_t32" style="position:absolute;left:0;text-align:left;margin-left:76.25pt;margin-top:28.35pt;width:290.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" strokeweight="1.5pt"/>
            </w:pict>
          </mc:Fallback>
        </mc:AlternateContent>
      </w:r>
    </w:p>
    <w:p w:rsidR="00FD33C4" w:rsidRDefault="003C0088">
      <w:pPr>
        <w:snapToGrid w:val="0"/>
        <w:spacing w:before="100" w:beforeAutospacing="1" w:after="100" w:afterAutospacing="1" w:line="360" w:lineRule="auto"/>
        <w:rPr>
          <w:rFonts w:ascii="宋体" w:hAnsi="宋体"/>
          <w:b/>
          <w:sz w:val="32"/>
          <w:szCs w:val="32"/>
        </w:rPr>
      </w:pPr>
      <w:r>
        <w:rPr>
          <w:rFonts w:ascii="宋体" w:hAnsi="宋体" w:hint="eastAsia"/>
          <w:b/>
          <w:sz w:val="32"/>
          <w:szCs w:val="32"/>
        </w:rPr>
        <w:t xml:space="preserve">                  </w:t>
      </w:r>
    </w:p>
    <w:p w:rsidR="00FD33C4" w:rsidRDefault="003C0088">
      <w:pPr>
        <w:snapToGrid w:val="0"/>
        <w:spacing w:before="100" w:beforeAutospacing="1" w:after="100" w:afterAutospacing="1" w:line="360" w:lineRule="auto"/>
        <w:ind w:firstLineChars="500" w:firstLine="2600"/>
        <w:rPr>
          <w:rFonts w:ascii="黑体" w:eastAsia="黑体" w:hAnsi="黑体"/>
          <w:sz w:val="52"/>
          <w:szCs w:val="52"/>
        </w:rPr>
      </w:pPr>
      <w:r>
        <w:rPr>
          <w:rFonts w:ascii="黑体" w:eastAsia="黑体" w:hAnsi="黑体" w:hint="eastAsia"/>
          <w:sz w:val="52"/>
          <w:szCs w:val="52"/>
        </w:rPr>
        <w:t>外包服务合同</w:t>
      </w:r>
    </w:p>
    <w:p w:rsidR="00FD33C4" w:rsidRDefault="003C0088">
      <w:pPr>
        <w:snapToGrid w:val="0"/>
        <w:spacing w:before="100" w:beforeAutospacing="1" w:after="100" w:afterAutospacing="1" w:line="360" w:lineRule="auto"/>
        <w:rPr>
          <w:rFonts w:ascii="宋体" w:hAnsi="宋体"/>
          <w:b/>
          <w:sz w:val="32"/>
          <w:szCs w:val="3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12" name="直接箭头连接符 1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5B27778E" id="直接箭头连接符 12" o:spid="_x0000_s1026" type="#_x0000_t32" style="position:absolute;left:0;text-align:left;margin-left:71.95pt;margin-top:34.45pt;width:290.0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" strokeweight="1.5pt"/>
            </w:pict>
          </mc:Fallback>
        </mc:AlternateContent>
      </w:r>
    </w:p>
    <w:p w:rsidR="00FD33C4" w:rsidRDefault="00FD33C4">
      <w:pPr>
        <w:snapToGrid w:val="0"/>
        <w:spacing w:before="100" w:beforeAutospacing="1" w:after="100" w:afterAutospacing="1" w:line="360" w:lineRule="auto"/>
        <w:rPr>
          <w:rFonts w:ascii="宋体" w:hAnsi="宋体"/>
          <w:b/>
          <w:sz w:val="32"/>
          <w:szCs w:val="32"/>
        </w:rPr>
      </w:pPr>
    </w:p>
    <w:p w:rsidR="00FD33C4" w:rsidRDefault="00FD33C4">
      <w:pPr>
        <w:snapToGrid w:val="0"/>
        <w:spacing w:before="100" w:beforeAutospacing="1" w:after="100" w:afterAutospacing="1" w:line="360" w:lineRule="auto"/>
        <w:jc w:val="center"/>
        <w:rPr>
          <w:rFonts w:ascii="宋体" w:hAnsi="宋体"/>
          <w:b/>
          <w:sz w:val="32"/>
          <w:szCs w:val="32"/>
        </w:rPr>
      </w:pPr>
    </w:p>
    <w:p w:rsidR="00FD33C4" w:rsidRDefault="00FD33C4">
      <w:pPr>
        <w:snapToGrid w:val="0"/>
        <w:spacing w:before="100" w:beforeAutospacing="1" w:after="100" w:afterAutospacing="1" w:line="360" w:lineRule="auto"/>
        <w:jc w:val="center"/>
        <w:rPr>
          <w:rFonts w:ascii="宋体" w:hAnsi="宋体"/>
          <w:b/>
          <w:sz w:val="32"/>
          <w:szCs w:val="32"/>
        </w:rPr>
      </w:pPr>
    </w:p>
    <w:p w:rsidR="00FD33C4" w:rsidRDefault="00FD33C4">
      <w:pPr>
        <w:snapToGrid w:val="0"/>
        <w:spacing w:before="100" w:beforeAutospacing="1" w:after="100" w:afterAutospacing="1" w:line="360" w:lineRule="auto"/>
        <w:jc w:val="center"/>
        <w:rPr>
          <w:rFonts w:ascii="宋体" w:hAnsi="宋体"/>
          <w:b/>
          <w:sz w:val="32"/>
          <w:szCs w:val="32"/>
        </w:rPr>
      </w:pPr>
    </w:p>
    <w:p w:rsidR="00FD33C4" w:rsidRDefault="003C0088">
      <w:pPr>
        <w:snapToGrid w:val="0"/>
        <w:spacing w:before="100" w:beforeAutospacing="1" w:after="100" w:afterAutospacing="1" w:line="360" w:lineRule="auto"/>
        <w:jc w:val="center"/>
        <w:rPr>
          <w:rFonts w:ascii="黑体" w:eastAsia="黑体" w:hAnsi="黑体"/>
          <w:sz w:val="30"/>
          <w:szCs w:val="30"/>
        </w:rPr>
      </w:pPr>
      <w:r>
        <w:rPr>
          <w:rFonts w:ascii="黑体" w:eastAsia="黑体" w:hAnsi="黑体" w:hint="eastAsia"/>
          <w:sz w:val="30"/>
          <w:szCs w:val="30"/>
        </w:rPr>
        <w:t>甲方：重庆机场集团有限公司</w:t>
      </w:r>
    </w:p>
    <w:p w:rsidR="00FD33C4" w:rsidRDefault="003C0088">
      <w:pPr>
        <w:snapToGrid w:val="0"/>
        <w:spacing w:line="360" w:lineRule="auto"/>
        <w:rPr>
          <w:rFonts w:ascii="黑体" w:eastAsia="黑体" w:hAnsi="黑体" w:cs="宋体"/>
          <w:b/>
          <w:bCs/>
          <w:sz w:val="30"/>
          <w:szCs w:val="30"/>
          <w:u w:val="single"/>
        </w:rPr>
      </w:pPr>
      <w:r>
        <w:rPr>
          <w:rFonts w:ascii="黑体" w:eastAsia="黑体" w:hAnsi="黑体" w:hint="eastAsia"/>
          <w:sz w:val="30"/>
          <w:szCs w:val="30"/>
        </w:rPr>
        <w:t xml:space="preserve">              乙方：</w:t>
      </w:r>
      <w:r>
        <w:rPr>
          <w:rFonts w:ascii="黑体" w:eastAsia="黑体" w:hAnsi="黑体" w:cs="宋体" w:hint="eastAsia"/>
          <w:bCs/>
          <w:sz w:val="30"/>
          <w:szCs w:val="30"/>
          <w:u w:val="single"/>
        </w:rPr>
        <w:t xml:space="preserve">                 </w:t>
      </w:r>
      <w:r>
        <w:rPr>
          <w:rFonts w:ascii="黑体" w:eastAsia="黑体" w:hAnsi="黑体" w:cs="宋体" w:hint="eastAsia"/>
          <w:b/>
          <w:bCs/>
          <w:sz w:val="30"/>
          <w:szCs w:val="30"/>
          <w:u w:val="single"/>
        </w:rPr>
        <w:t xml:space="preserve">   </w:t>
      </w:r>
    </w:p>
    <w:p w:rsidR="00FD33C4" w:rsidRDefault="00FD33C4">
      <w:pPr>
        <w:widowControl/>
        <w:jc w:val="left"/>
        <w:rPr>
          <w:rFonts w:ascii="黑体" w:eastAsia="黑体" w:hAnsi="黑体" w:hint="eastAsia"/>
          <w:b/>
          <w:bCs/>
          <w:color w:val="000000"/>
          <w:sz w:val="32"/>
          <w:szCs w:val="32"/>
        </w:rPr>
        <w:sectPr w:rsidR="00FD33C4">
          <w:headerReference w:type="default" r:id="rId8"/>
          <w:footerReference w:type="default" r:id="rId9"/>
          <w:pgSz w:w="11900" w:h="16840"/>
          <w:pgMar w:top="1440" w:right="1800" w:bottom="1440" w:left="1800" w:header="851" w:footer="992" w:gutter="0"/>
          <w:cols w:space="720"/>
          <w:docGrid w:type="lines" w:linePitch="312"/>
        </w:sectPr>
      </w:pP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lastRenderedPageBreak/>
        <w:t>甲方：重庆机场集团有限公司</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统一社会信用代码：</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通讯地址：</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 xml:space="preserve">法定代表人或委托代理人： </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联系电话：</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邮箱地址：</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 xml:space="preserve">开户银行： </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开户名称：</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账号：</w:t>
      </w:r>
    </w:p>
    <w:p w:rsidR="00FD33C4" w:rsidRPr="003C0088" w:rsidRDefault="00FD33C4" w:rsidP="003C0088">
      <w:pPr>
        <w:pStyle w:val="zjb"/>
        <w:spacing w:line="460" w:lineRule="exact"/>
        <w:ind w:firstLine="420"/>
        <w:rPr>
          <w:rFonts w:ascii="宋体" w:eastAsia="宋体" w:hAnsi="宋体"/>
          <w:bCs/>
          <w:sz w:val="21"/>
          <w:szCs w:val="21"/>
        </w:rPr>
      </w:pP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乙方：</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统一社会信用代码：</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通讯地址：</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 xml:space="preserve">法定代表人或委托代理人： </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联系电话：</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邮箱地址：</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 xml:space="preserve">开户银行： </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开户名称：</w:t>
      </w:r>
    </w:p>
    <w:p w:rsidR="00FD33C4" w:rsidRPr="003C0088" w:rsidRDefault="003C0088" w:rsidP="003C0088">
      <w:pPr>
        <w:pStyle w:val="zjb"/>
        <w:spacing w:line="460" w:lineRule="exact"/>
        <w:ind w:firstLineChars="0" w:firstLine="0"/>
        <w:rPr>
          <w:rFonts w:ascii="宋体" w:eastAsia="宋体" w:hAnsi="宋体"/>
          <w:bCs/>
          <w:sz w:val="21"/>
          <w:szCs w:val="21"/>
        </w:rPr>
      </w:pPr>
      <w:r w:rsidRPr="003C0088">
        <w:rPr>
          <w:rFonts w:ascii="宋体" w:eastAsia="宋体" w:hAnsi="宋体" w:hint="eastAsia"/>
          <w:bCs/>
          <w:sz w:val="21"/>
          <w:szCs w:val="21"/>
        </w:rPr>
        <w:t>账号：</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根据《中华人民共和国合同法》及相关法律法规，甲方双方协商一致，就甲方向乙方采购</w:t>
      </w:r>
      <w:r w:rsidRPr="003C0088">
        <w:rPr>
          <w:rFonts w:hint="eastAsia"/>
          <w:sz w:val="21"/>
          <w:szCs w:val="21"/>
          <w:u w:val="single"/>
          <w:lang w:eastAsia="zh-CN"/>
        </w:rPr>
        <w:t xml:space="preserve">  重庆机场预留土地绿化养护外包  </w:t>
      </w:r>
      <w:r w:rsidRPr="003C0088">
        <w:rPr>
          <w:rFonts w:hint="eastAsia"/>
          <w:sz w:val="21"/>
          <w:szCs w:val="21"/>
          <w:lang w:eastAsia="zh-CN"/>
        </w:rPr>
        <w:t>服务项目（以下称业务外包服务）事宜签订本合同，以资共同遵守履行:</w:t>
      </w:r>
    </w:p>
    <w:p w:rsidR="00FD33C4" w:rsidRPr="003C0088" w:rsidRDefault="003C0088" w:rsidP="003C0088">
      <w:pPr>
        <w:pStyle w:val="2"/>
        <w:spacing w:line="460" w:lineRule="exact"/>
        <w:ind w:firstLine="420"/>
        <w:rPr>
          <w:sz w:val="21"/>
          <w:szCs w:val="21"/>
        </w:rPr>
      </w:pPr>
      <w:bookmarkStart w:id="0" w:name="_Toc25677986"/>
      <w:r w:rsidRPr="003C0088">
        <w:rPr>
          <w:rFonts w:hint="eastAsia"/>
          <w:sz w:val="21"/>
          <w:szCs w:val="21"/>
        </w:rPr>
        <w:t>第一条</w:t>
      </w:r>
      <w:r w:rsidRPr="003C0088">
        <w:rPr>
          <w:rFonts w:hint="eastAsia"/>
          <w:sz w:val="21"/>
          <w:szCs w:val="21"/>
        </w:rPr>
        <w:t xml:space="preserve">  </w:t>
      </w:r>
      <w:r w:rsidRPr="003C0088">
        <w:rPr>
          <w:rFonts w:hint="eastAsia"/>
          <w:sz w:val="21"/>
          <w:szCs w:val="21"/>
        </w:rPr>
        <w:t>总则</w:t>
      </w:r>
      <w:bookmarkEnd w:id="0"/>
    </w:p>
    <w:p w:rsidR="00FD33C4" w:rsidRPr="003C0088" w:rsidRDefault="003C0088" w:rsidP="003C0088">
      <w:pPr>
        <w:pStyle w:val="zjb3"/>
        <w:spacing w:line="460" w:lineRule="exact"/>
        <w:ind w:firstLine="420"/>
        <w:rPr>
          <w:sz w:val="21"/>
          <w:szCs w:val="21"/>
        </w:rPr>
      </w:pPr>
      <w:r w:rsidRPr="003C0088">
        <w:rPr>
          <w:rFonts w:hint="eastAsia"/>
          <w:sz w:val="21"/>
          <w:szCs w:val="21"/>
        </w:rPr>
        <w:t>1.1宗旨</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签署本合同，旨在使甲方通过乙方提供的业务外包服务，促进甲方相关业务的安全、服务和运营工作。</w:t>
      </w:r>
    </w:p>
    <w:p w:rsidR="00FD33C4" w:rsidRPr="003C0088" w:rsidRDefault="003C0088" w:rsidP="003C0088">
      <w:pPr>
        <w:pStyle w:val="zjb3"/>
        <w:spacing w:line="460" w:lineRule="exact"/>
        <w:ind w:firstLine="420"/>
        <w:rPr>
          <w:sz w:val="21"/>
          <w:szCs w:val="21"/>
        </w:rPr>
      </w:pPr>
      <w:r w:rsidRPr="003C0088">
        <w:rPr>
          <w:rFonts w:hint="eastAsia"/>
          <w:sz w:val="21"/>
          <w:szCs w:val="21"/>
        </w:rPr>
        <w:t>1.2双方法律关系</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1.2.1甲方与乙方之间是服务采购的合同关系，乙方对外独立开展服务工作，履行本合同并遵守中华人民共和国之法律法规，承担相应责任。</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lastRenderedPageBreak/>
        <w:t>1.2.2双方明确：乙方不是甲方的代理人或业务代表，乙方及乙方工作人员与甲方之间不是劳务派遣法律关系， 乙方不得以甲方的名义缔结合同，或约定其他义务，或做出任何承诺与保证，使甲方对除甲乙双方之外的任何第三方承担责任。</w:t>
      </w:r>
    </w:p>
    <w:p w:rsidR="00FD33C4" w:rsidRPr="003C0088" w:rsidRDefault="003C0088" w:rsidP="003C0088">
      <w:pPr>
        <w:pStyle w:val="zjb3"/>
        <w:spacing w:line="460" w:lineRule="exact"/>
        <w:ind w:firstLine="420"/>
        <w:rPr>
          <w:sz w:val="21"/>
          <w:szCs w:val="21"/>
        </w:rPr>
      </w:pPr>
      <w:r w:rsidRPr="003C0088">
        <w:rPr>
          <w:rFonts w:hint="eastAsia"/>
          <w:sz w:val="21"/>
          <w:szCs w:val="21"/>
        </w:rPr>
        <w:t>1.3基本原则</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公平原则和诚实信用原则，是订立和履行本合同的基本原则。在签订和履行本合同的过程中，甲乙双方应当自觉遵守公平原则和诚实信用原则，以善意的方式理解本合同及合同履行过程中的分歧与矛盾，通过协商解决争议。</w:t>
      </w:r>
    </w:p>
    <w:p w:rsidR="00FD33C4" w:rsidRPr="003C0088" w:rsidRDefault="003C0088" w:rsidP="003C0088">
      <w:pPr>
        <w:pStyle w:val="2"/>
        <w:spacing w:line="460" w:lineRule="exact"/>
        <w:ind w:firstLine="420"/>
        <w:rPr>
          <w:sz w:val="21"/>
          <w:szCs w:val="21"/>
        </w:rPr>
      </w:pPr>
      <w:bookmarkStart w:id="1" w:name="_Toc25677987"/>
      <w:r w:rsidRPr="003C0088">
        <w:rPr>
          <w:rFonts w:hint="eastAsia"/>
          <w:sz w:val="21"/>
          <w:szCs w:val="21"/>
        </w:rPr>
        <w:t>第二条</w:t>
      </w:r>
      <w:r w:rsidRPr="003C0088">
        <w:rPr>
          <w:rFonts w:hint="eastAsia"/>
          <w:sz w:val="21"/>
          <w:szCs w:val="21"/>
        </w:rPr>
        <w:t xml:space="preserve">  </w:t>
      </w:r>
      <w:r w:rsidRPr="003C0088">
        <w:rPr>
          <w:rFonts w:hint="eastAsia"/>
          <w:sz w:val="21"/>
          <w:szCs w:val="21"/>
        </w:rPr>
        <w:t>业务外包服务范围、合同期限</w:t>
      </w:r>
      <w:bookmarkEnd w:id="1"/>
    </w:p>
    <w:p w:rsidR="00FD33C4" w:rsidRPr="003C0088" w:rsidRDefault="003C0088" w:rsidP="003C0088">
      <w:pPr>
        <w:pStyle w:val="zjb3"/>
        <w:spacing w:line="460" w:lineRule="exact"/>
        <w:ind w:firstLine="420"/>
        <w:rPr>
          <w:sz w:val="21"/>
          <w:szCs w:val="21"/>
        </w:rPr>
      </w:pPr>
      <w:r w:rsidRPr="003C0088">
        <w:rPr>
          <w:rFonts w:hint="eastAsia"/>
          <w:sz w:val="21"/>
          <w:szCs w:val="21"/>
        </w:rPr>
        <w:t>2.1业务外包服务范围：</w:t>
      </w:r>
    </w:p>
    <w:p w:rsidR="00FD33C4" w:rsidRPr="003C0088" w:rsidRDefault="003C0088" w:rsidP="003C0088">
      <w:pPr>
        <w:spacing w:line="460" w:lineRule="exact"/>
        <w:ind w:firstLineChars="200" w:firstLine="420"/>
        <w:contextualSpacing/>
        <w:rPr>
          <w:rFonts w:ascii="仿宋_GB2312" w:eastAsia="仿宋_GB2312" w:hAnsi="仿宋_GB2312" w:cs="仿宋_GB2312"/>
          <w:szCs w:val="21"/>
          <w:u w:val="single"/>
        </w:rPr>
      </w:pPr>
      <w:r w:rsidRPr="003C0088">
        <w:rPr>
          <w:rFonts w:ascii="仿宋_GB2312" w:eastAsia="仿宋_GB2312" w:hAnsi="仿宋_GB2312" w:cs="仿宋_GB2312" w:hint="eastAsia"/>
          <w:szCs w:val="21"/>
          <w:u w:val="single"/>
        </w:rPr>
        <w:t>本项目对江北机场部分预留土地绿化进行养护，具体情况详见下表：</w:t>
      </w:r>
    </w:p>
    <w:tbl>
      <w:tblPr>
        <w:tblpPr w:leftFromText="180" w:rightFromText="180" w:vertAnchor="text" w:horzAnchor="page" w:tblpX="1920" w:tblpY="388"/>
        <w:tblOverlap w:val="never"/>
        <w:tblW w:w="8129" w:type="dxa"/>
        <w:tblLayout w:type="fixed"/>
        <w:tblLook w:val="04A0" w:firstRow="1" w:lastRow="0" w:firstColumn="1" w:lastColumn="0" w:noHBand="0" w:noVBand="1"/>
      </w:tblPr>
      <w:tblGrid>
        <w:gridCol w:w="835"/>
        <w:gridCol w:w="3555"/>
        <w:gridCol w:w="1980"/>
        <w:gridCol w:w="1759"/>
      </w:tblGrid>
      <w:tr w:rsidR="00FD33C4" w:rsidRPr="003C0088">
        <w:trPr>
          <w:trHeight w:hRule="exact" w:val="567"/>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序号</w:t>
            </w:r>
          </w:p>
        </w:tc>
        <w:tc>
          <w:tcPr>
            <w:tcW w:w="3555" w:type="dxa"/>
            <w:tcBorders>
              <w:top w:val="single" w:sz="4" w:space="0" w:color="auto"/>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szCs w:val="21"/>
              </w:rPr>
            </w:pPr>
            <w:r w:rsidRPr="003C0088">
              <w:rPr>
                <w:rFonts w:ascii="仿宋_GB2312" w:eastAsia="仿宋_GB2312" w:hAnsi="仿宋_GB2312" w:cs="仿宋_GB2312" w:hint="eastAsia"/>
                <w:kern w:val="0"/>
                <w:szCs w:val="21"/>
              </w:rPr>
              <w:t>区域</w:t>
            </w:r>
          </w:p>
        </w:tc>
        <w:tc>
          <w:tcPr>
            <w:tcW w:w="1980" w:type="dxa"/>
            <w:tcBorders>
              <w:top w:val="single" w:sz="4" w:space="0" w:color="auto"/>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面积（</w:t>
            </w:r>
            <w:r w:rsidRPr="003C0088">
              <w:rPr>
                <w:rFonts w:ascii="宋体" w:hAnsi="宋体" w:cs="宋体" w:hint="eastAsia"/>
                <w:kern w:val="0"/>
                <w:szCs w:val="21"/>
              </w:rPr>
              <w:t>㎡</w:t>
            </w:r>
            <w:r w:rsidRPr="003C0088">
              <w:rPr>
                <w:rFonts w:ascii="仿宋_GB2312" w:eastAsia="仿宋_GB2312" w:hAnsi="仿宋_GB2312" w:cs="仿宋_GB2312" w:hint="eastAsia"/>
                <w:kern w:val="0"/>
                <w:szCs w:val="21"/>
              </w:rPr>
              <w:t>）</w:t>
            </w:r>
          </w:p>
        </w:tc>
        <w:tc>
          <w:tcPr>
            <w:tcW w:w="1759" w:type="dxa"/>
            <w:tcBorders>
              <w:top w:val="single" w:sz="4" w:space="0" w:color="auto"/>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行道树（棵）</w:t>
            </w:r>
          </w:p>
        </w:tc>
      </w:tr>
      <w:tr w:rsidR="00FD33C4" w:rsidRPr="003C0088">
        <w:trPr>
          <w:trHeight w:hRule="exact" w:val="567"/>
        </w:trPr>
        <w:tc>
          <w:tcPr>
            <w:tcW w:w="835" w:type="dxa"/>
            <w:tcBorders>
              <w:top w:val="nil"/>
              <w:left w:val="single" w:sz="4" w:space="0" w:color="auto"/>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1</w:t>
            </w:r>
          </w:p>
        </w:tc>
        <w:tc>
          <w:tcPr>
            <w:tcW w:w="3555" w:type="dxa"/>
            <w:tcBorders>
              <w:top w:val="nil"/>
              <w:left w:val="nil"/>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szCs w:val="21"/>
              </w:rPr>
            </w:pPr>
            <w:r w:rsidRPr="003C0088">
              <w:rPr>
                <w:rFonts w:ascii="仿宋_GB2312" w:eastAsia="仿宋_GB2312" w:hAnsi="仿宋_GB2312" w:cs="仿宋_GB2312" w:hint="eastAsia"/>
                <w:kern w:val="0"/>
                <w:szCs w:val="21"/>
              </w:rPr>
              <w:t>航宾大道与启航路交叉路口</w:t>
            </w:r>
          </w:p>
        </w:tc>
        <w:tc>
          <w:tcPr>
            <w:tcW w:w="1980" w:type="dxa"/>
            <w:tcBorders>
              <w:top w:val="nil"/>
              <w:left w:val="nil"/>
              <w:bottom w:val="single" w:sz="4" w:space="0" w:color="auto"/>
              <w:right w:val="single" w:sz="4" w:space="0" w:color="auto"/>
            </w:tcBorders>
            <w:shd w:val="clear" w:color="auto" w:fill="auto"/>
            <w:vAlign w:val="center"/>
          </w:tcPr>
          <w:p w:rsidR="00FD33C4" w:rsidRPr="003C0088" w:rsidRDefault="00FD33C4" w:rsidP="003C0088">
            <w:pPr>
              <w:widowControl/>
              <w:spacing w:line="460" w:lineRule="exact"/>
              <w:jc w:val="center"/>
              <w:rPr>
                <w:rFonts w:ascii="仿宋_GB2312" w:eastAsia="仿宋_GB2312" w:hAnsi="仿宋_GB2312" w:cs="仿宋_GB2312"/>
                <w:kern w:val="0"/>
                <w:szCs w:val="21"/>
              </w:rPr>
            </w:pPr>
          </w:p>
        </w:tc>
        <w:tc>
          <w:tcPr>
            <w:tcW w:w="1759" w:type="dxa"/>
            <w:tcBorders>
              <w:top w:val="nil"/>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 xml:space="preserve">1280（珊瑚）　</w:t>
            </w:r>
          </w:p>
        </w:tc>
      </w:tr>
      <w:tr w:rsidR="00FD33C4" w:rsidRPr="003C0088">
        <w:trPr>
          <w:trHeight w:hRule="exact" w:val="567"/>
        </w:trPr>
        <w:tc>
          <w:tcPr>
            <w:tcW w:w="835" w:type="dxa"/>
            <w:tcBorders>
              <w:top w:val="nil"/>
              <w:left w:val="single" w:sz="4" w:space="0" w:color="auto"/>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2</w:t>
            </w:r>
          </w:p>
        </w:tc>
        <w:tc>
          <w:tcPr>
            <w:tcW w:w="3555" w:type="dxa"/>
            <w:tcBorders>
              <w:top w:val="nil"/>
              <w:left w:val="nil"/>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szCs w:val="21"/>
              </w:rPr>
            </w:pPr>
            <w:r w:rsidRPr="003C0088">
              <w:rPr>
                <w:rFonts w:ascii="仿宋_GB2312" w:eastAsia="仿宋_GB2312" w:hAnsi="仿宋_GB2312" w:cs="仿宋_GB2312" w:hint="eastAsia"/>
                <w:kern w:val="0"/>
                <w:szCs w:val="21"/>
              </w:rPr>
              <w:t>机场原办公楼西侧</w:t>
            </w:r>
          </w:p>
        </w:tc>
        <w:tc>
          <w:tcPr>
            <w:tcW w:w="1980" w:type="dxa"/>
            <w:tcBorders>
              <w:top w:val="nil"/>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23000（麦冬）</w:t>
            </w:r>
          </w:p>
        </w:tc>
        <w:tc>
          <w:tcPr>
            <w:tcW w:w="1759" w:type="dxa"/>
            <w:tcBorders>
              <w:top w:val="nil"/>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 xml:space="preserve">　</w:t>
            </w:r>
          </w:p>
        </w:tc>
      </w:tr>
      <w:tr w:rsidR="00FD33C4" w:rsidRPr="003C0088">
        <w:trPr>
          <w:trHeight w:hRule="exact" w:val="567"/>
        </w:trPr>
        <w:tc>
          <w:tcPr>
            <w:tcW w:w="835" w:type="dxa"/>
            <w:tcBorders>
              <w:top w:val="nil"/>
              <w:left w:val="single" w:sz="4" w:space="0" w:color="auto"/>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3</w:t>
            </w:r>
          </w:p>
        </w:tc>
        <w:tc>
          <w:tcPr>
            <w:tcW w:w="3555" w:type="dxa"/>
            <w:tcBorders>
              <w:top w:val="nil"/>
              <w:left w:val="nil"/>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机场原地面服务公司办公楼西侧</w:t>
            </w:r>
          </w:p>
        </w:tc>
        <w:tc>
          <w:tcPr>
            <w:tcW w:w="1980" w:type="dxa"/>
            <w:tcBorders>
              <w:top w:val="nil"/>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20000（麦冬)</w:t>
            </w:r>
          </w:p>
        </w:tc>
        <w:tc>
          <w:tcPr>
            <w:tcW w:w="1759" w:type="dxa"/>
            <w:tcBorders>
              <w:top w:val="nil"/>
              <w:left w:val="nil"/>
              <w:bottom w:val="single" w:sz="4" w:space="0" w:color="auto"/>
              <w:right w:val="single" w:sz="4" w:space="0" w:color="auto"/>
            </w:tcBorders>
            <w:shd w:val="clear" w:color="auto" w:fill="auto"/>
            <w:vAlign w:val="center"/>
          </w:tcPr>
          <w:p w:rsidR="00FD33C4" w:rsidRPr="003C0088" w:rsidRDefault="00FD33C4" w:rsidP="003C0088">
            <w:pPr>
              <w:widowControl/>
              <w:spacing w:line="460" w:lineRule="exact"/>
              <w:jc w:val="center"/>
              <w:rPr>
                <w:rFonts w:ascii="仿宋_GB2312" w:eastAsia="仿宋_GB2312" w:hAnsi="仿宋_GB2312" w:cs="仿宋_GB2312"/>
                <w:kern w:val="0"/>
                <w:szCs w:val="21"/>
              </w:rPr>
            </w:pPr>
          </w:p>
        </w:tc>
      </w:tr>
      <w:tr w:rsidR="00FD33C4" w:rsidRPr="003C0088">
        <w:trPr>
          <w:trHeight w:hRule="exact" w:val="567"/>
        </w:trPr>
        <w:tc>
          <w:tcPr>
            <w:tcW w:w="835" w:type="dxa"/>
            <w:tcBorders>
              <w:top w:val="nil"/>
              <w:left w:val="single" w:sz="4" w:space="0" w:color="auto"/>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4</w:t>
            </w:r>
          </w:p>
        </w:tc>
        <w:tc>
          <w:tcPr>
            <w:tcW w:w="3555" w:type="dxa"/>
            <w:tcBorders>
              <w:top w:val="nil"/>
              <w:left w:val="nil"/>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szCs w:val="21"/>
              </w:rPr>
            </w:pPr>
            <w:r w:rsidRPr="003C0088">
              <w:rPr>
                <w:rFonts w:ascii="仿宋_GB2312" w:eastAsia="仿宋_GB2312" w:hAnsi="仿宋_GB2312" w:cs="仿宋_GB2312" w:hint="eastAsia"/>
                <w:kern w:val="0"/>
                <w:szCs w:val="21"/>
              </w:rPr>
              <w:t>供水站东侧道路边沿</w:t>
            </w:r>
          </w:p>
        </w:tc>
        <w:tc>
          <w:tcPr>
            <w:tcW w:w="1980" w:type="dxa"/>
            <w:tcBorders>
              <w:top w:val="nil"/>
              <w:left w:val="nil"/>
              <w:bottom w:val="single" w:sz="4" w:space="0" w:color="auto"/>
              <w:right w:val="single" w:sz="4" w:space="0" w:color="auto"/>
            </w:tcBorders>
            <w:shd w:val="clear" w:color="auto" w:fill="auto"/>
            <w:vAlign w:val="center"/>
          </w:tcPr>
          <w:p w:rsidR="00FD33C4" w:rsidRPr="003C0088" w:rsidRDefault="00FD33C4" w:rsidP="003C0088">
            <w:pPr>
              <w:widowControl/>
              <w:spacing w:line="460" w:lineRule="exact"/>
              <w:jc w:val="center"/>
              <w:rPr>
                <w:rFonts w:ascii="仿宋_GB2312" w:eastAsia="仿宋_GB2312" w:hAnsi="仿宋_GB2312" w:cs="仿宋_GB2312"/>
                <w:kern w:val="0"/>
                <w:szCs w:val="21"/>
              </w:rPr>
            </w:pPr>
          </w:p>
        </w:tc>
        <w:tc>
          <w:tcPr>
            <w:tcW w:w="1759" w:type="dxa"/>
            <w:tcBorders>
              <w:top w:val="nil"/>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 xml:space="preserve">900（珊瑚）　</w:t>
            </w:r>
          </w:p>
        </w:tc>
      </w:tr>
      <w:tr w:rsidR="00FD33C4" w:rsidRPr="003C0088">
        <w:trPr>
          <w:trHeight w:hRule="exact" w:val="567"/>
        </w:trPr>
        <w:tc>
          <w:tcPr>
            <w:tcW w:w="835" w:type="dxa"/>
            <w:tcBorders>
              <w:top w:val="nil"/>
              <w:left w:val="single" w:sz="4" w:space="0" w:color="auto"/>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5</w:t>
            </w:r>
          </w:p>
        </w:tc>
        <w:tc>
          <w:tcPr>
            <w:tcW w:w="3555" w:type="dxa"/>
            <w:tcBorders>
              <w:top w:val="nil"/>
              <w:left w:val="nil"/>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szCs w:val="21"/>
              </w:rPr>
            </w:pPr>
            <w:r w:rsidRPr="003C0088">
              <w:rPr>
                <w:rFonts w:ascii="仿宋_GB2312" w:eastAsia="仿宋_GB2312" w:hAnsi="仿宋_GB2312" w:cs="仿宋_GB2312" w:hint="eastAsia"/>
                <w:kern w:val="0"/>
                <w:szCs w:val="21"/>
              </w:rPr>
              <w:t>南联络道北侧边坡</w:t>
            </w:r>
          </w:p>
        </w:tc>
        <w:tc>
          <w:tcPr>
            <w:tcW w:w="1980" w:type="dxa"/>
            <w:tcBorders>
              <w:top w:val="nil"/>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13000（麦冬）</w:t>
            </w:r>
          </w:p>
        </w:tc>
        <w:tc>
          <w:tcPr>
            <w:tcW w:w="1759" w:type="dxa"/>
            <w:tcBorders>
              <w:top w:val="nil"/>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134（桂花）</w:t>
            </w:r>
          </w:p>
        </w:tc>
      </w:tr>
      <w:tr w:rsidR="00FD33C4" w:rsidRPr="003C0088">
        <w:trPr>
          <w:trHeight w:hRule="exact" w:val="567"/>
        </w:trPr>
        <w:tc>
          <w:tcPr>
            <w:tcW w:w="835" w:type="dxa"/>
            <w:tcBorders>
              <w:top w:val="nil"/>
              <w:left w:val="single" w:sz="4" w:space="0" w:color="auto"/>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6</w:t>
            </w:r>
          </w:p>
        </w:tc>
        <w:tc>
          <w:tcPr>
            <w:tcW w:w="3555" w:type="dxa"/>
            <w:tcBorders>
              <w:top w:val="nil"/>
              <w:left w:val="nil"/>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szCs w:val="21"/>
              </w:rPr>
            </w:pPr>
            <w:r w:rsidRPr="003C0088">
              <w:rPr>
                <w:rFonts w:ascii="仿宋_GB2312" w:eastAsia="仿宋_GB2312" w:hAnsi="仿宋_GB2312" w:cs="仿宋_GB2312" w:hint="eastAsia"/>
                <w:kern w:val="0"/>
                <w:szCs w:val="21"/>
              </w:rPr>
              <w:t>机场东二路南端头</w:t>
            </w:r>
          </w:p>
        </w:tc>
        <w:tc>
          <w:tcPr>
            <w:tcW w:w="1980" w:type="dxa"/>
            <w:tcBorders>
              <w:top w:val="nil"/>
              <w:left w:val="nil"/>
              <w:bottom w:val="single" w:sz="4" w:space="0" w:color="auto"/>
              <w:right w:val="single" w:sz="4" w:space="0" w:color="auto"/>
            </w:tcBorders>
            <w:shd w:val="clear" w:color="auto" w:fill="auto"/>
            <w:vAlign w:val="center"/>
          </w:tcPr>
          <w:p w:rsidR="00FD33C4" w:rsidRPr="003C0088" w:rsidRDefault="00FD33C4" w:rsidP="003C0088">
            <w:pPr>
              <w:widowControl/>
              <w:spacing w:line="460" w:lineRule="exact"/>
              <w:jc w:val="center"/>
              <w:rPr>
                <w:rFonts w:ascii="仿宋_GB2312" w:eastAsia="仿宋_GB2312" w:hAnsi="仿宋_GB2312" w:cs="仿宋_GB2312"/>
                <w:kern w:val="0"/>
                <w:szCs w:val="21"/>
              </w:rPr>
            </w:pPr>
          </w:p>
        </w:tc>
        <w:tc>
          <w:tcPr>
            <w:tcW w:w="1759" w:type="dxa"/>
            <w:tcBorders>
              <w:top w:val="nil"/>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420（珊瑚）</w:t>
            </w:r>
          </w:p>
        </w:tc>
      </w:tr>
      <w:tr w:rsidR="00FD33C4" w:rsidRPr="003C0088">
        <w:trPr>
          <w:trHeight w:hRule="exact" w:val="567"/>
        </w:trPr>
        <w:tc>
          <w:tcPr>
            <w:tcW w:w="835" w:type="dxa"/>
            <w:tcBorders>
              <w:top w:val="nil"/>
              <w:left w:val="single" w:sz="4" w:space="0" w:color="auto"/>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7</w:t>
            </w:r>
          </w:p>
        </w:tc>
        <w:tc>
          <w:tcPr>
            <w:tcW w:w="3555" w:type="dxa"/>
            <w:tcBorders>
              <w:top w:val="nil"/>
              <w:left w:val="nil"/>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szCs w:val="21"/>
              </w:rPr>
            </w:pPr>
            <w:r w:rsidRPr="003C0088">
              <w:rPr>
                <w:rFonts w:ascii="仿宋_GB2312" w:eastAsia="仿宋_GB2312" w:hAnsi="仿宋_GB2312" w:cs="仿宋_GB2312" w:hint="eastAsia"/>
                <w:kern w:val="0"/>
                <w:szCs w:val="21"/>
              </w:rPr>
              <w:t>办公楼南侧</w:t>
            </w:r>
          </w:p>
        </w:tc>
        <w:tc>
          <w:tcPr>
            <w:tcW w:w="1980" w:type="dxa"/>
            <w:tcBorders>
              <w:top w:val="nil"/>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48000（草）</w:t>
            </w:r>
          </w:p>
        </w:tc>
        <w:tc>
          <w:tcPr>
            <w:tcW w:w="1759" w:type="dxa"/>
            <w:tcBorders>
              <w:top w:val="nil"/>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 xml:space="preserve">240（三角梅）　</w:t>
            </w:r>
          </w:p>
        </w:tc>
      </w:tr>
      <w:tr w:rsidR="00FD33C4" w:rsidRPr="003C0088">
        <w:trPr>
          <w:trHeight w:hRule="exact" w:val="567"/>
        </w:trPr>
        <w:tc>
          <w:tcPr>
            <w:tcW w:w="835" w:type="dxa"/>
            <w:tcBorders>
              <w:top w:val="nil"/>
              <w:left w:val="single" w:sz="4" w:space="0" w:color="auto"/>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8</w:t>
            </w:r>
          </w:p>
        </w:tc>
        <w:tc>
          <w:tcPr>
            <w:tcW w:w="3555" w:type="dxa"/>
            <w:tcBorders>
              <w:top w:val="nil"/>
              <w:left w:val="nil"/>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szCs w:val="21"/>
              </w:rPr>
            </w:pPr>
            <w:r w:rsidRPr="003C0088">
              <w:rPr>
                <w:rFonts w:ascii="仿宋_GB2312" w:eastAsia="仿宋_GB2312" w:hAnsi="仿宋_GB2312" w:cs="仿宋_GB2312" w:hint="eastAsia"/>
                <w:kern w:val="0"/>
                <w:szCs w:val="21"/>
              </w:rPr>
              <w:t>办公楼东侧</w:t>
            </w:r>
          </w:p>
        </w:tc>
        <w:tc>
          <w:tcPr>
            <w:tcW w:w="1980" w:type="dxa"/>
            <w:tcBorders>
              <w:top w:val="nil"/>
              <w:left w:val="nil"/>
              <w:bottom w:val="single" w:sz="4" w:space="0" w:color="auto"/>
              <w:right w:val="single" w:sz="4" w:space="0" w:color="auto"/>
            </w:tcBorders>
            <w:shd w:val="clear" w:color="auto" w:fill="auto"/>
            <w:vAlign w:val="center"/>
          </w:tcPr>
          <w:p w:rsidR="00FD33C4" w:rsidRPr="003C0088" w:rsidRDefault="00FD33C4" w:rsidP="003C0088">
            <w:pPr>
              <w:widowControl/>
              <w:spacing w:line="460" w:lineRule="exact"/>
              <w:jc w:val="center"/>
              <w:rPr>
                <w:rFonts w:ascii="仿宋_GB2312" w:eastAsia="仿宋_GB2312" w:hAnsi="仿宋_GB2312" w:cs="仿宋_GB2312"/>
                <w:kern w:val="0"/>
                <w:szCs w:val="21"/>
              </w:rPr>
            </w:pPr>
          </w:p>
        </w:tc>
        <w:tc>
          <w:tcPr>
            <w:tcW w:w="1759" w:type="dxa"/>
            <w:tcBorders>
              <w:top w:val="nil"/>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kern w:val="0"/>
                <w:szCs w:val="21"/>
              </w:rPr>
            </w:pPr>
            <w:r w:rsidRPr="003C0088">
              <w:rPr>
                <w:rFonts w:ascii="仿宋_GB2312" w:eastAsia="仿宋_GB2312" w:hAnsi="仿宋_GB2312" w:cs="仿宋_GB2312" w:hint="eastAsia"/>
                <w:kern w:val="0"/>
                <w:szCs w:val="21"/>
              </w:rPr>
              <w:t xml:space="preserve">280（桂花）　</w:t>
            </w:r>
          </w:p>
        </w:tc>
      </w:tr>
      <w:tr w:rsidR="00FD33C4" w:rsidRPr="003C0088">
        <w:trPr>
          <w:trHeight w:hRule="exact" w:val="567"/>
        </w:trPr>
        <w:tc>
          <w:tcPr>
            <w:tcW w:w="835" w:type="dxa"/>
            <w:tcBorders>
              <w:top w:val="nil"/>
              <w:left w:val="single" w:sz="4" w:space="0" w:color="auto"/>
              <w:bottom w:val="single" w:sz="4" w:space="0" w:color="auto"/>
              <w:right w:val="single" w:sz="4" w:space="0" w:color="auto"/>
            </w:tcBorders>
            <w:shd w:val="clear" w:color="auto" w:fill="auto"/>
            <w:vAlign w:val="bottom"/>
          </w:tcPr>
          <w:p w:rsidR="00FD33C4" w:rsidRPr="003C0088" w:rsidRDefault="00FD33C4" w:rsidP="003C0088">
            <w:pPr>
              <w:widowControl/>
              <w:spacing w:line="460" w:lineRule="exact"/>
              <w:jc w:val="center"/>
              <w:rPr>
                <w:rFonts w:ascii="仿宋_GB2312" w:eastAsia="仿宋_GB2312" w:hAnsi="仿宋_GB2312" w:cs="仿宋_GB2312"/>
                <w:kern w:val="0"/>
                <w:szCs w:val="21"/>
              </w:rPr>
            </w:pPr>
          </w:p>
        </w:tc>
        <w:tc>
          <w:tcPr>
            <w:tcW w:w="3555" w:type="dxa"/>
            <w:tcBorders>
              <w:top w:val="nil"/>
              <w:left w:val="nil"/>
              <w:bottom w:val="single" w:sz="4" w:space="0" w:color="auto"/>
              <w:right w:val="single" w:sz="4" w:space="0" w:color="auto"/>
            </w:tcBorders>
            <w:shd w:val="clear" w:color="auto" w:fill="auto"/>
            <w:vAlign w:val="bottom"/>
          </w:tcPr>
          <w:p w:rsidR="00FD33C4" w:rsidRPr="003C0088" w:rsidRDefault="003C0088" w:rsidP="003C0088">
            <w:pPr>
              <w:widowControl/>
              <w:spacing w:line="460" w:lineRule="exact"/>
              <w:jc w:val="center"/>
              <w:rPr>
                <w:szCs w:val="21"/>
              </w:rPr>
            </w:pPr>
            <w:r w:rsidRPr="003C0088">
              <w:rPr>
                <w:rFonts w:ascii="仿宋_GB2312" w:eastAsia="仿宋_GB2312" w:hAnsi="仿宋_GB2312" w:cs="仿宋_GB2312" w:hint="eastAsia"/>
                <w:b/>
                <w:bCs/>
                <w:kern w:val="0"/>
                <w:szCs w:val="21"/>
              </w:rPr>
              <w:t>面积小计</w:t>
            </w:r>
          </w:p>
        </w:tc>
        <w:tc>
          <w:tcPr>
            <w:tcW w:w="1980" w:type="dxa"/>
            <w:tcBorders>
              <w:top w:val="nil"/>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b/>
                <w:bCs/>
                <w:kern w:val="0"/>
                <w:szCs w:val="21"/>
              </w:rPr>
            </w:pPr>
            <w:r w:rsidRPr="003C0088">
              <w:rPr>
                <w:rFonts w:ascii="仿宋_GB2312" w:eastAsia="仿宋_GB2312" w:hAnsi="仿宋_GB2312" w:cs="仿宋_GB2312" w:hint="eastAsia"/>
                <w:b/>
                <w:bCs/>
                <w:kern w:val="0"/>
                <w:szCs w:val="21"/>
              </w:rPr>
              <w:t>104000</w:t>
            </w:r>
          </w:p>
        </w:tc>
        <w:tc>
          <w:tcPr>
            <w:tcW w:w="1759" w:type="dxa"/>
            <w:tcBorders>
              <w:top w:val="single" w:sz="4" w:space="0" w:color="auto"/>
              <w:left w:val="nil"/>
              <w:bottom w:val="single" w:sz="4" w:space="0" w:color="auto"/>
              <w:right w:val="single" w:sz="4" w:space="0" w:color="auto"/>
            </w:tcBorders>
            <w:shd w:val="clear" w:color="auto" w:fill="auto"/>
            <w:vAlign w:val="center"/>
          </w:tcPr>
          <w:p w:rsidR="00FD33C4" w:rsidRPr="003C0088" w:rsidRDefault="003C0088" w:rsidP="003C0088">
            <w:pPr>
              <w:widowControl/>
              <w:spacing w:line="460" w:lineRule="exact"/>
              <w:jc w:val="center"/>
              <w:rPr>
                <w:rFonts w:ascii="仿宋_GB2312" w:eastAsia="仿宋_GB2312" w:hAnsi="仿宋_GB2312" w:cs="仿宋_GB2312"/>
                <w:b/>
                <w:bCs/>
                <w:kern w:val="0"/>
                <w:szCs w:val="21"/>
              </w:rPr>
            </w:pPr>
            <w:r w:rsidRPr="003C0088">
              <w:rPr>
                <w:rFonts w:ascii="仿宋_GB2312" w:eastAsia="仿宋_GB2312" w:hAnsi="仿宋_GB2312" w:cs="仿宋_GB2312" w:hint="eastAsia"/>
                <w:b/>
                <w:bCs/>
                <w:kern w:val="0"/>
                <w:szCs w:val="21"/>
              </w:rPr>
              <w:t>3254</w:t>
            </w:r>
          </w:p>
        </w:tc>
      </w:tr>
    </w:tbl>
    <w:p w:rsidR="00FD33C4" w:rsidRPr="003C0088" w:rsidRDefault="00FD33C4" w:rsidP="003C0088">
      <w:pPr>
        <w:spacing w:line="460" w:lineRule="exact"/>
        <w:contextualSpacing/>
        <w:rPr>
          <w:rFonts w:ascii="仿宋_GB2312" w:eastAsia="仿宋_GB2312" w:hAnsi="仿宋_GB2312" w:cs="仿宋_GB2312"/>
          <w:szCs w:val="21"/>
        </w:rPr>
      </w:pPr>
    </w:p>
    <w:p w:rsidR="00FD33C4" w:rsidRPr="003C0088" w:rsidRDefault="003C0088" w:rsidP="003C0088">
      <w:pPr>
        <w:pStyle w:val="zjb3"/>
        <w:spacing w:line="460" w:lineRule="exact"/>
        <w:ind w:firstLine="420"/>
        <w:rPr>
          <w:sz w:val="21"/>
          <w:szCs w:val="21"/>
        </w:rPr>
      </w:pPr>
      <w:r w:rsidRPr="003C0088">
        <w:rPr>
          <w:rFonts w:hint="eastAsia"/>
          <w:sz w:val="21"/>
          <w:szCs w:val="21"/>
        </w:rPr>
        <w:t>2.2合同期限</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业务外包服务期限</w:t>
      </w:r>
      <w:r w:rsidRPr="003C0088">
        <w:rPr>
          <w:rFonts w:hint="eastAsia"/>
          <w:sz w:val="21"/>
          <w:szCs w:val="21"/>
          <w:u w:val="single"/>
          <w:lang w:eastAsia="zh-CN"/>
        </w:rPr>
        <w:t xml:space="preserve">   二   </w:t>
      </w:r>
      <w:r w:rsidRPr="003C0088">
        <w:rPr>
          <w:rFonts w:ascii="Times New Roman" w:hAnsi="Times New Roman" w:cs="Times New Roman" w:hint="eastAsia"/>
          <w:sz w:val="21"/>
          <w:szCs w:val="21"/>
          <w:lang w:eastAsia="zh-CN"/>
        </w:rPr>
        <w:t xml:space="preserve"> </w:t>
      </w:r>
      <w:r w:rsidRPr="003C0088">
        <w:rPr>
          <w:rFonts w:hint="eastAsia"/>
          <w:sz w:val="21"/>
          <w:szCs w:val="21"/>
          <w:lang w:eastAsia="zh-CN"/>
        </w:rPr>
        <w:t>年，自业主方书面通知开始养护之日起计算（根据本项目绿化施工达标情况，养护区域分不同时间点移交）。</w:t>
      </w:r>
    </w:p>
    <w:p w:rsidR="00FD33C4" w:rsidRPr="003C0088" w:rsidRDefault="003C0088" w:rsidP="003C0088">
      <w:pPr>
        <w:autoSpaceDE w:val="0"/>
        <w:autoSpaceDN w:val="0"/>
        <w:adjustRightInd w:val="0"/>
        <w:spacing w:line="460" w:lineRule="exact"/>
        <w:ind w:firstLineChars="225" w:firstLine="473"/>
        <w:rPr>
          <w:rFonts w:ascii="仿宋_GB2312" w:eastAsia="仿宋_GB2312" w:hAnsi="仿宋" w:cs="宋体"/>
          <w:color w:val="000000"/>
          <w:kern w:val="0"/>
          <w:szCs w:val="21"/>
        </w:rPr>
      </w:pPr>
      <w:r w:rsidRPr="003C0088">
        <w:rPr>
          <w:rFonts w:ascii="仿宋_GB2312" w:eastAsia="仿宋_GB2312" w:hAnsi="仿宋" w:cs="宋体" w:hint="eastAsia"/>
          <w:color w:val="000000"/>
          <w:kern w:val="0"/>
          <w:szCs w:val="21"/>
        </w:rPr>
        <w:t>若养护期内每年年度考核得分大于90分（含）则可续签养护期，具体时间由业主方根</w:t>
      </w:r>
      <w:r w:rsidRPr="003C0088">
        <w:rPr>
          <w:rFonts w:ascii="仿宋_GB2312" w:eastAsia="仿宋_GB2312" w:hAnsi="仿宋" w:cs="宋体" w:hint="eastAsia"/>
          <w:color w:val="000000"/>
          <w:kern w:val="0"/>
          <w:szCs w:val="21"/>
        </w:rPr>
        <w:lastRenderedPageBreak/>
        <w:t>据全场养护安排确定，续签期限最长不超过1年。续签养护期费用依据绩效考核结果及养护量计算。</w:t>
      </w:r>
    </w:p>
    <w:p w:rsidR="00FD33C4" w:rsidRPr="003C0088" w:rsidRDefault="003C0088" w:rsidP="003C0088">
      <w:pPr>
        <w:pStyle w:val="2"/>
        <w:spacing w:line="460" w:lineRule="exact"/>
        <w:ind w:firstLine="420"/>
        <w:rPr>
          <w:sz w:val="21"/>
          <w:szCs w:val="21"/>
        </w:rPr>
      </w:pPr>
      <w:bookmarkStart w:id="2" w:name="_Toc25677988"/>
      <w:r w:rsidRPr="003C0088">
        <w:rPr>
          <w:rFonts w:hint="eastAsia"/>
          <w:sz w:val="21"/>
          <w:szCs w:val="21"/>
        </w:rPr>
        <w:t>第三条</w:t>
      </w:r>
      <w:r w:rsidRPr="003C0088">
        <w:rPr>
          <w:rFonts w:hint="eastAsia"/>
          <w:sz w:val="21"/>
          <w:szCs w:val="21"/>
        </w:rPr>
        <w:t xml:space="preserve">  </w:t>
      </w:r>
      <w:r w:rsidRPr="003C0088">
        <w:rPr>
          <w:rFonts w:hint="eastAsia"/>
          <w:sz w:val="21"/>
          <w:szCs w:val="21"/>
        </w:rPr>
        <w:t>履约保证金</w:t>
      </w:r>
      <w:bookmarkEnd w:id="2"/>
    </w:p>
    <w:p w:rsidR="00FD33C4" w:rsidRPr="003C0088" w:rsidRDefault="003C0088" w:rsidP="003C0088">
      <w:pPr>
        <w:pStyle w:val="zjb3"/>
        <w:spacing w:line="460" w:lineRule="exact"/>
        <w:ind w:firstLine="420"/>
        <w:rPr>
          <w:sz w:val="21"/>
          <w:szCs w:val="21"/>
        </w:rPr>
      </w:pPr>
      <w:r w:rsidRPr="003C0088">
        <w:rPr>
          <w:rFonts w:hint="eastAsia"/>
          <w:sz w:val="21"/>
          <w:szCs w:val="21"/>
        </w:rPr>
        <w:t>3.1履约保证金</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3.1.1 本合同履约保证金为中标金额的</w:t>
      </w:r>
      <w:r w:rsidRPr="003C0088">
        <w:rPr>
          <w:rFonts w:hint="eastAsia"/>
          <w:sz w:val="21"/>
          <w:szCs w:val="21"/>
          <w:u w:val="single"/>
          <w:lang w:eastAsia="zh-CN"/>
        </w:rPr>
        <w:t xml:space="preserve">  5     </w:t>
      </w:r>
      <w:r w:rsidRPr="003C0088">
        <w:rPr>
          <w:rFonts w:hint="eastAsia"/>
          <w:sz w:val="21"/>
          <w:szCs w:val="21"/>
          <w:lang w:eastAsia="zh-CN"/>
        </w:rPr>
        <w:t>%,即人民币</w:t>
      </w:r>
      <w:r w:rsidRPr="003C0088">
        <w:rPr>
          <w:rFonts w:ascii="Times New Roman" w:hAnsi="Times New Roman" w:cs="Times New Roman"/>
          <w:sz w:val="21"/>
          <w:szCs w:val="21"/>
          <w:u w:val="single"/>
          <w:lang w:eastAsia="zh-CN"/>
        </w:rPr>
        <w:t>_</w:t>
      </w:r>
      <w:r w:rsidRPr="003C0088">
        <w:rPr>
          <w:rFonts w:ascii="Times New Roman" w:hAnsi="Times New Roman" w:cs="Times New Roman" w:hint="eastAsia"/>
          <w:sz w:val="21"/>
          <w:szCs w:val="21"/>
          <w:u w:val="single"/>
          <w:lang w:eastAsia="zh-CN"/>
        </w:rPr>
        <w:t xml:space="preserve">         </w:t>
      </w:r>
      <w:r w:rsidRPr="003C0088">
        <w:rPr>
          <w:rFonts w:ascii="Times New Roman" w:hAnsi="Times New Roman" w:cs="Times New Roman"/>
          <w:sz w:val="21"/>
          <w:szCs w:val="21"/>
          <w:u w:val="single"/>
          <w:lang w:eastAsia="zh-CN"/>
        </w:rPr>
        <w:t>_</w:t>
      </w:r>
      <w:r w:rsidRPr="003C0088">
        <w:rPr>
          <w:rFonts w:ascii="Times New Roman" w:hAnsi="Times New Roman" w:cs="Times New Roman" w:hint="eastAsia"/>
          <w:sz w:val="21"/>
          <w:szCs w:val="21"/>
          <w:u w:val="single"/>
          <w:lang w:eastAsia="zh-CN"/>
        </w:rPr>
        <w:t xml:space="preserve">              </w:t>
      </w:r>
      <w:r w:rsidRPr="003C0088">
        <w:rPr>
          <w:rFonts w:hint="eastAsia"/>
          <w:sz w:val="21"/>
          <w:szCs w:val="21"/>
          <w:lang w:eastAsia="zh-CN"/>
        </w:rPr>
        <w:t xml:space="preserve"> 元（大写：人民币</w:t>
      </w:r>
      <w:r w:rsidRPr="003C0088">
        <w:rPr>
          <w:rFonts w:hint="eastAsia"/>
          <w:sz w:val="21"/>
          <w:szCs w:val="21"/>
          <w:u w:val="single"/>
          <w:lang w:eastAsia="zh-CN"/>
        </w:rPr>
        <w:t xml:space="preserve">                       </w:t>
      </w:r>
      <w:r w:rsidRPr="003C0088">
        <w:rPr>
          <w:rFonts w:hint="eastAsia"/>
          <w:sz w:val="21"/>
          <w:szCs w:val="21"/>
          <w:lang w:eastAsia="zh-CN"/>
        </w:rPr>
        <w:t>）乙方（应于</w:t>
      </w:r>
      <w:r w:rsidRPr="003C0088">
        <w:rPr>
          <w:rFonts w:hint="eastAsia"/>
          <w:color w:val="FF0000"/>
          <w:sz w:val="21"/>
          <w:szCs w:val="21"/>
          <w:u w:val="single"/>
          <w:lang w:eastAsia="zh-CN"/>
        </w:rPr>
        <w:t>中标通知书发出后十日</w:t>
      </w:r>
      <w:r w:rsidRPr="003C0088">
        <w:rPr>
          <w:rFonts w:hint="eastAsia"/>
          <w:sz w:val="21"/>
          <w:szCs w:val="21"/>
          <w:lang w:eastAsia="zh-CN"/>
        </w:rPr>
        <w:t>内）将履约保证金缴纳至甲方指定账户。</w:t>
      </w:r>
    </w:p>
    <w:p w:rsidR="00FD33C4" w:rsidRPr="003C0088" w:rsidRDefault="003C0088" w:rsidP="003C0088">
      <w:pPr>
        <w:pStyle w:val="zjb"/>
        <w:spacing w:line="460" w:lineRule="exact"/>
        <w:ind w:firstLine="420"/>
        <w:rPr>
          <w:color w:val="FF0000"/>
          <w:sz w:val="21"/>
          <w:szCs w:val="21"/>
          <w:lang w:eastAsia="zh-CN"/>
        </w:rPr>
      </w:pPr>
      <w:r w:rsidRPr="003C0088">
        <w:rPr>
          <w:rFonts w:hint="eastAsia"/>
          <w:color w:val="FF0000"/>
          <w:sz w:val="21"/>
          <w:szCs w:val="21"/>
          <w:lang w:eastAsia="zh-CN"/>
        </w:rPr>
        <w:t>3.1.2履约保证金应由乙方名义开立的账户支付到甲方账户，否则视为未支付，甲方有权追究乙方逾期付款责任。</w:t>
      </w:r>
    </w:p>
    <w:p w:rsidR="00FD33C4" w:rsidRPr="003C0088" w:rsidRDefault="003C0088" w:rsidP="003C0088">
      <w:pPr>
        <w:pStyle w:val="zjb"/>
        <w:spacing w:line="460" w:lineRule="exact"/>
        <w:ind w:firstLine="420"/>
        <w:rPr>
          <w:color w:val="FF0000"/>
          <w:sz w:val="21"/>
          <w:szCs w:val="21"/>
          <w:lang w:eastAsia="zh-CN"/>
        </w:rPr>
      </w:pPr>
      <w:r w:rsidRPr="003C0088">
        <w:rPr>
          <w:rFonts w:hint="eastAsia"/>
          <w:color w:val="FF0000"/>
          <w:sz w:val="21"/>
          <w:szCs w:val="21"/>
          <w:lang w:eastAsia="zh-CN"/>
        </w:rPr>
        <w:t>3.1.3 乙方支付履约保证金时，应在“付款备注”中写明“（合同编号）重庆机场预留土地绿化养护外包项目履约保证金”。乙方不得与其他合同、其他缴费项目一起支付履约保证金，若因混合支付造成无法确认为本合同款项到账的，视为逾期未支付。</w:t>
      </w:r>
    </w:p>
    <w:p w:rsidR="00FD33C4" w:rsidRPr="003C0088" w:rsidRDefault="003C0088" w:rsidP="003C0088">
      <w:pPr>
        <w:pStyle w:val="zjb3"/>
        <w:spacing w:line="460" w:lineRule="exact"/>
        <w:ind w:firstLine="420"/>
        <w:rPr>
          <w:sz w:val="21"/>
          <w:szCs w:val="21"/>
        </w:rPr>
      </w:pPr>
      <w:r w:rsidRPr="003C0088">
        <w:rPr>
          <w:rFonts w:hint="eastAsia"/>
          <w:sz w:val="21"/>
          <w:szCs w:val="21"/>
        </w:rPr>
        <w:t>3.2履约保证金的管理</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3.2.1 乙方未能履行本合同项下的义务，甲方有权从保证金中扣除相应金额用以支付相应款项或违约处罚。履约保证金部分或全部扣除后，乙方应在接到甲方通知后15日内补足履约保证金，未补足的，甲方有权解除合同。</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3.2.2合同履行完毕，如乙方在本合同有效期内完全履行了本合同条款，服从甲方监督，无任何违约行为、无劳资纠纷等问题，并在能妥善处置退场工作的前提下（如无违规违约、无劳资纠纷、无影响甲方安全、服务、运行秩序等事件），甲方在乙方全部款项结清后</w:t>
      </w:r>
      <w:r w:rsidRPr="003C0088">
        <w:rPr>
          <w:rFonts w:hint="eastAsia"/>
          <w:sz w:val="21"/>
          <w:szCs w:val="21"/>
          <w:u w:val="single"/>
          <w:lang w:eastAsia="zh-CN"/>
        </w:rPr>
        <w:t xml:space="preserve"> 30   </w:t>
      </w:r>
      <w:r w:rsidRPr="003C0088">
        <w:rPr>
          <w:rFonts w:hint="eastAsia"/>
          <w:sz w:val="21"/>
          <w:szCs w:val="21"/>
          <w:lang w:eastAsia="zh-CN"/>
        </w:rPr>
        <w:t>个日历日内将履约保证金无息全额返还乙方，如乙方未能妥善处置退场工作，发生影响航站楼安全、服务、运行的事件，甲方有权扣除履约保证金。</w:t>
      </w:r>
    </w:p>
    <w:p w:rsidR="00FD33C4" w:rsidRPr="003C0088" w:rsidRDefault="003C0088" w:rsidP="003C0088">
      <w:pPr>
        <w:pStyle w:val="2"/>
        <w:spacing w:line="460" w:lineRule="exact"/>
        <w:ind w:firstLine="420"/>
        <w:rPr>
          <w:color w:val="FF0000"/>
          <w:sz w:val="21"/>
          <w:szCs w:val="21"/>
        </w:rPr>
      </w:pPr>
      <w:bookmarkStart w:id="3" w:name="_Toc25677989"/>
      <w:r w:rsidRPr="003C0088">
        <w:rPr>
          <w:rFonts w:hint="eastAsia"/>
          <w:color w:val="FF0000"/>
          <w:sz w:val="21"/>
          <w:szCs w:val="21"/>
        </w:rPr>
        <w:t>第四条</w:t>
      </w:r>
      <w:r w:rsidRPr="003C0088">
        <w:rPr>
          <w:rFonts w:hint="eastAsia"/>
          <w:color w:val="FF0000"/>
          <w:sz w:val="21"/>
          <w:szCs w:val="21"/>
        </w:rPr>
        <w:t xml:space="preserve">  </w:t>
      </w:r>
      <w:r w:rsidRPr="003C0088">
        <w:rPr>
          <w:rFonts w:hint="eastAsia"/>
          <w:color w:val="FF0000"/>
          <w:sz w:val="21"/>
          <w:szCs w:val="21"/>
        </w:rPr>
        <w:t>业务外包服务费及支付方式</w:t>
      </w:r>
      <w:bookmarkEnd w:id="3"/>
    </w:p>
    <w:p w:rsidR="00FD33C4" w:rsidRPr="003C0088" w:rsidRDefault="003C0088" w:rsidP="003C0088">
      <w:pPr>
        <w:pStyle w:val="zjb"/>
        <w:spacing w:line="460" w:lineRule="exact"/>
        <w:ind w:firstLine="420"/>
        <w:rPr>
          <w:color w:val="FF0000"/>
          <w:sz w:val="21"/>
          <w:szCs w:val="21"/>
          <w:lang w:eastAsia="zh-CN"/>
        </w:rPr>
      </w:pPr>
      <w:r w:rsidRPr="003C0088">
        <w:rPr>
          <w:rFonts w:hint="eastAsia"/>
          <w:color w:val="FF0000"/>
          <w:sz w:val="21"/>
          <w:szCs w:val="21"/>
          <w:lang w:eastAsia="zh-CN"/>
        </w:rPr>
        <w:t>4.1业务外包服务费是指乙方向甲方提供本合同项下所有约定服务，甲方应向乙方支付的合同价款。该价款包括但不限于乙方正常开展服务工作所需的设施设备、材料备件、人工成本、管理成本、按甲方要求处置突发事件的费用以及政府政策因素和市场因素导致的相关价格变化。</w:t>
      </w:r>
    </w:p>
    <w:p w:rsidR="00FD33C4" w:rsidRPr="003C0088" w:rsidRDefault="003C0088" w:rsidP="003C0088">
      <w:pPr>
        <w:pStyle w:val="zjb"/>
        <w:spacing w:line="460" w:lineRule="exact"/>
        <w:ind w:firstLine="420"/>
        <w:rPr>
          <w:color w:val="FF0000"/>
          <w:sz w:val="21"/>
          <w:szCs w:val="21"/>
          <w:lang w:eastAsia="zh-CN"/>
        </w:rPr>
      </w:pPr>
      <w:r w:rsidRPr="003C0088">
        <w:rPr>
          <w:rFonts w:hint="eastAsia"/>
          <w:color w:val="FF0000"/>
          <w:sz w:val="21"/>
          <w:szCs w:val="21"/>
          <w:lang w:eastAsia="zh-CN"/>
        </w:rPr>
        <w:t>4.2业务外包服务费不包括</w:t>
      </w:r>
      <w:r w:rsidRPr="003C0088">
        <w:rPr>
          <w:rFonts w:hint="eastAsia"/>
          <w:color w:val="FF0000"/>
          <w:sz w:val="21"/>
          <w:szCs w:val="21"/>
          <w:u w:val="single"/>
          <w:lang w:eastAsia="zh-CN"/>
        </w:rPr>
        <w:t xml:space="preserve">：       </w:t>
      </w:r>
      <w:r w:rsidRPr="003C0088">
        <w:rPr>
          <w:rFonts w:hint="eastAsia"/>
          <w:color w:val="FF0000"/>
          <w:sz w:val="21"/>
          <w:szCs w:val="21"/>
          <w:lang w:eastAsia="zh-CN"/>
        </w:rPr>
        <w:t xml:space="preserve">（根据实际填写，如无则无须填写）                                        </w:t>
      </w:r>
    </w:p>
    <w:p w:rsidR="00FD33C4" w:rsidRPr="003C0088" w:rsidRDefault="003C0088" w:rsidP="003C0088">
      <w:pPr>
        <w:pStyle w:val="zjb"/>
        <w:spacing w:line="460" w:lineRule="exact"/>
        <w:ind w:firstLine="420"/>
        <w:rPr>
          <w:color w:val="FF0000"/>
          <w:sz w:val="21"/>
          <w:szCs w:val="21"/>
          <w:lang w:eastAsia="zh-CN"/>
        </w:rPr>
      </w:pPr>
      <w:r w:rsidRPr="003C0088">
        <w:rPr>
          <w:rFonts w:hint="eastAsia"/>
          <w:color w:val="FF0000"/>
          <w:sz w:val="21"/>
          <w:szCs w:val="21"/>
          <w:lang w:eastAsia="zh-CN"/>
        </w:rPr>
        <w:lastRenderedPageBreak/>
        <w:t>4.3业务外包服务费标准：在正常无扣罚情况下，本合同业务外包服务费总额(不含增值税）为:</w:t>
      </w:r>
      <w:r w:rsidRPr="003C0088">
        <w:rPr>
          <w:rFonts w:hint="eastAsia"/>
          <w:color w:val="FF0000"/>
          <w:sz w:val="21"/>
          <w:szCs w:val="21"/>
          <w:u w:val="single"/>
          <w:lang w:eastAsia="zh-CN"/>
        </w:rPr>
        <w:t xml:space="preserve">               (</w:t>
      </w:r>
      <w:r w:rsidRPr="003C0088">
        <w:rPr>
          <w:rFonts w:hint="eastAsia"/>
          <w:color w:val="FF0000"/>
          <w:sz w:val="21"/>
          <w:szCs w:val="21"/>
          <w:lang w:eastAsia="zh-CN"/>
        </w:rPr>
        <w:t>大写:</w:t>
      </w:r>
      <w:r w:rsidRPr="003C0088">
        <w:rPr>
          <w:rFonts w:hint="eastAsia"/>
          <w:color w:val="FF0000"/>
          <w:sz w:val="21"/>
          <w:szCs w:val="21"/>
          <w:u w:val="single"/>
          <w:lang w:eastAsia="zh-CN"/>
        </w:rPr>
        <w:t xml:space="preserve">               </w:t>
      </w:r>
      <w:r w:rsidRPr="003C0088">
        <w:rPr>
          <w:rFonts w:hint="eastAsia"/>
          <w:color w:val="FF0000"/>
          <w:sz w:val="21"/>
          <w:szCs w:val="21"/>
          <w:lang w:eastAsia="zh-CN"/>
        </w:rPr>
        <w:t>),年度费用(不含增值税）为：</w:t>
      </w:r>
      <w:r w:rsidRPr="003C0088">
        <w:rPr>
          <w:rFonts w:hint="eastAsia"/>
          <w:color w:val="FF0000"/>
          <w:sz w:val="21"/>
          <w:szCs w:val="21"/>
          <w:u w:val="single"/>
          <w:lang w:eastAsia="zh-CN"/>
        </w:rPr>
        <w:t xml:space="preserve">              </w:t>
      </w:r>
      <w:r w:rsidRPr="003C0088">
        <w:rPr>
          <w:rFonts w:hint="eastAsia"/>
          <w:color w:val="FF0000"/>
          <w:sz w:val="21"/>
          <w:szCs w:val="21"/>
          <w:lang w:eastAsia="zh-CN"/>
        </w:rPr>
        <w:t>（大写</w:t>
      </w:r>
      <w:r w:rsidRPr="003C0088">
        <w:rPr>
          <w:rFonts w:hint="eastAsia"/>
          <w:color w:val="FF0000"/>
          <w:sz w:val="21"/>
          <w:szCs w:val="21"/>
          <w:u w:val="single"/>
          <w:lang w:eastAsia="zh-CN"/>
        </w:rPr>
        <w:t xml:space="preserve">：                         </w:t>
      </w:r>
      <w:r w:rsidRPr="003C0088">
        <w:rPr>
          <w:rFonts w:hint="eastAsia"/>
          <w:color w:val="FF0000"/>
          <w:sz w:val="21"/>
          <w:szCs w:val="21"/>
          <w:lang w:eastAsia="zh-CN"/>
        </w:rPr>
        <w:t>）；季度费用(不含增值税）为：</w:t>
      </w:r>
      <w:r w:rsidRPr="003C0088">
        <w:rPr>
          <w:rFonts w:hint="eastAsia"/>
          <w:color w:val="FF0000"/>
          <w:sz w:val="21"/>
          <w:szCs w:val="21"/>
          <w:u w:val="single"/>
          <w:lang w:eastAsia="zh-CN"/>
        </w:rPr>
        <w:t xml:space="preserve">                     </w:t>
      </w:r>
      <w:r w:rsidRPr="003C0088">
        <w:rPr>
          <w:rFonts w:hint="eastAsia"/>
          <w:color w:val="FF0000"/>
          <w:sz w:val="21"/>
          <w:szCs w:val="21"/>
          <w:lang w:eastAsia="zh-CN"/>
        </w:rPr>
        <w:t>（大写</w:t>
      </w:r>
      <w:r w:rsidRPr="003C0088">
        <w:rPr>
          <w:rFonts w:hint="eastAsia"/>
          <w:color w:val="FF0000"/>
          <w:sz w:val="21"/>
          <w:szCs w:val="21"/>
          <w:u w:val="single"/>
          <w:lang w:eastAsia="zh-CN"/>
        </w:rPr>
        <w:t xml:space="preserve">              </w:t>
      </w:r>
      <w:r w:rsidRPr="003C0088">
        <w:rPr>
          <w:rFonts w:hint="eastAsia"/>
          <w:color w:val="FF0000"/>
          <w:sz w:val="21"/>
          <w:szCs w:val="21"/>
          <w:lang w:eastAsia="zh-CN"/>
        </w:rPr>
        <w:t>）</w:t>
      </w:r>
    </w:p>
    <w:p w:rsidR="00FD33C4" w:rsidRPr="003C0088" w:rsidRDefault="003C0088" w:rsidP="003C0088">
      <w:pPr>
        <w:pStyle w:val="zjb"/>
        <w:spacing w:line="460" w:lineRule="exact"/>
        <w:ind w:firstLine="420"/>
        <w:rPr>
          <w:color w:val="FF0000"/>
          <w:sz w:val="21"/>
          <w:szCs w:val="21"/>
          <w:u w:val="single"/>
          <w:lang w:eastAsia="zh-CN"/>
        </w:rPr>
      </w:pPr>
      <w:r w:rsidRPr="003C0088">
        <w:rPr>
          <w:rFonts w:hint="eastAsia"/>
          <w:color w:val="FF0000"/>
          <w:sz w:val="21"/>
          <w:szCs w:val="21"/>
          <w:lang w:eastAsia="zh-CN"/>
        </w:rPr>
        <w:t>4.4 业务外包服务费支付标准：按合同</w:t>
      </w:r>
      <w:r w:rsidRPr="003C0088">
        <w:rPr>
          <w:rFonts w:hint="eastAsia"/>
          <w:color w:val="FF0000"/>
          <w:sz w:val="21"/>
          <w:szCs w:val="21"/>
          <w:u w:val="single"/>
          <w:lang w:eastAsia="zh-CN"/>
        </w:rPr>
        <w:t xml:space="preserve">   季度         </w:t>
      </w:r>
      <w:r w:rsidRPr="003C0088">
        <w:rPr>
          <w:rFonts w:hint="eastAsia"/>
          <w:color w:val="FF0000"/>
          <w:sz w:val="21"/>
          <w:szCs w:val="21"/>
          <w:lang w:eastAsia="zh-CN"/>
        </w:rPr>
        <w:t>支付，季度结束后支付上季度费用，季度支付标准</w:t>
      </w:r>
      <w:r w:rsidRPr="003C0088">
        <w:rPr>
          <w:rFonts w:hint="eastAsia"/>
          <w:color w:val="FF0000"/>
          <w:sz w:val="21"/>
          <w:szCs w:val="21"/>
          <w:u w:val="single"/>
          <w:lang w:eastAsia="zh-CN"/>
        </w:rPr>
        <w:t xml:space="preserve">             。</w:t>
      </w:r>
    </w:p>
    <w:p w:rsidR="00FD33C4" w:rsidRPr="003C0088" w:rsidRDefault="003C0088" w:rsidP="003C0088">
      <w:pPr>
        <w:pStyle w:val="zjb"/>
        <w:spacing w:line="460" w:lineRule="exact"/>
        <w:ind w:firstLine="420"/>
        <w:rPr>
          <w:color w:val="FF0000"/>
          <w:sz w:val="21"/>
          <w:szCs w:val="21"/>
          <w:u w:val="single"/>
          <w:lang w:eastAsia="zh-CN"/>
        </w:rPr>
      </w:pPr>
      <w:r w:rsidRPr="003C0088">
        <w:rPr>
          <w:rFonts w:hint="eastAsia"/>
          <w:color w:val="FF0000"/>
          <w:sz w:val="21"/>
          <w:szCs w:val="21"/>
          <w:lang w:eastAsia="zh-CN"/>
        </w:rPr>
        <w:t>4.5 业务外包服务费的支付条件:</w:t>
      </w:r>
      <w:r w:rsidRPr="003C0088">
        <w:rPr>
          <w:rFonts w:ascii="方正仿宋_GBK" w:eastAsia="方正仿宋_GBK" w:hAnsi="方正仿宋_GBK" w:cs="方正仿宋_GBK" w:hint="eastAsia"/>
          <w:color w:val="FF0000"/>
          <w:sz w:val="21"/>
          <w:szCs w:val="21"/>
          <w:lang w:eastAsia="zh-CN"/>
        </w:rPr>
        <w:t>①</w:t>
      </w:r>
      <w:r w:rsidRPr="003C0088">
        <w:rPr>
          <w:rFonts w:ascii="Times New Roman" w:hAnsi="Times New Roman" w:cs="Times New Roman" w:hint="eastAsia"/>
          <w:color w:val="FF0000"/>
          <w:sz w:val="21"/>
          <w:szCs w:val="21"/>
          <w:u w:val="single"/>
          <w:lang w:eastAsia="zh-CN"/>
        </w:rPr>
        <w:t>乙方已足额缴纳违约处罚款</w:t>
      </w:r>
      <w:r w:rsidRPr="003C0088">
        <w:rPr>
          <w:rFonts w:hint="eastAsia"/>
          <w:color w:val="FF0000"/>
          <w:sz w:val="21"/>
          <w:szCs w:val="21"/>
          <w:u w:val="single"/>
          <w:lang w:eastAsia="zh-CN"/>
        </w:rPr>
        <w:t>；</w:t>
      </w:r>
    </w:p>
    <w:p w:rsidR="00FD33C4" w:rsidRPr="003C0088" w:rsidRDefault="003C0088" w:rsidP="003C0088">
      <w:pPr>
        <w:pStyle w:val="zjb"/>
        <w:spacing w:line="460" w:lineRule="exact"/>
        <w:ind w:firstLine="420"/>
        <w:rPr>
          <w:color w:val="FF0000"/>
          <w:sz w:val="21"/>
          <w:szCs w:val="21"/>
          <w:lang w:eastAsia="zh-CN"/>
        </w:rPr>
      </w:pPr>
      <w:r w:rsidRPr="003C0088">
        <w:rPr>
          <w:rFonts w:ascii="方正仿宋_GBK" w:eastAsia="方正仿宋_GBK" w:hAnsi="方正仿宋_GBK" w:cs="方正仿宋_GBK"/>
          <w:color w:val="FF0000"/>
          <w:sz w:val="21"/>
          <w:szCs w:val="21"/>
          <w:lang w:eastAsia="zh-CN"/>
        </w:rPr>
        <w:t>②</w:t>
      </w:r>
      <w:r w:rsidRPr="003C0088">
        <w:rPr>
          <w:rFonts w:ascii="方正仿宋_GBK" w:eastAsia="方正仿宋_GBK" w:hAnsi="方正仿宋_GBK" w:cs="方正仿宋_GBK" w:hint="eastAsia"/>
          <w:color w:val="FF0000"/>
          <w:sz w:val="21"/>
          <w:szCs w:val="21"/>
          <w:u w:val="single"/>
          <w:lang w:eastAsia="zh-CN"/>
        </w:rPr>
        <w:t xml:space="preserve">  其他支付条件。</w:t>
      </w:r>
      <w:r w:rsidRPr="003C0088">
        <w:rPr>
          <w:rFonts w:hint="eastAsia"/>
          <w:color w:val="FF0000"/>
          <w:sz w:val="21"/>
          <w:szCs w:val="21"/>
          <w:lang w:eastAsia="zh-CN"/>
        </w:rPr>
        <w:t>（其他支付条件具体如何设置，各业务部门根据实际作出合理安排）</w:t>
      </w:r>
    </w:p>
    <w:p w:rsidR="00FD33C4" w:rsidRPr="003C0088" w:rsidRDefault="003C0088" w:rsidP="003C0088">
      <w:pPr>
        <w:pStyle w:val="zjb"/>
        <w:spacing w:line="460" w:lineRule="exact"/>
        <w:ind w:firstLine="420"/>
        <w:rPr>
          <w:rStyle w:val="zjb0"/>
          <w:color w:val="FF0000"/>
          <w:sz w:val="21"/>
          <w:szCs w:val="21"/>
          <w:lang w:eastAsia="zh-CN"/>
        </w:rPr>
      </w:pPr>
      <w:r w:rsidRPr="003C0088">
        <w:rPr>
          <w:rStyle w:val="zjb0"/>
          <w:rFonts w:hint="eastAsia"/>
          <w:color w:val="FF0000"/>
          <w:sz w:val="21"/>
          <w:szCs w:val="21"/>
          <w:lang w:eastAsia="zh-CN"/>
        </w:rPr>
        <w:t>4.</w:t>
      </w:r>
      <w:r w:rsidRPr="003C0088">
        <w:rPr>
          <w:rStyle w:val="zjb0"/>
          <w:color w:val="FF0000"/>
          <w:sz w:val="21"/>
          <w:szCs w:val="21"/>
          <w:lang w:eastAsia="zh-CN"/>
        </w:rPr>
        <w:t xml:space="preserve">6 </w:t>
      </w:r>
      <w:r w:rsidRPr="003C0088">
        <w:rPr>
          <w:rStyle w:val="zjb0"/>
          <w:rFonts w:hint="eastAsia"/>
          <w:color w:val="FF0000"/>
          <w:sz w:val="21"/>
          <w:szCs w:val="21"/>
          <w:lang w:eastAsia="zh-CN"/>
        </w:rPr>
        <w:t>支付方式：乙方需向甲方出具正规增值税发票。如果乙方提供增值税普通发票，甲方支付金额为不含增值税金额；如果乙方提供增值税专用发票，甲方支付金额</w:t>
      </w:r>
      <w:r w:rsidRPr="003C0088">
        <w:rPr>
          <w:rStyle w:val="zjb0"/>
          <w:color w:val="FF0000"/>
          <w:sz w:val="21"/>
          <w:szCs w:val="21"/>
          <w:lang w:eastAsia="zh-CN"/>
        </w:rPr>
        <w:t>=不含增值税金额+增值税税额。</w:t>
      </w:r>
    </w:p>
    <w:p w:rsidR="00FD33C4" w:rsidRPr="003C0088" w:rsidRDefault="003C0088" w:rsidP="003C0088">
      <w:pPr>
        <w:pStyle w:val="zjb"/>
        <w:spacing w:line="460" w:lineRule="exact"/>
        <w:ind w:firstLine="420"/>
        <w:outlineLvl w:val="1"/>
        <w:rPr>
          <w:rStyle w:val="20"/>
          <w:sz w:val="21"/>
          <w:szCs w:val="21"/>
        </w:rPr>
      </w:pPr>
      <w:bookmarkStart w:id="4" w:name="_Toc25677990"/>
      <w:r w:rsidRPr="003C0088">
        <w:rPr>
          <w:rStyle w:val="20"/>
          <w:rFonts w:hint="eastAsia"/>
          <w:sz w:val="21"/>
          <w:szCs w:val="21"/>
        </w:rPr>
        <w:t>第五条</w:t>
      </w:r>
      <w:r w:rsidRPr="003C0088">
        <w:rPr>
          <w:rStyle w:val="20"/>
          <w:rFonts w:hint="eastAsia"/>
          <w:sz w:val="21"/>
          <w:szCs w:val="21"/>
        </w:rPr>
        <w:t xml:space="preserve">  </w:t>
      </w:r>
      <w:r w:rsidRPr="003C0088">
        <w:rPr>
          <w:rStyle w:val="20"/>
          <w:rFonts w:hint="eastAsia"/>
          <w:sz w:val="21"/>
          <w:szCs w:val="21"/>
        </w:rPr>
        <w:t>服务考核</w:t>
      </w:r>
      <w:bookmarkEnd w:id="4"/>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5.1甲方对乙方提供的服务实施季度考核和年度考核。</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5.1.1 季度考核：甲方按照附件（1）对乙方进行季度服务考核，并将考核结果与季度服务费的支付挂勾，月度考核总分为100分；</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5.1.2 年度考核：甲方按照附件（2）对乙方进行年度服务考核，年度考核结果低于</w:t>
      </w:r>
      <w:r w:rsidRPr="003C0088">
        <w:rPr>
          <w:rFonts w:hint="eastAsia"/>
          <w:sz w:val="21"/>
          <w:szCs w:val="21"/>
          <w:u w:val="single"/>
          <w:lang w:eastAsia="zh-CN"/>
        </w:rPr>
        <w:t xml:space="preserve">  60   </w:t>
      </w:r>
      <w:r w:rsidRPr="003C0088">
        <w:rPr>
          <w:rFonts w:hint="eastAsia"/>
          <w:sz w:val="21"/>
          <w:szCs w:val="21"/>
          <w:lang w:eastAsia="zh-CN"/>
        </w:rPr>
        <w:t>分的，甲方有权解除合同。</w:t>
      </w:r>
    </w:p>
    <w:p w:rsidR="00FD33C4" w:rsidRPr="003C0088" w:rsidRDefault="003C0088" w:rsidP="003C0088">
      <w:pPr>
        <w:pStyle w:val="2"/>
        <w:spacing w:line="460" w:lineRule="exact"/>
        <w:ind w:firstLine="420"/>
        <w:rPr>
          <w:sz w:val="21"/>
          <w:szCs w:val="21"/>
        </w:rPr>
      </w:pPr>
      <w:bookmarkStart w:id="5" w:name="_Toc25677991"/>
      <w:r w:rsidRPr="003C0088">
        <w:rPr>
          <w:rFonts w:hint="eastAsia"/>
          <w:sz w:val="21"/>
          <w:szCs w:val="21"/>
        </w:rPr>
        <w:t>第六条</w:t>
      </w:r>
      <w:r w:rsidRPr="003C0088">
        <w:rPr>
          <w:rFonts w:hint="eastAsia"/>
          <w:sz w:val="21"/>
          <w:szCs w:val="21"/>
        </w:rPr>
        <w:t xml:space="preserve">  </w:t>
      </w:r>
      <w:r w:rsidRPr="003C0088">
        <w:rPr>
          <w:rFonts w:hint="eastAsia"/>
          <w:sz w:val="21"/>
          <w:szCs w:val="21"/>
        </w:rPr>
        <w:t>甲方的权利和义务</w:t>
      </w:r>
      <w:bookmarkEnd w:id="5"/>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6.1甲方应按合同约定支付乙方业务外包服务费；</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6.2甲方应给予乙方正常开展服务工作提供必要的支持和协助，如证件办理等；</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6.3甲方有权按照本合同约定对乙方实施监督、检查和考核。考核方案见附件；</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6.4 发生应急、突发事件或有临时保障需要，甲方有权要求乙方给予支持、配合；</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6.5甲方有权监督检查乙方工资发放、社会保险缴纳及合同约定的设备配置情况，发生违约违规情形的，有权要求乙方改正并实施相应处罚；</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6.6甲方有权根据实际需要，调整业务外包服务范围和人、岗配置，由此导致乙方较大经营成本支出的，双方另行协商服务费用；</w:t>
      </w:r>
    </w:p>
    <w:p w:rsidR="00FD33C4" w:rsidRPr="003C0088" w:rsidRDefault="003C0088" w:rsidP="003C0088">
      <w:pPr>
        <w:pStyle w:val="zjb"/>
        <w:spacing w:line="460" w:lineRule="exact"/>
        <w:ind w:firstLine="420"/>
        <w:rPr>
          <w:color w:val="FF0000"/>
          <w:sz w:val="21"/>
          <w:szCs w:val="21"/>
          <w:lang w:eastAsia="zh-CN"/>
        </w:rPr>
      </w:pPr>
      <w:r w:rsidRPr="003C0088">
        <w:rPr>
          <w:rFonts w:hint="eastAsia"/>
          <w:sz w:val="21"/>
          <w:szCs w:val="21"/>
          <w:lang w:eastAsia="zh-CN"/>
        </w:rPr>
        <w:t xml:space="preserve">6.7 </w:t>
      </w:r>
      <w:r w:rsidRPr="003C0088">
        <w:rPr>
          <w:rFonts w:hint="eastAsia"/>
          <w:color w:val="FF0000"/>
          <w:sz w:val="21"/>
          <w:szCs w:val="21"/>
          <w:lang w:eastAsia="zh-CN"/>
        </w:rPr>
        <w:t>......（根据业务实际，另行增加相应条款）</w:t>
      </w:r>
    </w:p>
    <w:p w:rsidR="00FD33C4" w:rsidRPr="003C0088" w:rsidRDefault="003C0088" w:rsidP="003C0088">
      <w:pPr>
        <w:pStyle w:val="2"/>
        <w:spacing w:line="460" w:lineRule="exact"/>
        <w:ind w:firstLine="420"/>
        <w:rPr>
          <w:sz w:val="21"/>
          <w:szCs w:val="21"/>
        </w:rPr>
      </w:pPr>
      <w:bookmarkStart w:id="6" w:name="_Toc25677992"/>
      <w:r w:rsidRPr="003C0088">
        <w:rPr>
          <w:rFonts w:hint="eastAsia"/>
          <w:sz w:val="21"/>
          <w:szCs w:val="21"/>
        </w:rPr>
        <w:t>第七条</w:t>
      </w:r>
      <w:r w:rsidRPr="003C0088">
        <w:rPr>
          <w:rFonts w:hint="eastAsia"/>
          <w:sz w:val="21"/>
          <w:szCs w:val="21"/>
        </w:rPr>
        <w:t xml:space="preserve">  </w:t>
      </w:r>
      <w:r w:rsidRPr="003C0088">
        <w:rPr>
          <w:rFonts w:hint="eastAsia"/>
          <w:sz w:val="21"/>
          <w:szCs w:val="21"/>
        </w:rPr>
        <w:t>乙方的权利和义务</w:t>
      </w:r>
      <w:bookmarkEnd w:id="6"/>
    </w:p>
    <w:p w:rsidR="00FD33C4" w:rsidRPr="003C0088" w:rsidRDefault="003C0088" w:rsidP="003C0088">
      <w:pPr>
        <w:pStyle w:val="zjb"/>
        <w:spacing w:line="460" w:lineRule="exact"/>
        <w:ind w:firstLine="420"/>
        <w:rPr>
          <w:sz w:val="21"/>
          <w:szCs w:val="21"/>
          <w:lang w:eastAsia="zh-CN"/>
        </w:rPr>
      </w:pPr>
      <w:r w:rsidRPr="003C0088">
        <w:rPr>
          <w:rFonts w:ascii="宋体" w:hAnsi="宋体" w:hint="eastAsia"/>
          <w:sz w:val="21"/>
          <w:szCs w:val="21"/>
          <w:lang w:eastAsia="zh-CN"/>
        </w:rPr>
        <w:t>7</w:t>
      </w:r>
      <w:r w:rsidRPr="003C0088">
        <w:rPr>
          <w:rFonts w:hint="eastAsia"/>
          <w:sz w:val="21"/>
          <w:szCs w:val="21"/>
          <w:lang w:eastAsia="zh-CN"/>
        </w:rPr>
        <w:t>.1 乙方按本合同约定提供服务有权获得相应的服务费用；</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lastRenderedPageBreak/>
        <w:t>7.2乙方对其员工有独立的管理权，并按乙方内部管理制度对员工实施奖惩；</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7.3 乙方有权拒绝超出本合同约定范围或任何方强令违法违规违章操作的要求；</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7.4 乙方应遵守政府有关部门、机场管理机构关于环境保护、安全管理的各项规定和要求；</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7.5 乙方应依法规范劳动用工，按照国家有关规定对其提供本合同项下服务的员工缴纳各项法定险种，以维护员工队伍稳定；并办理责任保险和人身意外保险，以防范经营风险；</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7.6 乙方人员或车辆如须进入机场隔离区提供服务的，应及时按照有关规定办理隔离区通行证，费用自理；</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7.7乙方应加强员工队伍的管理和培训，严格考勤制度，统一着装上岗，服装款式及标识的使用需经甲方确认后使用，费用自理；</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7.8乙方不得以“重庆机场”、甲方及甲方关联企业的名义对外从事任何经营活动，不得以任何形式将本项目进行转包、拆包，不得在服务区域擅自增设与本合同无关的其他服务项目；</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7.9 乙方应无条件满足甲方组织的各类保障工作。如因重要检查、突发事件或其他临时保障原因，乙方应按照甲方要求临时增加保障人员、增加工作时间、提升工作标准且不增加合同总价。</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7.10 乙方应自行保管和使用提供服务所需的各类设施设备，建立健全各类服务台账，特别是人员考勤、设备和耗材使用记录，自觉接受甲方的监督检查，主动配合甲方的服务考核工作；</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7.11 乙方应加强员工思想教育，维护员工队伍稳定，防止出现劳资纠纷或其它纠纷导致的影响机场运营秩序的情形；</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7.12乙方发生注册资金减少、法定代表人变更、出资人变更等可能影响履约能力的工商变更登记事宜，应提前一个月告之甲方。</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7.14 未经甲方同意，乙方在本合同项下派出的工作人员不得再从事其它兼职服务；</w:t>
      </w:r>
    </w:p>
    <w:p w:rsidR="00FD33C4" w:rsidRPr="003C0088" w:rsidRDefault="003C0088" w:rsidP="003C0088">
      <w:pPr>
        <w:pStyle w:val="zjb"/>
        <w:spacing w:line="460" w:lineRule="exact"/>
        <w:ind w:firstLine="420"/>
        <w:rPr>
          <w:color w:val="FF0000"/>
          <w:sz w:val="21"/>
          <w:szCs w:val="21"/>
          <w:lang w:eastAsia="zh-CN"/>
        </w:rPr>
      </w:pPr>
      <w:bookmarkStart w:id="7" w:name="_Hlk13411163"/>
      <w:r w:rsidRPr="003C0088">
        <w:rPr>
          <w:rFonts w:hint="eastAsia"/>
          <w:color w:val="FF0000"/>
          <w:sz w:val="21"/>
          <w:szCs w:val="21"/>
          <w:lang w:eastAsia="zh-CN"/>
        </w:rPr>
        <w:t>7.15.......(根据各业务特点自行增加，如证件管理、专业作业管理等）</w:t>
      </w:r>
    </w:p>
    <w:p w:rsidR="00FD33C4" w:rsidRPr="003C0088" w:rsidRDefault="003C0088" w:rsidP="003C0088">
      <w:pPr>
        <w:pStyle w:val="2"/>
        <w:spacing w:line="460" w:lineRule="exact"/>
        <w:ind w:firstLine="420"/>
        <w:rPr>
          <w:rFonts w:ascii="宋体" w:hAnsi="宋体"/>
          <w:bCs/>
          <w:sz w:val="21"/>
          <w:szCs w:val="21"/>
        </w:rPr>
      </w:pPr>
      <w:bookmarkStart w:id="8" w:name="_Toc25677993"/>
      <w:bookmarkEnd w:id="7"/>
      <w:r w:rsidRPr="003C0088">
        <w:rPr>
          <w:rFonts w:hint="eastAsia"/>
          <w:sz w:val="21"/>
          <w:szCs w:val="21"/>
        </w:rPr>
        <w:t>第八条</w:t>
      </w:r>
      <w:r w:rsidRPr="003C0088">
        <w:rPr>
          <w:rFonts w:hint="eastAsia"/>
          <w:sz w:val="21"/>
          <w:szCs w:val="21"/>
        </w:rPr>
        <w:t xml:space="preserve">  </w:t>
      </w:r>
      <w:r w:rsidRPr="003C0088">
        <w:rPr>
          <w:rFonts w:hint="eastAsia"/>
          <w:sz w:val="21"/>
          <w:szCs w:val="21"/>
        </w:rPr>
        <w:t>违约责任</w:t>
      </w:r>
      <w:bookmarkEnd w:id="8"/>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8.1一方违反本合同约定，即构成违约。乙方未按附件（ ）提供服务，甲方通过考核对乙方实施相应的违约处罚。出现以下情形，视为乙方严重违约，甲方有权解除合同，并不退还履约保证金：</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lastRenderedPageBreak/>
        <w:t>8.1.1 乙方发生附件（ ）载明的一票否决情形的；</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8.1.2 乙方违反本合同约定，经催告整改仍不能改正的；</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8.1.3 一个合同年度内，乙方月度考核得分低于</w:t>
      </w:r>
      <w:r w:rsidRPr="003C0088">
        <w:rPr>
          <w:rFonts w:hint="eastAsia"/>
          <w:sz w:val="21"/>
          <w:szCs w:val="21"/>
          <w:u w:val="single"/>
          <w:lang w:eastAsia="zh-CN"/>
        </w:rPr>
        <w:t xml:space="preserve">     </w:t>
      </w:r>
      <w:r w:rsidRPr="003C0088">
        <w:rPr>
          <w:rFonts w:hint="eastAsia"/>
          <w:sz w:val="21"/>
          <w:szCs w:val="21"/>
          <w:lang w:eastAsia="zh-CN"/>
        </w:rPr>
        <w:t>分累计达三次的；</w:t>
      </w:r>
    </w:p>
    <w:p w:rsidR="00FD33C4" w:rsidRPr="003C0088" w:rsidRDefault="003C0088" w:rsidP="003C0088">
      <w:pPr>
        <w:pStyle w:val="2"/>
        <w:spacing w:line="460" w:lineRule="exact"/>
        <w:ind w:firstLine="420"/>
        <w:rPr>
          <w:rFonts w:ascii="宋体" w:hAnsi="宋体"/>
          <w:bCs/>
          <w:sz w:val="21"/>
          <w:szCs w:val="21"/>
        </w:rPr>
      </w:pPr>
      <w:bookmarkStart w:id="9" w:name="_Toc25677994"/>
      <w:r w:rsidRPr="003C0088">
        <w:rPr>
          <w:rFonts w:hint="eastAsia"/>
          <w:sz w:val="21"/>
          <w:szCs w:val="21"/>
        </w:rPr>
        <w:t>第九条</w:t>
      </w:r>
      <w:r w:rsidRPr="003C0088">
        <w:rPr>
          <w:rFonts w:hint="eastAsia"/>
          <w:sz w:val="21"/>
          <w:szCs w:val="21"/>
        </w:rPr>
        <w:t xml:space="preserve">  </w:t>
      </w:r>
      <w:r w:rsidRPr="003C0088">
        <w:rPr>
          <w:rFonts w:hint="eastAsia"/>
          <w:sz w:val="21"/>
          <w:szCs w:val="21"/>
        </w:rPr>
        <w:t>合同的变更和终止</w:t>
      </w:r>
      <w:bookmarkEnd w:id="9"/>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9.1双方协商一致可变更合同，若客观情况发生重大变化致使一方或双方履行合同显失公平，双方可进行协商签订补充协议。</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9.2双方协商一致可终止合同，并达成书面协议后，本合同可以解除。双方应就合同解除的后果在解约协议中一并作出约定。</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9.3 一方严重违约导致合同解除（终止）合同的。</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9.4 合同期限届满，双方未就合同延期达成一致的，合同终止。</w:t>
      </w:r>
    </w:p>
    <w:p w:rsidR="00FD33C4" w:rsidRPr="003C0088" w:rsidRDefault="003C0088" w:rsidP="003C0088">
      <w:pPr>
        <w:pStyle w:val="zjb"/>
        <w:spacing w:line="460" w:lineRule="exact"/>
        <w:ind w:firstLine="420"/>
        <w:rPr>
          <w:color w:val="FF0000"/>
          <w:sz w:val="21"/>
          <w:szCs w:val="21"/>
          <w:lang w:eastAsia="zh-CN"/>
        </w:rPr>
      </w:pPr>
      <w:r w:rsidRPr="003C0088">
        <w:rPr>
          <w:rFonts w:hint="eastAsia"/>
          <w:sz w:val="21"/>
          <w:szCs w:val="21"/>
          <w:lang w:eastAsia="zh-CN"/>
        </w:rPr>
        <w:t>9.5</w:t>
      </w:r>
      <w:r w:rsidRPr="003C0088">
        <w:rPr>
          <w:rFonts w:hint="eastAsia"/>
          <w:color w:val="FF0000"/>
          <w:sz w:val="21"/>
          <w:szCs w:val="21"/>
          <w:lang w:eastAsia="zh-CN"/>
        </w:rPr>
        <w:t xml:space="preserve"> ...（其它约定的情形）</w:t>
      </w:r>
    </w:p>
    <w:p w:rsidR="00FD33C4" w:rsidRPr="003C0088" w:rsidRDefault="003C0088" w:rsidP="003C0088">
      <w:pPr>
        <w:pStyle w:val="2"/>
        <w:spacing w:line="460" w:lineRule="exact"/>
        <w:ind w:firstLine="420"/>
        <w:rPr>
          <w:sz w:val="21"/>
          <w:szCs w:val="21"/>
        </w:rPr>
      </w:pPr>
      <w:bookmarkStart w:id="10" w:name="_Toc25677995"/>
      <w:r w:rsidRPr="003C0088">
        <w:rPr>
          <w:rFonts w:hint="eastAsia"/>
          <w:sz w:val="21"/>
          <w:szCs w:val="21"/>
        </w:rPr>
        <w:t>第十条</w:t>
      </w:r>
      <w:r w:rsidRPr="003C0088">
        <w:rPr>
          <w:rFonts w:hint="eastAsia"/>
          <w:sz w:val="21"/>
          <w:szCs w:val="21"/>
        </w:rPr>
        <w:t xml:space="preserve">  </w:t>
      </w:r>
      <w:r w:rsidRPr="003C0088">
        <w:rPr>
          <w:rFonts w:hint="eastAsia"/>
          <w:sz w:val="21"/>
          <w:szCs w:val="21"/>
        </w:rPr>
        <w:t>退场</w:t>
      </w:r>
      <w:bookmarkEnd w:id="10"/>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本合同一旦终止（无论何种原因），乙方应立即撤场，并在本合同终止后</w:t>
      </w:r>
      <w:r w:rsidRPr="003C0088">
        <w:rPr>
          <w:rFonts w:hint="eastAsia"/>
          <w:sz w:val="21"/>
          <w:szCs w:val="21"/>
          <w:u w:val="single"/>
          <w:lang w:eastAsia="zh-CN"/>
        </w:rPr>
        <w:t xml:space="preserve">  20   </w:t>
      </w:r>
      <w:r w:rsidRPr="003C0088">
        <w:rPr>
          <w:rFonts w:hint="eastAsia"/>
          <w:sz w:val="21"/>
          <w:szCs w:val="21"/>
          <w:lang w:eastAsia="zh-CN"/>
        </w:rPr>
        <w:t>个工作日内将其工作人员、设施设备撤离现场，如逾期未退场的，甲方有权对乙方物品作相应处置，相关费用及损失均由乙方承担。</w:t>
      </w:r>
    </w:p>
    <w:p w:rsidR="00FD33C4" w:rsidRPr="003C0088" w:rsidRDefault="003C0088" w:rsidP="003C0088">
      <w:pPr>
        <w:pStyle w:val="2"/>
        <w:spacing w:line="460" w:lineRule="exact"/>
        <w:ind w:firstLine="420"/>
        <w:rPr>
          <w:sz w:val="21"/>
          <w:szCs w:val="21"/>
        </w:rPr>
      </w:pPr>
      <w:bookmarkStart w:id="11" w:name="_Toc25677996"/>
      <w:r w:rsidRPr="003C0088">
        <w:rPr>
          <w:rFonts w:hint="eastAsia"/>
          <w:sz w:val="21"/>
          <w:szCs w:val="21"/>
        </w:rPr>
        <w:t>第十一条</w:t>
      </w:r>
      <w:r w:rsidRPr="003C0088">
        <w:rPr>
          <w:rFonts w:hint="eastAsia"/>
          <w:sz w:val="21"/>
          <w:szCs w:val="21"/>
        </w:rPr>
        <w:t xml:space="preserve"> </w:t>
      </w:r>
      <w:r w:rsidRPr="003C0088">
        <w:rPr>
          <w:rFonts w:hint="eastAsia"/>
          <w:sz w:val="21"/>
          <w:szCs w:val="21"/>
        </w:rPr>
        <w:t>通知与送达条款</w:t>
      </w:r>
      <w:bookmarkEnd w:id="11"/>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任何一方均应本着诚实信用原则来对待另一方在履行合同时的通知、告知事项，如因重大事项须履行通知义务的，均应当以当面签收或特快专递、电子邮件方式送达相对人。</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甲方指定的联系方式：</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联系人：</w:t>
      </w:r>
      <w:r w:rsidRPr="003C0088">
        <w:rPr>
          <w:rFonts w:ascii="Times New Roman" w:hAnsi="Times New Roman" w:cs="Times New Roman"/>
          <w:sz w:val="21"/>
          <w:szCs w:val="21"/>
          <w:lang w:eastAsia="zh-CN"/>
        </w:rPr>
        <w:t>_____________________________</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联系电话：</w:t>
      </w:r>
      <w:r w:rsidRPr="003C0088">
        <w:rPr>
          <w:rFonts w:ascii="Times New Roman" w:hAnsi="Times New Roman" w:cs="Times New Roman"/>
          <w:sz w:val="21"/>
          <w:szCs w:val="21"/>
          <w:lang w:eastAsia="zh-CN"/>
        </w:rPr>
        <w:t>___________________________</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通讯地址：</w:t>
      </w:r>
      <w:r w:rsidRPr="003C0088">
        <w:rPr>
          <w:rFonts w:ascii="Times New Roman" w:hAnsi="Times New Roman" w:cs="Times New Roman"/>
          <w:sz w:val="21"/>
          <w:szCs w:val="21"/>
          <w:lang w:eastAsia="zh-CN"/>
        </w:rPr>
        <w:t>___________________________</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电子邮件：</w:t>
      </w:r>
      <w:r w:rsidRPr="003C0088">
        <w:rPr>
          <w:rFonts w:ascii="Times New Roman" w:hAnsi="Times New Roman" w:cs="Times New Roman"/>
          <w:sz w:val="21"/>
          <w:szCs w:val="21"/>
          <w:lang w:eastAsia="zh-CN"/>
        </w:rPr>
        <w:t>___________________________</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乙方指定的联系方式：</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联系人：</w:t>
      </w:r>
      <w:r w:rsidRPr="003C0088">
        <w:rPr>
          <w:rFonts w:ascii="Times New Roman" w:hAnsi="Times New Roman" w:cs="Times New Roman"/>
          <w:sz w:val="21"/>
          <w:szCs w:val="21"/>
          <w:lang w:eastAsia="zh-CN"/>
        </w:rPr>
        <w:t>_____________________________</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联系电话：</w:t>
      </w:r>
      <w:r w:rsidRPr="003C0088">
        <w:rPr>
          <w:rFonts w:ascii="Times New Roman" w:hAnsi="Times New Roman" w:cs="Times New Roman"/>
          <w:sz w:val="21"/>
          <w:szCs w:val="21"/>
          <w:lang w:eastAsia="zh-CN"/>
        </w:rPr>
        <w:t>___________________________</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通讯地址：</w:t>
      </w:r>
      <w:r w:rsidRPr="003C0088">
        <w:rPr>
          <w:rFonts w:ascii="Times New Roman" w:hAnsi="Times New Roman" w:cs="Times New Roman"/>
          <w:sz w:val="21"/>
          <w:szCs w:val="21"/>
          <w:lang w:eastAsia="zh-CN"/>
        </w:rPr>
        <w:t>___________________________</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电子邮件：</w:t>
      </w:r>
      <w:r w:rsidRPr="003C0088">
        <w:rPr>
          <w:rFonts w:ascii="Times New Roman" w:hAnsi="Times New Roman" w:cs="Times New Roman"/>
          <w:sz w:val="21"/>
          <w:szCs w:val="21"/>
          <w:lang w:eastAsia="zh-CN"/>
        </w:rPr>
        <w:t>___________________________</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lastRenderedPageBreak/>
        <w:t>（一）采用当面签收的，应由合同中指定的联系人或双方授权的代表签收，签收日期即为送达时间。</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二）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（三）采用电子邮件形式的，应按照双方在合同中确定的电子邮箱地址以电子邮件的形式通知相对人，一旦收件人指定的电子邮箱地</w:t>
      </w:r>
    </w:p>
    <w:p w:rsidR="00FD33C4" w:rsidRPr="003C0088" w:rsidRDefault="00FD33C4" w:rsidP="003C0088">
      <w:pPr>
        <w:pStyle w:val="zjb"/>
        <w:spacing w:line="460" w:lineRule="exact"/>
        <w:ind w:firstLine="420"/>
        <w:rPr>
          <w:sz w:val="21"/>
          <w:szCs w:val="21"/>
          <w:lang w:eastAsia="zh-CN"/>
        </w:rPr>
      </w:pPr>
    </w:p>
    <w:p w:rsidR="00FD33C4" w:rsidRPr="003C0088" w:rsidRDefault="003C0088" w:rsidP="003C0088">
      <w:pPr>
        <w:pStyle w:val="zjb"/>
        <w:spacing w:line="460" w:lineRule="exact"/>
        <w:ind w:firstLineChars="0" w:firstLine="0"/>
        <w:rPr>
          <w:sz w:val="21"/>
          <w:szCs w:val="21"/>
          <w:lang w:eastAsia="zh-CN"/>
        </w:rPr>
      </w:pPr>
      <w:r w:rsidRPr="003C0088">
        <w:rPr>
          <w:rFonts w:hint="eastAsia"/>
          <w:sz w:val="21"/>
          <w:szCs w:val="21"/>
          <w:lang w:eastAsia="zh-CN"/>
        </w:rPr>
        <w:t>址接收电子邮件的，即视为有效送达收件人。该电子邮件进入该电子邮件地址的时间，即为送达时间。</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四）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（五）收件一方若认为邮件封面标题与邮件中实际文件内容不符的，应在收到邮件后三日内通知相对人，逾期视为邮件封面标题与邮件中实际文件内容一致，并视为有效送达收件人。</w:t>
      </w:r>
    </w:p>
    <w:p w:rsidR="00FD33C4" w:rsidRPr="003C0088" w:rsidRDefault="003C0088" w:rsidP="003C0088">
      <w:pPr>
        <w:pStyle w:val="2"/>
        <w:spacing w:line="460" w:lineRule="exact"/>
        <w:ind w:firstLine="420"/>
        <w:rPr>
          <w:sz w:val="21"/>
          <w:szCs w:val="21"/>
        </w:rPr>
      </w:pPr>
      <w:bookmarkStart w:id="12" w:name="_Toc25677997"/>
      <w:r w:rsidRPr="003C0088">
        <w:rPr>
          <w:rFonts w:hint="eastAsia"/>
          <w:sz w:val="21"/>
          <w:szCs w:val="21"/>
        </w:rPr>
        <w:t>第十二条</w:t>
      </w:r>
      <w:r w:rsidRPr="003C0088">
        <w:rPr>
          <w:rFonts w:hint="eastAsia"/>
          <w:sz w:val="21"/>
          <w:szCs w:val="21"/>
        </w:rPr>
        <w:t xml:space="preserve"> </w:t>
      </w:r>
      <w:r w:rsidRPr="003C0088">
        <w:rPr>
          <w:rFonts w:hint="eastAsia"/>
          <w:sz w:val="21"/>
          <w:szCs w:val="21"/>
        </w:rPr>
        <w:t>保密条款</w:t>
      </w:r>
      <w:bookmarkEnd w:id="12"/>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sidRPr="003C0088">
        <w:rPr>
          <w:sz w:val="21"/>
          <w:szCs w:val="21"/>
          <w:lang w:eastAsia="zh-CN"/>
        </w:rPr>
        <w:t>.</w:t>
      </w:r>
    </w:p>
    <w:p w:rsidR="00FD33C4" w:rsidRPr="003C0088" w:rsidRDefault="003C0088" w:rsidP="003C0088">
      <w:pPr>
        <w:pStyle w:val="2"/>
        <w:spacing w:line="460" w:lineRule="exact"/>
        <w:ind w:firstLine="420"/>
        <w:rPr>
          <w:sz w:val="21"/>
          <w:szCs w:val="21"/>
        </w:rPr>
      </w:pPr>
      <w:bookmarkStart w:id="13" w:name="_Toc25677998"/>
      <w:r w:rsidRPr="003C0088">
        <w:rPr>
          <w:rFonts w:hint="eastAsia"/>
          <w:sz w:val="21"/>
          <w:szCs w:val="21"/>
        </w:rPr>
        <w:t>第十三条</w:t>
      </w:r>
      <w:r w:rsidRPr="003C0088">
        <w:rPr>
          <w:rFonts w:hint="eastAsia"/>
          <w:sz w:val="21"/>
          <w:szCs w:val="21"/>
        </w:rPr>
        <w:t xml:space="preserve"> </w:t>
      </w:r>
      <w:r w:rsidRPr="003C0088">
        <w:rPr>
          <w:rFonts w:hint="eastAsia"/>
          <w:sz w:val="21"/>
          <w:szCs w:val="21"/>
        </w:rPr>
        <w:t>不可抗力</w:t>
      </w:r>
      <w:bookmarkEnd w:id="13"/>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由于水灾、火灾、地震、政府禁令等不可抗力事件致使甲方、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rsidR="00FD33C4" w:rsidRPr="003C0088" w:rsidRDefault="003C0088" w:rsidP="003C0088">
      <w:pPr>
        <w:pStyle w:val="2"/>
        <w:spacing w:line="460" w:lineRule="exact"/>
        <w:ind w:firstLine="420"/>
        <w:rPr>
          <w:sz w:val="21"/>
          <w:szCs w:val="21"/>
        </w:rPr>
      </w:pPr>
      <w:bookmarkStart w:id="14" w:name="_Toc25677999"/>
      <w:r w:rsidRPr="003C0088">
        <w:rPr>
          <w:rFonts w:hint="eastAsia"/>
          <w:sz w:val="21"/>
          <w:szCs w:val="21"/>
        </w:rPr>
        <w:t>第十四条</w:t>
      </w:r>
      <w:r w:rsidRPr="003C0088">
        <w:rPr>
          <w:rFonts w:hint="eastAsia"/>
          <w:sz w:val="21"/>
          <w:szCs w:val="21"/>
        </w:rPr>
        <w:t xml:space="preserve"> </w:t>
      </w:r>
      <w:r w:rsidRPr="003C0088">
        <w:rPr>
          <w:rFonts w:hint="eastAsia"/>
          <w:sz w:val="21"/>
          <w:szCs w:val="21"/>
        </w:rPr>
        <w:t>争议解决方式</w:t>
      </w:r>
      <w:bookmarkEnd w:id="14"/>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lastRenderedPageBreak/>
        <w:t>若在合同履行过程中发生争议，甲乙双方应当友好协商解决，协商不成，按以下第（ 二 ） 种方式解决：</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（一）提交重庆仲裁委员会，按照申请仲裁时该会现行有效的仲裁规则进行仲裁。</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（二）向甲方所在地人民法院起诉。</w:t>
      </w:r>
    </w:p>
    <w:p w:rsidR="00FD33C4" w:rsidRPr="003C0088" w:rsidRDefault="003C0088" w:rsidP="003C0088">
      <w:pPr>
        <w:pStyle w:val="2"/>
        <w:spacing w:line="460" w:lineRule="exact"/>
        <w:ind w:firstLine="420"/>
        <w:rPr>
          <w:sz w:val="21"/>
          <w:szCs w:val="21"/>
        </w:rPr>
      </w:pPr>
      <w:bookmarkStart w:id="15" w:name="_Toc25678000"/>
      <w:r w:rsidRPr="003C0088">
        <w:rPr>
          <w:rFonts w:hint="eastAsia"/>
          <w:sz w:val="21"/>
          <w:szCs w:val="21"/>
        </w:rPr>
        <w:t>第十五条</w:t>
      </w:r>
      <w:r w:rsidRPr="003C0088">
        <w:rPr>
          <w:rFonts w:hint="eastAsia"/>
          <w:sz w:val="21"/>
          <w:szCs w:val="21"/>
        </w:rPr>
        <w:t xml:space="preserve"> </w:t>
      </w:r>
      <w:r w:rsidRPr="003C0088">
        <w:rPr>
          <w:rFonts w:hint="eastAsia"/>
          <w:sz w:val="21"/>
          <w:szCs w:val="21"/>
        </w:rPr>
        <w:t>合同生效条件</w:t>
      </w:r>
      <w:bookmarkEnd w:id="15"/>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本合同经双方法定代表人（负责人）或授权代理人签字并加盖公章或合同专用章后生效。</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本合同一式</w:t>
      </w:r>
      <w:r w:rsidRPr="003C0088">
        <w:rPr>
          <w:rFonts w:hint="eastAsia"/>
          <w:sz w:val="21"/>
          <w:szCs w:val="21"/>
          <w:u w:val="single"/>
          <w:lang w:eastAsia="zh-CN"/>
        </w:rPr>
        <w:t xml:space="preserve">  陆  </w:t>
      </w:r>
      <w:r w:rsidRPr="003C0088">
        <w:rPr>
          <w:rFonts w:hint="eastAsia"/>
          <w:sz w:val="21"/>
          <w:szCs w:val="21"/>
          <w:lang w:eastAsia="zh-CN"/>
        </w:rPr>
        <w:t>份，甲方执</w:t>
      </w:r>
      <w:r w:rsidRPr="003C0088">
        <w:rPr>
          <w:rFonts w:hint="eastAsia"/>
          <w:sz w:val="21"/>
          <w:szCs w:val="21"/>
          <w:u w:val="single"/>
          <w:lang w:eastAsia="zh-CN"/>
        </w:rPr>
        <w:t xml:space="preserve">  肆  </w:t>
      </w:r>
      <w:r w:rsidRPr="003C0088">
        <w:rPr>
          <w:rFonts w:hint="eastAsia"/>
          <w:sz w:val="21"/>
          <w:szCs w:val="21"/>
          <w:lang w:eastAsia="zh-CN"/>
        </w:rPr>
        <w:t>份，乙方执</w:t>
      </w:r>
      <w:r w:rsidRPr="003C0088">
        <w:rPr>
          <w:rFonts w:hint="eastAsia"/>
          <w:sz w:val="21"/>
          <w:szCs w:val="21"/>
          <w:u w:val="single"/>
          <w:lang w:eastAsia="zh-CN"/>
        </w:rPr>
        <w:t xml:space="preserve">  贰  </w:t>
      </w:r>
      <w:r w:rsidRPr="003C0088">
        <w:rPr>
          <w:rFonts w:hint="eastAsia"/>
          <w:sz w:val="21"/>
          <w:szCs w:val="21"/>
          <w:lang w:eastAsia="zh-CN"/>
        </w:rPr>
        <w:t>份，具有同等法律效力。</w:t>
      </w:r>
    </w:p>
    <w:p w:rsidR="00FD33C4" w:rsidRPr="003C0088" w:rsidRDefault="003C0088" w:rsidP="003C0088">
      <w:pPr>
        <w:pStyle w:val="zjb"/>
        <w:spacing w:line="460" w:lineRule="exact"/>
        <w:ind w:firstLine="420"/>
        <w:outlineLvl w:val="1"/>
        <w:rPr>
          <w:rStyle w:val="20"/>
          <w:sz w:val="21"/>
          <w:szCs w:val="21"/>
        </w:rPr>
      </w:pPr>
      <w:bookmarkStart w:id="16" w:name="_Toc25678001"/>
      <w:r w:rsidRPr="003C0088">
        <w:rPr>
          <w:rStyle w:val="20"/>
          <w:rFonts w:hint="eastAsia"/>
          <w:sz w:val="21"/>
          <w:szCs w:val="21"/>
        </w:rPr>
        <w:t>合同附件</w:t>
      </w:r>
      <w:bookmarkEnd w:id="16"/>
      <w:r w:rsidRPr="003C0088">
        <w:rPr>
          <w:rStyle w:val="20"/>
          <w:rFonts w:hint="eastAsia"/>
          <w:sz w:val="21"/>
          <w:szCs w:val="21"/>
        </w:rPr>
        <w:t xml:space="preserve"> </w:t>
      </w:r>
    </w:p>
    <w:p w:rsidR="00FD33C4" w:rsidRPr="003C0088" w:rsidRDefault="003C0088" w:rsidP="003C0088">
      <w:pPr>
        <w:pStyle w:val="zjb"/>
        <w:spacing w:line="460" w:lineRule="exact"/>
        <w:ind w:firstLine="420"/>
        <w:rPr>
          <w:color w:val="FF0000"/>
          <w:sz w:val="21"/>
          <w:szCs w:val="21"/>
          <w:lang w:eastAsia="zh-CN"/>
        </w:rPr>
      </w:pPr>
      <w:r w:rsidRPr="003C0088">
        <w:rPr>
          <w:rFonts w:hint="eastAsia"/>
          <w:color w:val="FF0000"/>
          <w:sz w:val="21"/>
          <w:szCs w:val="21"/>
          <w:lang w:eastAsia="zh-CN"/>
        </w:rPr>
        <w:t>（以下附件必备，其它附件根据业务实际增加）</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附件  《</w:t>
      </w:r>
      <w:r w:rsidRPr="003C0088">
        <w:rPr>
          <w:rFonts w:ascii="Times New Roman" w:hAnsi="Times New Roman" w:cs="Times New Roman"/>
          <w:sz w:val="21"/>
          <w:szCs w:val="21"/>
          <w:lang w:eastAsia="zh-CN"/>
        </w:rPr>
        <w:t>________________________</w:t>
      </w:r>
      <w:r w:rsidRPr="003C0088">
        <w:rPr>
          <w:rFonts w:hint="eastAsia"/>
          <w:sz w:val="21"/>
          <w:szCs w:val="21"/>
          <w:lang w:eastAsia="zh-CN"/>
        </w:rPr>
        <w:t>外包服务项目（）季度考核表》</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附件  《</w:t>
      </w:r>
      <w:r w:rsidRPr="003C0088">
        <w:rPr>
          <w:rFonts w:ascii="Times New Roman" w:hAnsi="Times New Roman" w:cs="Times New Roman"/>
          <w:sz w:val="21"/>
          <w:szCs w:val="21"/>
          <w:lang w:eastAsia="zh-CN"/>
        </w:rPr>
        <w:t>________________________</w:t>
      </w:r>
      <w:r w:rsidRPr="003C0088">
        <w:rPr>
          <w:rFonts w:hint="eastAsia"/>
          <w:sz w:val="21"/>
          <w:szCs w:val="21"/>
          <w:lang w:eastAsia="zh-CN"/>
        </w:rPr>
        <w:t>外包服务项目（）年度考核表》</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附件  《</w:t>
      </w:r>
      <w:r w:rsidRPr="003C0088">
        <w:rPr>
          <w:rFonts w:ascii="Times New Roman" w:hAnsi="Times New Roman" w:cs="Times New Roman"/>
          <w:sz w:val="21"/>
          <w:szCs w:val="21"/>
          <w:lang w:eastAsia="zh-CN"/>
        </w:rPr>
        <w:t>____________________________</w:t>
      </w:r>
      <w:r w:rsidRPr="003C0088">
        <w:rPr>
          <w:rFonts w:hint="eastAsia"/>
          <w:sz w:val="21"/>
          <w:szCs w:val="21"/>
          <w:lang w:eastAsia="zh-CN"/>
        </w:rPr>
        <w:t>外包服务项目一票否决表》</w:t>
      </w:r>
    </w:p>
    <w:p w:rsidR="00FD33C4" w:rsidRPr="003C0088" w:rsidRDefault="00FD33C4" w:rsidP="003C0088">
      <w:pPr>
        <w:spacing w:line="460" w:lineRule="exact"/>
        <w:ind w:firstLineChars="200" w:firstLine="420"/>
        <w:rPr>
          <w:rFonts w:ascii="仿宋" w:eastAsia="仿宋" w:hAnsi="仿宋"/>
          <w:color w:val="000000"/>
          <w:szCs w:val="21"/>
        </w:rPr>
      </w:pPr>
    </w:p>
    <w:p w:rsidR="00FD33C4" w:rsidRPr="003C0088" w:rsidRDefault="003C0088" w:rsidP="003C0088">
      <w:pPr>
        <w:spacing w:line="460" w:lineRule="exact"/>
        <w:ind w:firstLineChars="200" w:firstLine="420"/>
        <w:rPr>
          <w:rFonts w:ascii="仿宋" w:eastAsia="仿宋" w:hAnsi="仿宋"/>
          <w:color w:val="000000"/>
          <w:szCs w:val="21"/>
        </w:rPr>
      </w:pPr>
      <w:r w:rsidRPr="003C0088">
        <w:rPr>
          <w:rFonts w:ascii="仿宋" w:eastAsia="仿宋" w:hAnsi="仿宋" w:hint="eastAsia"/>
          <w:color w:val="000000"/>
          <w:szCs w:val="21"/>
        </w:rPr>
        <w:t xml:space="preserve"> ......</w:t>
      </w:r>
    </w:p>
    <w:p w:rsidR="00FD33C4" w:rsidRPr="003C0088" w:rsidRDefault="00FD33C4" w:rsidP="003C0088">
      <w:pPr>
        <w:spacing w:line="460" w:lineRule="exact"/>
        <w:rPr>
          <w:rFonts w:ascii="仿宋" w:eastAsia="仿宋" w:hAnsi="仿宋"/>
          <w:szCs w:val="21"/>
        </w:rPr>
      </w:pPr>
    </w:p>
    <w:p w:rsidR="00FD33C4" w:rsidRPr="003C0088" w:rsidRDefault="00FD33C4" w:rsidP="003C0088">
      <w:pPr>
        <w:spacing w:line="460" w:lineRule="exact"/>
        <w:rPr>
          <w:rFonts w:ascii="仿宋" w:eastAsia="仿宋" w:hAnsi="仿宋"/>
          <w:szCs w:val="21"/>
        </w:rPr>
      </w:pPr>
    </w:p>
    <w:p w:rsidR="00FD33C4" w:rsidRPr="003C0088" w:rsidRDefault="00FD33C4" w:rsidP="003C0088">
      <w:pPr>
        <w:spacing w:line="460" w:lineRule="exact"/>
        <w:ind w:firstLineChars="200" w:firstLine="420"/>
        <w:rPr>
          <w:rFonts w:ascii="宋体" w:hAnsi="宋体" w:cs="宋体"/>
          <w:color w:val="000000"/>
          <w:szCs w:val="21"/>
        </w:rPr>
      </w:pPr>
    </w:p>
    <w:p w:rsidR="00FD33C4" w:rsidRPr="003C0088" w:rsidRDefault="00FD33C4" w:rsidP="003C0088">
      <w:pPr>
        <w:spacing w:line="460" w:lineRule="exact"/>
        <w:ind w:firstLineChars="200" w:firstLine="420"/>
        <w:rPr>
          <w:rFonts w:ascii="宋体" w:hAnsi="宋体" w:cs="宋体"/>
          <w:color w:val="000000"/>
          <w:szCs w:val="21"/>
        </w:rPr>
      </w:pPr>
    </w:p>
    <w:p w:rsidR="00FD33C4" w:rsidRPr="003C0088" w:rsidRDefault="003C0088" w:rsidP="003C0088">
      <w:pPr>
        <w:pStyle w:val="zjb"/>
        <w:spacing w:line="460" w:lineRule="exact"/>
        <w:ind w:firstLineChars="0" w:firstLine="0"/>
        <w:rPr>
          <w:sz w:val="21"/>
          <w:szCs w:val="21"/>
          <w:lang w:eastAsia="zh-CN"/>
        </w:rPr>
      </w:pPr>
      <w:r w:rsidRPr="003C0088">
        <w:rPr>
          <w:rFonts w:hint="eastAsia"/>
          <w:sz w:val="21"/>
          <w:szCs w:val="21"/>
          <w:lang w:eastAsia="zh-CN"/>
        </w:rPr>
        <w:t xml:space="preserve">甲方：重庆机场集团有限公司          乙方： </w:t>
      </w:r>
    </w:p>
    <w:p w:rsidR="00FD33C4" w:rsidRPr="003C0088" w:rsidRDefault="00FD33C4" w:rsidP="003C0088">
      <w:pPr>
        <w:pStyle w:val="zjb"/>
        <w:spacing w:line="460" w:lineRule="exact"/>
        <w:ind w:firstLineChars="0" w:firstLine="0"/>
        <w:rPr>
          <w:sz w:val="21"/>
          <w:szCs w:val="21"/>
          <w:lang w:eastAsia="zh-CN"/>
        </w:rPr>
      </w:pPr>
    </w:p>
    <w:p w:rsidR="00FD33C4" w:rsidRPr="003C0088" w:rsidRDefault="003C0088" w:rsidP="003C0088">
      <w:pPr>
        <w:pStyle w:val="zjb"/>
        <w:spacing w:line="460" w:lineRule="exact"/>
        <w:ind w:firstLineChars="0" w:firstLine="0"/>
        <w:rPr>
          <w:sz w:val="21"/>
          <w:szCs w:val="21"/>
        </w:rPr>
      </w:pPr>
      <w:r w:rsidRPr="003C0088">
        <w:rPr>
          <w:rFonts w:hint="eastAsia"/>
          <w:sz w:val="21"/>
          <w:szCs w:val="21"/>
        </w:rPr>
        <w:t>法定代表人或委托代理人：            法定代表人或委托代理人：</w:t>
      </w:r>
    </w:p>
    <w:p w:rsidR="00FD33C4" w:rsidRPr="003C0088" w:rsidRDefault="00FD33C4" w:rsidP="003C0088">
      <w:pPr>
        <w:pStyle w:val="zjb"/>
        <w:spacing w:line="460" w:lineRule="exact"/>
        <w:ind w:firstLine="420"/>
        <w:rPr>
          <w:sz w:val="21"/>
          <w:szCs w:val="21"/>
        </w:rPr>
      </w:pPr>
    </w:p>
    <w:p w:rsidR="00FD33C4" w:rsidRPr="003C0088" w:rsidRDefault="003C0088" w:rsidP="003C0088">
      <w:pPr>
        <w:pStyle w:val="zjb"/>
        <w:spacing w:line="460" w:lineRule="exact"/>
        <w:ind w:firstLineChars="0" w:firstLine="0"/>
        <w:rPr>
          <w:sz w:val="21"/>
          <w:szCs w:val="21"/>
          <w:lang w:eastAsia="zh-CN"/>
        </w:rPr>
      </w:pPr>
      <w:r w:rsidRPr="003C0088">
        <w:rPr>
          <w:rFonts w:hint="eastAsia"/>
          <w:sz w:val="21"/>
          <w:szCs w:val="21"/>
          <w:lang w:eastAsia="zh-CN"/>
        </w:rPr>
        <w:t>联系人：                            联系人：</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联系电话：                         联系电话：</w:t>
      </w:r>
    </w:p>
    <w:p w:rsidR="00FD33C4" w:rsidRPr="003C0088" w:rsidRDefault="00FD33C4" w:rsidP="003C0088">
      <w:pPr>
        <w:pStyle w:val="zjb"/>
        <w:spacing w:line="460" w:lineRule="exact"/>
        <w:ind w:firstLine="420"/>
        <w:rPr>
          <w:sz w:val="21"/>
          <w:szCs w:val="21"/>
          <w:lang w:eastAsia="zh-CN"/>
        </w:rPr>
      </w:pPr>
    </w:p>
    <w:p w:rsidR="00FD33C4" w:rsidRPr="003C0088" w:rsidRDefault="00FD33C4" w:rsidP="003C0088">
      <w:pPr>
        <w:pStyle w:val="zjb"/>
        <w:spacing w:line="460" w:lineRule="exact"/>
        <w:ind w:firstLine="420"/>
        <w:rPr>
          <w:sz w:val="21"/>
          <w:szCs w:val="21"/>
          <w:lang w:eastAsia="zh-CN"/>
        </w:rPr>
      </w:pP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签订时间：     年   月   日</w:t>
      </w:r>
    </w:p>
    <w:p w:rsidR="00FD33C4" w:rsidRPr="003C0088" w:rsidRDefault="003C0088" w:rsidP="003C0088">
      <w:pPr>
        <w:pStyle w:val="zjb"/>
        <w:spacing w:line="460" w:lineRule="exact"/>
        <w:ind w:firstLine="420"/>
        <w:rPr>
          <w:sz w:val="21"/>
          <w:szCs w:val="21"/>
          <w:lang w:eastAsia="zh-CN"/>
        </w:rPr>
      </w:pPr>
      <w:r w:rsidRPr="003C0088">
        <w:rPr>
          <w:rFonts w:hint="eastAsia"/>
          <w:sz w:val="21"/>
          <w:szCs w:val="21"/>
          <w:lang w:eastAsia="zh-CN"/>
        </w:rPr>
        <w:t>签订地点：重庆江北国际机场</w:t>
      </w:r>
    </w:p>
    <w:p w:rsidR="00FD33C4" w:rsidRPr="003C0088" w:rsidRDefault="00FD33C4" w:rsidP="003C0088">
      <w:pPr>
        <w:spacing w:line="460" w:lineRule="exact"/>
        <w:ind w:firstLineChars="200" w:firstLine="420"/>
        <w:rPr>
          <w:rFonts w:ascii="仿宋" w:eastAsia="仿宋" w:hAnsi="仿宋"/>
          <w:color w:val="000000"/>
          <w:szCs w:val="21"/>
        </w:rPr>
      </w:pPr>
    </w:p>
    <w:p w:rsidR="00FD33C4" w:rsidRDefault="003C0088">
      <w:pPr>
        <w:spacing w:line="560" w:lineRule="exact"/>
        <w:ind w:firstLineChars="200" w:firstLine="480"/>
        <w:rPr>
          <w:rFonts w:ascii="仿宋" w:eastAsia="仿宋" w:hAnsi="仿宋"/>
          <w:color w:val="000000"/>
          <w:sz w:val="24"/>
          <w:szCs w:val="22"/>
        </w:rPr>
      </w:pPr>
      <w:r>
        <w:rPr>
          <w:rFonts w:ascii="仿宋" w:eastAsia="仿宋" w:hAnsi="仿宋" w:hint="eastAsia"/>
          <w:color w:val="000000"/>
          <w:sz w:val="24"/>
          <w:szCs w:val="22"/>
        </w:rPr>
        <w:lastRenderedPageBreak/>
        <w:t xml:space="preserve">合同附件                       </w:t>
      </w:r>
    </w:p>
    <w:p w:rsidR="00FD33C4" w:rsidRDefault="003C0088">
      <w:pPr>
        <w:spacing w:line="560" w:lineRule="exact"/>
        <w:ind w:firstLineChars="400" w:firstLine="960"/>
        <w:rPr>
          <w:rFonts w:ascii="仿宋" w:eastAsia="仿宋" w:hAnsi="仿宋"/>
          <w:color w:val="000000"/>
          <w:sz w:val="24"/>
          <w:szCs w:val="22"/>
        </w:rPr>
      </w:pPr>
      <w:r>
        <w:rPr>
          <w:rFonts w:ascii="仿宋" w:eastAsia="仿宋" w:hAnsi="仿宋" w:hint="eastAsia"/>
          <w:color w:val="000000"/>
          <w:sz w:val="24"/>
          <w:szCs w:val="22"/>
          <w:u w:val="single"/>
        </w:rPr>
        <w:t xml:space="preserve">                           </w:t>
      </w:r>
      <w:r>
        <w:rPr>
          <w:rFonts w:ascii="仿宋" w:eastAsia="仿宋" w:hAnsi="仿宋" w:hint="eastAsia"/>
          <w:color w:val="000000"/>
          <w:sz w:val="24"/>
          <w:szCs w:val="22"/>
        </w:rPr>
        <w:t>外包服务项目（）季度考核表</w:t>
      </w:r>
    </w:p>
    <w:p w:rsidR="00FD33C4" w:rsidRDefault="00FD33C4">
      <w:pPr>
        <w:spacing w:line="360" w:lineRule="auto"/>
        <w:rPr>
          <w:rFonts w:ascii="仿宋" w:eastAsia="仿宋" w:hAnsi="仿宋"/>
          <w:color w:val="000000"/>
          <w:sz w:val="24"/>
          <w:szCs w:val="22"/>
        </w:rPr>
      </w:pPr>
    </w:p>
    <w:tbl>
      <w:tblPr>
        <w:tblStyle w:val="ad"/>
        <w:tblW w:w="8522" w:type="dxa"/>
        <w:tblLayout w:type="fixed"/>
        <w:tblLook w:val="04A0" w:firstRow="1" w:lastRow="0" w:firstColumn="1" w:lastColumn="0" w:noHBand="0" w:noVBand="1"/>
      </w:tblPr>
      <w:tblGrid>
        <w:gridCol w:w="1420"/>
        <w:gridCol w:w="1420"/>
        <w:gridCol w:w="1420"/>
        <w:gridCol w:w="1420"/>
        <w:gridCol w:w="1421"/>
        <w:gridCol w:w="1421"/>
      </w:tblGrid>
      <w:tr w:rsidR="00FD33C4">
        <w:tc>
          <w:tcPr>
            <w:tcW w:w="1420"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项目类别</w:t>
            </w:r>
          </w:p>
        </w:tc>
        <w:tc>
          <w:tcPr>
            <w:tcW w:w="1420"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分项内容</w:t>
            </w:r>
          </w:p>
        </w:tc>
        <w:tc>
          <w:tcPr>
            <w:tcW w:w="1420"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服务标准</w:t>
            </w:r>
          </w:p>
        </w:tc>
        <w:tc>
          <w:tcPr>
            <w:tcW w:w="1420"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考核方式</w:t>
            </w:r>
          </w:p>
        </w:tc>
        <w:tc>
          <w:tcPr>
            <w:tcW w:w="1421" w:type="dxa"/>
          </w:tcPr>
          <w:p w:rsidR="00FD33C4" w:rsidRDefault="003C0088">
            <w:pPr>
              <w:spacing w:line="360" w:lineRule="auto"/>
              <w:ind w:firstLineChars="100" w:firstLine="240"/>
              <w:rPr>
                <w:rFonts w:ascii="仿宋" w:eastAsia="仿宋" w:hAnsi="仿宋"/>
                <w:color w:val="000000"/>
                <w:kern w:val="0"/>
                <w:sz w:val="24"/>
                <w:szCs w:val="22"/>
              </w:rPr>
            </w:pPr>
            <w:r>
              <w:rPr>
                <w:rFonts w:ascii="仿宋" w:eastAsia="仿宋" w:hAnsi="仿宋" w:hint="eastAsia"/>
                <w:color w:val="000000"/>
                <w:kern w:val="0"/>
                <w:sz w:val="24"/>
                <w:szCs w:val="22"/>
              </w:rPr>
              <w:t>扣分标准</w:t>
            </w:r>
          </w:p>
        </w:tc>
        <w:tc>
          <w:tcPr>
            <w:tcW w:w="1421"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备注</w:t>
            </w:r>
          </w:p>
        </w:tc>
      </w:tr>
      <w:tr w:rsidR="00FD33C4">
        <w:tc>
          <w:tcPr>
            <w:tcW w:w="1420"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w:t>
            </w:r>
          </w:p>
        </w:tc>
        <w:tc>
          <w:tcPr>
            <w:tcW w:w="1420" w:type="dxa"/>
          </w:tcPr>
          <w:p w:rsidR="00FD33C4" w:rsidRDefault="00FD33C4">
            <w:pPr>
              <w:spacing w:line="360" w:lineRule="auto"/>
              <w:rPr>
                <w:rFonts w:ascii="仿宋" w:eastAsia="仿宋" w:hAnsi="仿宋"/>
                <w:color w:val="000000"/>
                <w:kern w:val="0"/>
                <w:sz w:val="24"/>
                <w:szCs w:val="22"/>
              </w:rPr>
            </w:pPr>
          </w:p>
        </w:tc>
        <w:tc>
          <w:tcPr>
            <w:tcW w:w="1420" w:type="dxa"/>
          </w:tcPr>
          <w:p w:rsidR="00FD33C4" w:rsidRDefault="00FD33C4">
            <w:pPr>
              <w:spacing w:line="360" w:lineRule="auto"/>
              <w:rPr>
                <w:rFonts w:ascii="仿宋" w:eastAsia="仿宋" w:hAnsi="仿宋"/>
                <w:color w:val="000000"/>
                <w:kern w:val="0"/>
                <w:sz w:val="24"/>
                <w:szCs w:val="22"/>
              </w:rPr>
            </w:pPr>
          </w:p>
        </w:tc>
        <w:tc>
          <w:tcPr>
            <w:tcW w:w="1420" w:type="dxa"/>
          </w:tcPr>
          <w:p w:rsidR="00FD33C4" w:rsidRDefault="00FD33C4">
            <w:pPr>
              <w:spacing w:line="360" w:lineRule="auto"/>
              <w:rPr>
                <w:rFonts w:ascii="仿宋" w:eastAsia="仿宋" w:hAnsi="仿宋"/>
                <w:color w:val="000000"/>
                <w:kern w:val="0"/>
                <w:sz w:val="24"/>
                <w:szCs w:val="22"/>
              </w:rPr>
            </w:pPr>
          </w:p>
        </w:tc>
        <w:tc>
          <w:tcPr>
            <w:tcW w:w="1421" w:type="dxa"/>
          </w:tcPr>
          <w:p w:rsidR="00FD33C4" w:rsidRDefault="00FD33C4">
            <w:pPr>
              <w:spacing w:line="360" w:lineRule="auto"/>
              <w:rPr>
                <w:rFonts w:ascii="仿宋" w:eastAsia="仿宋" w:hAnsi="仿宋"/>
                <w:color w:val="000000"/>
                <w:kern w:val="0"/>
                <w:sz w:val="24"/>
                <w:szCs w:val="22"/>
              </w:rPr>
            </w:pPr>
          </w:p>
        </w:tc>
        <w:tc>
          <w:tcPr>
            <w:tcW w:w="1421" w:type="dxa"/>
          </w:tcPr>
          <w:p w:rsidR="00FD33C4" w:rsidRDefault="00FD33C4">
            <w:pPr>
              <w:spacing w:line="360" w:lineRule="auto"/>
              <w:rPr>
                <w:rFonts w:ascii="仿宋" w:eastAsia="仿宋" w:hAnsi="仿宋"/>
                <w:color w:val="000000"/>
                <w:kern w:val="0"/>
                <w:sz w:val="24"/>
                <w:szCs w:val="22"/>
              </w:rPr>
            </w:pPr>
          </w:p>
        </w:tc>
      </w:tr>
      <w:tr w:rsidR="00FD33C4">
        <w:trPr>
          <w:trHeight w:val="90"/>
        </w:trPr>
        <w:tc>
          <w:tcPr>
            <w:tcW w:w="1420"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w:t>
            </w:r>
          </w:p>
        </w:tc>
        <w:tc>
          <w:tcPr>
            <w:tcW w:w="1420" w:type="dxa"/>
          </w:tcPr>
          <w:p w:rsidR="00FD33C4" w:rsidRDefault="00FD33C4">
            <w:pPr>
              <w:spacing w:line="360" w:lineRule="auto"/>
              <w:rPr>
                <w:rFonts w:ascii="仿宋" w:eastAsia="仿宋" w:hAnsi="仿宋"/>
                <w:color w:val="000000"/>
                <w:kern w:val="0"/>
                <w:sz w:val="24"/>
                <w:szCs w:val="22"/>
              </w:rPr>
            </w:pPr>
          </w:p>
        </w:tc>
        <w:tc>
          <w:tcPr>
            <w:tcW w:w="1420" w:type="dxa"/>
          </w:tcPr>
          <w:p w:rsidR="00FD33C4" w:rsidRDefault="00FD33C4">
            <w:pPr>
              <w:spacing w:line="360" w:lineRule="auto"/>
              <w:rPr>
                <w:rFonts w:ascii="仿宋" w:eastAsia="仿宋" w:hAnsi="仿宋"/>
                <w:color w:val="000000"/>
                <w:kern w:val="0"/>
                <w:sz w:val="24"/>
                <w:szCs w:val="22"/>
              </w:rPr>
            </w:pPr>
          </w:p>
        </w:tc>
        <w:tc>
          <w:tcPr>
            <w:tcW w:w="1420" w:type="dxa"/>
          </w:tcPr>
          <w:p w:rsidR="00FD33C4" w:rsidRDefault="00FD33C4">
            <w:pPr>
              <w:spacing w:line="360" w:lineRule="auto"/>
              <w:rPr>
                <w:rFonts w:ascii="仿宋" w:eastAsia="仿宋" w:hAnsi="仿宋"/>
                <w:color w:val="000000"/>
                <w:kern w:val="0"/>
                <w:sz w:val="24"/>
                <w:szCs w:val="22"/>
              </w:rPr>
            </w:pPr>
          </w:p>
        </w:tc>
        <w:tc>
          <w:tcPr>
            <w:tcW w:w="1421" w:type="dxa"/>
          </w:tcPr>
          <w:p w:rsidR="00FD33C4" w:rsidRDefault="00FD33C4">
            <w:pPr>
              <w:spacing w:line="360" w:lineRule="auto"/>
              <w:rPr>
                <w:rFonts w:ascii="仿宋" w:eastAsia="仿宋" w:hAnsi="仿宋"/>
                <w:color w:val="000000"/>
                <w:kern w:val="0"/>
                <w:sz w:val="24"/>
                <w:szCs w:val="22"/>
              </w:rPr>
            </w:pPr>
          </w:p>
        </w:tc>
        <w:tc>
          <w:tcPr>
            <w:tcW w:w="1421" w:type="dxa"/>
          </w:tcPr>
          <w:p w:rsidR="00FD33C4" w:rsidRDefault="00FD33C4">
            <w:pPr>
              <w:spacing w:line="360" w:lineRule="auto"/>
              <w:rPr>
                <w:rFonts w:ascii="仿宋" w:eastAsia="仿宋" w:hAnsi="仿宋"/>
                <w:color w:val="000000"/>
                <w:kern w:val="0"/>
                <w:sz w:val="24"/>
                <w:szCs w:val="22"/>
              </w:rPr>
            </w:pPr>
          </w:p>
        </w:tc>
      </w:tr>
    </w:tbl>
    <w:p w:rsidR="00FD33C4" w:rsidRDefault="00FD33C4">
      <w:pPr>
        <w:spacing w:line="360" w:lineRule="auto"/>
        <w:rPr>
          <w:rFonts w:ascii="仿宋" w:eastAsia="仿宋" w:hAnsi="仿宋"/>
          <w:color w:val="000000"/>
          <w:sz w:val="24"/>
          <w:szCs w:val="22"/>
        </w:rPr>
      </w:pPr>
    </w:p>
    <w:p w:rsidR="00FD33C4" w:rsidRDefault="003C0088">
      <w:pPr>
        <w:spacing w:line="360" w:lineRule="auto"/>
        <w:rPr>
          <w:rFonts w:ascii="仿宋" w:eastAsia="仿宋" w:hAnsi="仿宋"/>
          <w:color w:val="000000"/>
          <w:sz w:val="24"/>
          <w:szCs w:val="22"/>
        </w:rPr>
      </w:pPr>
      <w:r>
        <w:rPr>
          <w:rFonts w:ascii="仿宋" w:eastAsia="仿宋" w:hAnsi="仿宋" w:hint="eastAsia"/>
          <w:color w:val="000000"/>
          <w:sz w:val="24"/>
          <w:szCs w:val="22"/>
        </w:rPr>
        <w:t>奖励标准：</w:t>
      </w:r>
    </w:p>
    <w:p w:rsidR="00FD33C4" w:rsidRDefault="00FD33C4">
      <w:pPr>
        <w:spacing w:line="360" w:lineRule="auto"/>
        <w:rPr>
          <w:rFonts w:ascii="方正小标宋_GBK" w:eastAsia="方正小标宋_GBK" w:hAnsi="方正小标宋_GBK" w:cs="方正小标宋_GBK"/>
          <w:szCs w:val="21"/>
        </w:rPr>
      </w:pPr>
    </w:p>
    <w:p w:rsidR="00FD33C4" w:rsidRDefault="003C0088">
      <w:pPr>
        <w:spacing w:line="360" w:lineRule="auto"/>
        <w:rPr>
          <w:rFonts w:ascii="仿宋" w:eastAsia="仿宋" w:hAnsi="仿宋"/>
          <w:color w:val="000000"/>
          <w:sz w:val="24"/>
          <w:szCs w:val="22"/>
        </w:rPr>
      </w:pPr>
      <w:r>
        <w:rPr>
          <w:rFonts w:ascii="方正小标宋_GBK" w:eastAsia="方正小标宋_GBK" w:hAnsi="方正小标宋_GBK" w:cs="方正小标宋_GBK" w:hint="eastAsia"/>
          <w:szCs w:val="21"/>
        </w:rPr>
        <w:t>附</w:t>
      </w:r>
      <w:r>
        <w:rPr>
          <w:rFonts w:ascii="仿宋" w:eastAsia="仿宋" w:hAnsi="仿宋" w:hint="eastAsia"/>
          <w:color w:val="000000"/>
          <w:sz w:val="24"/>
          <w:szCs w:val="22"/>
        </w:rPr>
        <w:t>件</w:t>
      </w:r>
    </w:p>
    <w:p w:rsidR="00FD33C4" w:rsidRDefault="003C0088">
      <w:pPr>
        <w:spacing w:line="360" w:lineRule="auto"/>
        <w:rPr>
          <w:rFonts w:ascii="仿宋" w:eastAsia="仿宋" w:hAnsi="仿宋"/>
          <w:color w:val="000000"/>
          <w:sz w:val="24"/>
          <w:szCs w:val="22"/>
        </w:rPr>
      </w:pPr>
      <w:r>
        <w:rPr>
          <w:rFonts w:ascii="仿宋" w:eastAsia="仿宋" w:hAnsi="仿宋" w:hint="eastAsia"/>
          <w:color w:val="000000"/>
          <w:sz w:val="24"/>
          <w:szCs w:val="22"/>
          <w:u w:val="single"/>
        </w:rPr>
        <w:t xml:space="preserve">                               </w:t>
      </w:r>
      <w:r>
        <w:rPr>
          <w:rFonts w:ascii="仿宋" w:eastAsia="仿宋" w:hAnsi="仿宋" w:hint="eastAsia"/>
          <w:color w:val="000000"/>
          <w:sz w:val="24"/>
          <w:szCs w:val="22"/>
        </w:rPr>
        <w:t>外包服务项目（）年度考核表</w:t>
      </w:r>
    </w:p>
    <w:p w:rsidR="00FD33C4" w:rsidRDefault="00FD33C4">
      <w:pPr>
        <w:spacing w:line="360" w:lineRule="auto"/>
        <w:rPr>
          <w:rFonts w:ascii="仿宋" w:eastAsia="仿宋" w:hAnsi="仿宋"/>
          <w:color w:val="000000"/>
          <w:sz w:val="24"/>
          <w:szCs w:val="22"/>
        </w:rPr>
      </w:pPr>
    </w:p>
    <w:tbl>
      <w:tblPr>
        <w:tblStyle w:val="ad"/>
        <w:tblW w:w="8522" w:type="dxa"/>
        <w:tblLayout w:type="fixed"/>
        <w:tblLook w:val="04A0" w:firstRow="1" w:lastRow="0" w:firstColumn="1" w:lastColumn="0" w:noHBand="0" w:noVBand="1"/>
      </w:tblPr>
      <w:tblGrid>
        <w:gridCol w:w="1704"/>
        <w:gridCol w:w="1704"/>
        <w:gridCol w:w="1704"/>
        <w:gridCol w:w="1705"/>
        <w:gridCol w:w="1705"/>
      </w:tblGrid>
      <w:tr w:rsidR="00FD33C4">
        <w:tc>
          <w:tcPr>
            <w:tcW w:w="1704" w:type="dxa"/>
          </w:tcPr>
          <w:p w:rsidR="00FD33C4" w:rsidRDefault="003C0088">
            <w:pPr>
              <w:spacing w:line="360" w:lineRule="auto"/>
              <w:ind w:firstLineChars="100" w:firstLine="240"/>
              <w:rPr>
                <w:rFonts w:ascii="仿宋" w:eastAsia="仿宋" w:hAnsi="仿宋"/>
                <w:color w:val="000000"/>
                <w:kern w:val="0"/>
                <w:sz w:val="24"/>
                <w:szCs w:val="22"/>
              </w:rPr>
            </w:pPr>
            <w:r>
              <w:rPr>
                <w:rFonts w:ascii="仿宋" w:eastAsia="仿宋" w:hAnsi="仿宋" w:hint="eastAsia"/>
                <w:color w:val="000000"/>
                <w:kern w:val="0"/>
                <w:sz w:val="24"/>
                <w:szCs w:val="22"/>
              </w:rPr>
              <w:t>项目类别</w:t>
            </w:r>
          </w:p>
        </w:tc>
        <w:tc>
          <w:tcPr>
            <w:tcW w:w="1704"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分项内容</w:t>
            </w:r>
          </w:p>
        </w:tc>
        <w:tc>
          <w:tcPr>
            <w:tcW w:w="1704"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考核标准</w:t>
            </w:r>
          </w:p>
        </w:tc>
        <w:tc>
          <w:tcPr>
            <w:tcW w:w="1705"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考核得分</w:t>
            </w:r>
          </w:p>
        </w:tc>
        <w:tc>
          <w:tcPr>
            <w:tcW w:w="1705"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备注</w:t>
            </w:r>
          </w:p>
        </w:tc>
      </w:tr>
      <w:tr w:rsidR="00FD33C4">
        <w:tc>
          <w:tcPr>
            <w:tcW w:w="1704"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w:t>
            </w:r>
          </w:p>
        </w:tc>
        <w:tc>
          <w:tcPr>
            <w:tcW w:w="1704" w:type="dxa"/>
          </w:tcPr>
          <w:p w:rsidR="00FD33C4" w:rsidRDefault="00FD33C4">
            <w:pPr>
              <w:spacing w:line="360" w:lineRule="auto"/>
              <w:rPr>
                <w:rFonts w:ascii="仿宋" w:eastAsia="仿宋" w:hAnsi="仿宋"/>
                <w:color w:val="000000"/>
                <w:kern w:val="0"/>
                <w:sz w:val="24"/>
                <w:szCs w:val="22"/>
              </w:rPr>
            </w:pPr>
          </w:p>
        </w:tc>
        <w:tc>
          <w:tcPr>
            <w:tcW w:w="1704" w:type="dxa"/>
          </w:tcPr>
          <w:p w:rsidR="00FD33C4" w:rsidRDefault="00FD33C4">
            <w:pPr>
              <w:spacing w:line="360" w:lineRule="auto"/>
              <w:rPr>
                <w:rFonts w:ascii="仿宋" w:eastAsia="仿宋" w:hAnsi="仿宋"/>
                <w:color w:val="000000"/>
                <w:kern w:val="0"/>
                <w:sz w:val="24"/>
                <w:szCs w:val="22"/>
              </w:rPr>
            </w:pPr>
          </w:p>
        </w:tc>
        <w:tc>
          <w:tcPr>
            <w:tcW w:w="1705" w:type="dxa"/>
          </w:tcPr>
          <w:p w:rsidR="00FD33C4" w:rsidRDefault="00FD33C4">
            <w:pPr>
              <w:spacing w:line="360" w:lineRule="auto"/>
              <w:rPr>
                <w:rFonts w:ascii="仿宋" w:eastAsia="仿宋" w:hAnsi="仿宋"/>
                <w:color w:val="000000"/>
                <w:kern w:val="0"/>
                <w:sz w:val="24"/>
                <w:szCs w:val="22"/>
              </w:rPr>
            </w:pPr>
          </w:p>
        </w:tc>
        <w:tc>
          <w:tcPr>
            <w:tcW w:w="1705" w:type="dxa"/>
          </w:tcPr>
          <w:p w:rsidR="00FD33C4" w:rsidRDefault="00FD33C4">
            <w:pPr>
              <w:spacing w:line="360" w:lineRule="auto"/>
              <w:rPr>
                <w:rFonts w:ascii="仿宋" w:eastAsia="仿宋" w:hAnsi="仿宋"/>
                <w:color w:val="000000"/>
                <w:kern w:val="0"/>
                <w:sz w:val="24"/>
                <w:szCs w:val="22"/>
              </w:rPr>
            </w:pPr>
          </w:p>
        </w:tc>
      </w:tr>
      <w:tr w:rsidR="00FD33C4">
        <w:tc>
          <w:tcPr>
            <w:tcW w:w="1704"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w:t>
            </w:r>
          </w:p>
        </w:tc>
        <w:tc>
          <w:tcPr>
            <w:tcW w:w="1704" w:type="dxa"/>
          </w:tcPr>
          <w:p w:rsidR="00FD33C4" w:rsidRDefault="00FD33C4">
            <w:pPr>
              <w:spacing w:line="360" w:lineRule="auto"/>
              <w:rPr>
                <w:rFonts w:ascii="仿宋" w:eastAsia="仿宋" w:hAnsi="仿宋"/>
                <w:color w:val="000000"/>
                <w:kern w:val="0"/>
                <w:sz w:val="24"/>
                <w:szCs w:val="22"/>
              </w:rPr>
            </w:pPr>
          </w:p>
        </w:tc>
        <w:tc>
          <w:tcPr>
            <w:tcW w:w="1704" w:type="dxa"/>
          </w:tcPr>
          <w:p w:rsidR="00FD33C4" w:rsidRDefault="00FD33C4">
            <w:pPr>
              <w:spacing w:line="360" w:lineRule="auto"/>
              <w:rPr>
                <w:rFonts w:ascii="仿宋" w:eastAsia="仿宋" w:hAnsi="仿宋"/>
                <w:color w:val="000000"/>
                <w:kern w:val="0"/>
                <w:sz w:val="24"/>
                <w:szCs w:val="22"/>
              </w:rPr>
            </w:pPr>
          </w:p>
        </w:tc>
        <w:tc>
          <w:tcPr>
            <w:tcW w:w="1705" w:type="dxa"/>
          </w:tcPr>
          <w:p w:rsidR="00FD33C4" w:rsidRDefault="00FD33C4">
            <w:pPr>
              <w:spacing w:line="360" w:lineRule="auto"/>
              <w:rPr>
                <w:rFonts w:ascii="仿宋" w:eastAsia="仿宋" w:hAnsi="仿宋"/>
                <w:color w:val="000000"/>
                <w:kern w:val="0"/>
                <w:sz w:val="24"/>
                <w:szCs w:val="22"/>
              </w:rPr>
            </w:pPr>
          </w:p>
        </w:tc>
        <w:tc>
          <w:tcPr>
            <w:tcW w:w="1705" w:type="dxa"/>
          </w:tcPr>
          <w:p w:rsidR="00FD33C4" w:rsidRDefault="00FD33C4">
            <w:pPr>
              <w:spacing w:line="360" w:lineRule="auto"/>
              <w:rPr>
                <w:rFonts w:ascii="仿宋" w:eastAsia="仿宋" w:hAnsi="仿宋"/>
                <w:color w:val="000000"/>
                <w:kern w:val="0"/>
                <w:sz w:val="24"/>
                <w:szCs w:val="22"/>
              </w:rPr>
            </w:pPr>
          </w:p>
        </w:tc>
      </w:tr>
      <w:tr w:rsidR="00FD33C4">
        <w:tc>
          <w:tcPr>
            <w:tcW w:w="1704" w:type="dxa"/>
          </w:tcPr>
          <w:p w:rsidR="00FD33C4" w:rsidRDefault="003C0088">
            <w:pPr>
              <w:spacing w:line="360" w:lineRule="auto"/>
              <w:rPr>
                <w:rFonts w:ascii="仿宋" w:eastAsia="仿宋" w:hAnsi="仿宋"/>
                <w:color w:val="000000"/>
                <w:kern w:val="0"/>
                <w:sz w:val="24"/>
                <w:szCs w:val="22"/>
              </w:rPr>
            </w:pPr>
            <w:r>
              <w:rPr>
                <w:rFonts w:ascii="仿宋" w:eastAsia="仿宋" w:hAnsi="仿宋" w:hint="eastAsia"/>
                <w:color w:val="000000"/>
                <w:kern w:val="0"/>
                <w:sz w:val="24"/>
                <w:szCs w:val="22"/>
              </w:rPr>
              <w:t>......</w:t>
            </w:r>
          </w:p>
        </w:tc>
        <w:tc>
          <w:tcPr>
            <w:tcW w:w="1704" w:type="dxa"/>
          </w:tcPr>
          <w:p w:rsidR="00FD33C4" w:rsidRDefault="00FD33C4">
            <w:pPr>
              <w:spacing w:line="360" w:lineRule="auto"/>
              <w:rPr>
                <w:rFonts w:ascii="仿宋" w:eastAsia="仿宋" w:hAnsi="仿宋"/>
                <w:color w:val="000000"/>
                <w:kern w:val="0"/>
                <w:sz w:val="24"/>
                <w:szCs w:val="22"/>
              </w:rPr>
            </w:pPr>
          </w:p>
        </w:tc>
        <w:tc>
          <w:tcPr>
            <w:tcW w:w="1704" w:type="dxa"/>
          </w:tcPr>
          <w:p w:rsidR="00FD33C4" w:rsidRDefault="00FD33C4">
            <w:pPr>
              <w:spacing w:line="360" w:lineRule="auto"/>
              <w:rPr>
                <w:rFonts w:ascii="仿宋" w:eastAsia="仿宋" w:hAnsi="仿宋"/>
                <w:color w:val="000000"/>
                <w:kern w:val="0"/>
                <w:sz w:val="24"/>
                <w:szCs w:val="22"/>
              </w:rPr>
            </w:pPr>
          </w:p>
        </w:tc>
        <w:tc>
          <w:tcPr>
            <w:tcW w:w="1705" w:type="dxa"/>
          </w:tcPr>
          <w:p w:rsidR="00FD33C4" w:rsidRDefault="00FD33C4">
            <w:pPr>
              <w:spacing w:line="360" w:lineRule="auto"/>
              <w:rPr>
                <w:rFonts w:ascii="仿宋" w:eastAsia="仿宋" w:hAnsi="仿宋"/>
                <w:color w:val="000000"/>
                <w:kern w:val="0"/>
                <w:sz w:val="24"/>
                <w:szCs w:val="22"/>
              </w:rPr>
            </w:pPr>
          </w:p>
        </w:tc>
        <w:tc>
          <w:tcPr>
            <w:tcW w:w="1705" w:type="dxa"/>
          </w:tcPr>
          <w:p w:rsidR="00FD33C4" w:rsidRDefault="00FD33C4">
            <w:pPr>
              <w:spacing w:line="360" w:lineRule="auto"/>
              <w:rPr>
                <w:rFonts w:ascii="仿宋" w:eastAsia="仿宋" w:hAnsi="仿宋"/>
                <w:color w:val="000000"/>
                <w:kern w:val="0"/>
                <w:sz w:val="24"/>
                <w:szCs w:val="22"/>
              </w:rPr>
            </w:pPr>
          </w:p>
        </w:tc>
      </w:tr>
    </w:tbl>
    <w:p w:rsidR="00FD33C4" w:rsidRDefault="00FD33C4">
      <w:pPr>
        <w:rPr>
          <w:rFonts w:ascii="仿宋" w:eastAsia="仿宋" w:hAnsi="仿宋"/>
        </w:rPr>
      </w:pPr>
    </w:p>
    <w:p w:rsidR="00FD33C4" w:rsidRDefault="00FD33C4">
      <w:pPr>
        <w:rPr>
          <w:rFonts w:ascii="仿宋" w:eastAsia="仿宋" w:hAnsi="仿宋"/>
        </w:rPr>
      </w:pPr>
    </w:p>
    <w:p w:rsidR="00FD33C4" w:rsidRDefault="00FD33C4">
      <w:pPr>
        <w:rPr>
          <w:rFonts w:ascii="仿宋" w:eastAsia="仿宋" w:hAnsi="仿宋"/>
        </w:rPr>
      </w:pPr>
    </w:p>
    <w:p w:rsidR="00FD33C4" w:rsidRDefault="003C0088">
      <w:pPr>
        <w:spacing w:line="360" w:lineRule="auto"/>
        <w:rPr>
          <w:rFonts w:ascii="仿宋" w:eastAsia="仿宋" w:hAnsi="仿宋"/>
          <w:color w:val="000000"/>
          <w:sz w:val="24"/>
          <w:szCs w:val="22"/>
        </w:rPr>
      </w:pPr>
      <w:r>
        <w:rPr>
          <w:rFonts w:ascii="仿宋" w:eastAsia="仿宋" w:hAnsi="仿宋" w:hint="eastAsia"/>
          <w:color w:val="000000"/>
          <w:sz w:val="24"/>
          <w:szCs w:val="22"/>
        </w:rPr>
        <w:t>附件</w:t>
      </w:r>
    </w:p>
    <w:p w:rsidR="00FD33C4" w:rsidRDefault="003C0088">
      <w:pPr>
        <w:rPr>
          <w:rFonts w:ascii="仿宋" w:eastAsia="仿宋" w:hAnsi="仿宋"/>
          <w:color w:val="000000"/>
          <w:sz w:val="24"/>
          <w:szCs w:val="22"/>
        </w:rPr>
      </w:pPr>
      <w:r>
        <w:rPr>
          <w:rFonts w:ascii="仿宋" w:eastAsia="仿宋" w:hAnsi="仿宋" w:hint="eastAsia"/>
          <w:color w:val="000000"/>
          <w:sz w:val="24"/>
          <w:szCs w:val="22"/>
        </w:rPr>
        <w:t xml:space="preserve">  </w:t>
      </w:r>
      <w:r>
        <w:rPr>
          <w:rFonts w:ascii="仿宋" w:eastAsia="仿宋" w:hAnsi="仿宋" w:hint="eastAsia"/>
          <w:color w:val="000000"/>
          <w:sz w:val="24"/>
          <w:szCs w:val="22"/>
          <w:u w:val="single"/>
        </w:rPr>
        <w:t xml:space="preserve">                                       </w:t>
      </w:r>
      <w:r>
        <w:rPr>
          <w:rFonts w:ascii="仿宋" w:eastAsia="仿宋" w:hAnsi="仿宋" w:hint="eastAsia"/>
          <w:color w:val="000000"/>
          <w:sz w:val="24"/>
          <w:szCs w:val="22"/>
        </w:rPr>
        <w:t>外包服务项目一票否决表</w:t>
      </w:r>
    </w:p>
    <w:p w:rsidR="00FD33C4" w:rsidRDefault="003C0088">
      <w:pPr>
        <w:rPr>
          <w:rFonts w:ascii="仿宋" w:eastAsia="仿宋" w:hAnsi="仿宋"/>
          <w:color w:val="000000"/>
          <w:sz w:val="24"/>
          <w:szCs w:val="22"/>
        </w:rPr>
      </w:pPr>
      <w:r>
        <w:rPr>
          <w:rFonts w:ascii="仿宋" w:eastAsia="仿宋" w:hAnsi="仿宋" w:hint="eastAsia"/>
          <w:color w:val="000000"/>
          <w:sz w:val="24"/>
          <w:szCs w:val="22"/>
        </w:rPr>
        <w:t xml:space="preserve">                 （乙方出现下表所列情形的，甲方有权解除合同）</w:t>
      </w:r>
    </w:p>
    <w:p w:rsidR="00FD33C4" w:rsidRDefault="003C0088">
      <w:pPr>
        <w:rPr>
          <w:rFonts w:ascii="仿宋" w:eastAsia="仿宋" w:hAnsi="仿宋"/>
          <w:color w:val="000000"/>
          <w:sz w:val="24"/>
          <w:szCs w:val="22"/>
        </w:rPr>
      </w:pPr>
      <w:r>
        <w:rPr>
          <w:rFonts w:ascii="仿宋" w:eastAsia="仿宋" w:hAnsi="仿宋" w:hint="eastAsia"/>
          <w:color w:val="000000"/>
          <w:sz w:val="24"/>
          <w:szCs w:val="22"/>
        </w:rPr>
        <w:t xml:space="preserve">   </w:t>
      </w:r>
    </w:p>
    <w:tbl>
      <w:tblPr>
        <w:tblStyle w:val="ad"/>
        <w:tblW w:w="8484" w:type="dxa"/>
        <w:tblLayout w:type="fixed"/>
        <w:tblLook w:val="04A0" w:firstRow="1" w:lastRow="0" w:firstColumn="1" w:lastColumn="0" w:noHBand="0" w:noVBand="1"/>
      </w:tblPr>
      <w:tblGrid>
        <w:gridCol w:w="1081"/>
        <w:gridCol w:w="6203"/>
        <w:gridCol w:w="1200"/>
      </w:tblGrid>
      <w:tr w:rsidR="00FD33C4">
        <w:tc>
          <w:tcPr>
            <w:tcW w:w="1081" w:type="dxa"/>
          </w:tcPr>
          <w:p w:rsidR="00FD33C4" w:rsidRDefault="003C0088">
            <w:pPr>
              <w:rPr>
                <w:rFonts w:ascii="仿宋" w:eastAsia="仿宋" w:hAnsi="仿宋"/>
                <w:color w:val="000000"/>
                <w:kern w:val="0"/>
                <w:sz w:val="24"/>
                <w:szCs w:val="22"/>
              </w:rPr>
            </w:pPr>
            <w:r>
              <w:rPr>
                <w:rFonts w:ascii="仿宋" w:eastAsia="仿宋" w:hAnsi="仿宋" w:hint="eastAsia"/>
                <w:color w:val="000000"/>
                <w:kern w:val="0"/>
                <w:sz w:val="24"/>
                <w:szCs w:val="22"/>
              </w:rPr>
              <w:t xml:space="preserve"> 序号</w:t>
            </w:r>
          </w:p>
        </w:tc>
        <w:tc>
          <w:tcPr>
            <w:tcW w:w="6203" w:type="dxa"/>
          </w:tcPr>
          <w:p w:rsidR="00FD33C4" w:rsidRDefault="003C0088">
            <w:pPr>
              <w:rPr>
                <w:rFonts w:ascii="仿宋" w:eastAsia="仿宋" w:hAnsi="仿宋"/>
                <w:color w:val="000000"/>
                <w:kern w:val="0"/>
                <w:sz w:val="24"/>
                <w:szCs w:val="22"/>
              </w:rPr>
            </w:pPr>
            <w:r>
              <w:rPr>
                <w:rFonts w:ascii="仿宋" w:eastAsia="仿宋" w:hAnsi="仿宋" w:hint="eastAsia"/>
                <w:color w:val="000000"/>
                <w:kern w:val="0"/>
                <w:sz w:val="24"/>
                <w:szCs w:val="22"/>
              </w:rPr>
              <w:t xml:space="preserve">                  内容 </w:t>
            </w:r>
          </w:p>
        </w:tc>
        <w:tc>
          <w:tcPr>
            <w:tcW w:w="1200" w:type="dxa"/>
          </w:tcPr>
          <w:p w:rsidR="00FD33C4" w:rsidRDefault="003C0088">
            <w:pPr>
              <w:jc w:val="center"/>
              <w:rPr>
                <w:rFonts w:ascii="仿宋" w:eastAsia="仿宋" w:hAnsi="仿宋"/>
                <w:color w:val="000000"/>
                <w:kern w:val="0"/>
                <w:sz w:val="24"/>
                <w:szCs w:val="22"/>
              </w:rPr>
            </w:pPr>
            <w:r>
              <w:rPr>
                <w:rFonts w:ascii="仿宋" w:eastAsia="仿宋" w:hAnsi="仿宋" w:hint="eastAsia"/>
                <w:color w:val="000000"/>
                <w:kern w:val="0"/>
                <w:sz w:val="24"/>
                <w:szCs w:val="22"/>
              </w:rPr>
              <w:t>备注</w:t>
            </w:r>
          </w:p>
        </w:tc>
      </w:tr>
      <w:tr w:rsidR="00FD33C4">
        <w:tc>
          <w:tcPr>
            <w:tcW w:w="1081" w:type="dxa"/>
          </w:tcPr>
          <w:p w:rsidR="00FD33C4" w:rsidRDefault="003C0088">
            <w:pPr>
              <w:rPr>
                <w:rFonts w:ascii="仿宋" w:eastAsia="仿宋" w:hAnsi="仿宋"/>
                <w:color w:val="000000"/>
                <w:kern w:val="0"/>
                <w:sz w:val="24"/>
                <w:szCs w:val="22"/>
              </w:rPr>
            </w:pPr>
            <w:r>
              <w:rPr>
                <w:rFonts w:ascii="仿宋" w:eastAsia="仿宋" w:hAnsi="仿宋" w:hint="eastAsia"/>
                <w:color w:val="000000"/>
                <w:kern w:val="0"/>
                <w:sz w:val="24"/>
                <w:szCs w:val="22"/>
              </w:rPr>
              <w:t xml:space="preserve">  1</w:t>
            </w:r>
          </w:p>
        </w:tc>
        <w:tc>
          <w:tcPr>
            <w:tcW w:w="6203" w:type="dxa"/>
          </w:tcPr>
          <w:p w:rsidR="00FD33C4" w:rsidRDefault="003C0088">
            <w:pPr>
              <w:rPr>
                <w:rFonts w:ascii="仿宋" w:eastAsia="仿宋" w:hAnsi="仿宋"/>
                <w:color w:val="000000"/>
                <w:kern w:val="0"/>
                <w:sz w:val="24"/>
                <w:szCs w:val="22"/>
              </w:rPr>
            </w:pPr>
            <w:r>
              <w:rPr>
                <w:rFonts w:ascii="仿宋" w:eastAsia="仿宋" w:hAnsi="仿宋" w:hint="eastAsia"/>
                <w:color w:val="000000"/>
                <w:kern w:val="0"/>
                <w:sz w:val="24"/>
                <w:szCs w:val="22"/>
              </w:rPr>
              <w:t xml:space="preserve">   年度考核得分低于60分的</w:t>
            </w:r>
          </w:p>
        </w:tc>
        <w:tc>
          <w:tcPr>
            <w:tcW w:w="1200" w:type="dxa"/>
          </w:tcPr>
          <w:p w:rsidR="00FD33C4" w:rsidRDefault="00FD33C4">
            <w:pPr>
              <w:rPr>
                <w:rFonts w:ascii="仿宋" w:eastAsia="仿宋" w:hAnsi="仿宋"/>
                <w:color w:val="000000"/>
                <w:kern w:val="0"/>
                <w:sz w:val="24"/>
                <w:szCs w:val="22"/>
              </w:rPr>
            </w:pPr>
          </w:p>
        </w:tc>
      </w:tr>
      <w:tr w:rsidR="00FD33C4">
        <w:tc>
          <w:tcPr>
            <w:tcW w:w="1081" w:type="dxa"/>
          </w:tcPr>
          <w:p w:rsidR="00FD33C4" w:rsidRDefault="003C0088">
            <w:pPr>
              <w:ind w:firstLineChars="100" w:firstLine="240"/>
              <w:rPr>
                <w:rFonts w:ascii="仿宋" w:eastAsia="仿宋" w:hAnsi="仿宋"/>
                <w:color w:val="000000"/>
                <w:kern w:val="0"/>
                <w:sz w:val="24"/>
                <w:szCs w:val="22"/>
              </w:rPr>
            </w:pPr>
            <w:r>
              <w:rPr>
                <w:rFonts w:ascii="仿宋" w:eastAsia="仿宋" w:hAnsi="仿宋" w:hint="eastAsia"/>
                <w:color w:val="000000"/>
                <w:kern w:val="0"/>
                <w:sz w:val="24"/>
                <w:szCs w:val="22"/>
              </w:rPr>
              <w:t>2</w:t>
            </w:r>
          </w:p>
        </w:tc>
        <w:tc>
          <w:tcPr>
            <w:tcW w:w="6203" w:type="dxa"/>
          </w:tcPr>
          <w:p w:rsidR="00FD33C4" w:rsidRDefault="003C0088">
            <w:pPr>
              <w:rPr>
                <w:rFonts w:ascii="仿宋" w:eastAsia="仿宋" w:hAnsi="仿宋"/>
                <w:color w:val="000000"/>
                <w:kern w:val="0"/>
                <w:sz w:val="24"/>
                <w:szCs w:val="22"/>
              </w:rPr>
            </w:pPr>
            <w:r>
              <w:rPr>
                <w:rFonts w:ascii="仿宋" w:eastAsia="仿宋" w:hAnsi="仿宋" w:hint="eastAsia"/>
                <w:color w:val="000000"/>
                <w:kern w:val="0"/>
                <w:sz w:val="24"/>
                <w:szCs w:val="22"/>
              </w:rPr>
              <w:t xml:space="preserve">   一个合同年度内月度考核得分低于80分累计达三次的</w:t>
            </w:r>
          </w:p>
        </w:tc>
        <w:tc>
          <w:tcPr>
            <w:tcW w:w="1200" w:type="dxa"/>
          </w:tcPr>
          <w:p w:rsidR="00FD33C4" w:rsidRDefault="00FD33C4">
            <w:pPr>
              <w:rPr>
                <w:rFonts w:ascii="仿宋" w:eastAsia="仿宋" w:hAnsi="仿宋"/>
                <w:color w:val="000000"/>
                <w:kern w:val="0"/>
                <w:sz w:val="24"/>
                <w:szCs w:val="22"/>
              </w:rPr>
            </w:pPr>
          </w:p>
        </w:tc>
      </w:tr>
      <w:tr w:rsidR="00FD33C4">
        <w:tc>
          <w:tcPr>
            <w:tcW w:w="1081" w:type="dxa"/>
          </w:tcPr>
          <w:p w:rsidR="00FD33C4" w:rsidRDefault="003C0088">
            <w:pPr>
              <w:ind w:firstLineChars="100" w:firstLine="240"/>
              <w:rPr>
                <w:rFonts w:ascii="仿宋" w:eastAsia="仿宋" w:hAnsi="仿宋"/>
                <w:color w:val="000000"/>
                <w:kern w:val="0"/>
                <w:sz w:val="24"/>
                <w:szCs w:val="22"/>
              </w:rPr>
            </w:pPr>
            <w:r>
              <w:rPr>
                <w:rFonts w:ascii="仿宋" w:eastAsia="仿宋" w:hAnsi="仿宋" w:hint="eastAsia"/>
                <w:color w:val="000000"/>
                <w:kern w:val="0"/>
                <w:sz w:val="24"/>
                <w:szCs w:val="22"/>
              </w:rPr>
              <w:t>3</w:t>
            </w:r>
          </w:p>
        </w:tc>
        <w:tc>
          <w:tcPr>
            <w:tcW w:w="6203" w:type="dxa"/>
          </w:tcPr>
          <w:p w:rsidR="00FD33C4" w:rsidRDefault="003C0088">
            <w:pPr>
              <w:ind w:firstLineChars="200" w:firstLine="480"/>
              <w:rPr>
                <w:rFonts w:ascii="仿宋" w:eastAsia="仿宋" w:hAnsi="仿宋"/>
                <w:color w:val="000000"/>
                <w:kern w:val="0"/>
                <w:sz w:val="24"/>
                <w:szCs w:val="22"/>
              </w:rPr>
            </w:pPr>
            <w:r>
              <w:rPr>
                <w:rFonts w:ascii="仿宋" w:eastAsia="仿宋" w:hAnsi="仿宋" w:hint="eastAsia"/>
                <w:color w:val="000000"/>
                <w:kern w:val="0"/>
                <w:sz w:val="24"/>
                <w:szCs w:val="22"/>
              </w:rPr>
              <w:t>发生安全事故或服务质量有效投诉，造成严重后果的</w:t>
            </w:r>
          </w:p>
        </w:tc>
        <w:tc>
          <w:tcPr>
            <w:tcW w:w="1200" w:type="dxa"/>
          </w:tcPr>
          <w:p w:rsidR="00FD33C4" w:rsidRDefault="00FD33C4">
            <w:pPr>
              <w:rPr>
                <w:rFonts w:ascii="仿宋" w:eastAsia="仿宋" w:hAnsi="仿宋"/>
                <w:color w:val="000000"/>
                <w:kern w:val="0"/>
                <w:sz w:val="24"/>
                <w:szCs w:val="22"/>
              </w:rPr>
            </w:pPr>
          </w:p>
        </w:tc>
      </w:tr>
      <w:tr w:rsidR="00FD33C4">
        <w:tc>
          <w:tcPr>
            <w:tcW w:w="1081" w:type="dxa"/>
          </w:tcPr>
          <w:p w:rsidR="00FD33C4" w:rsidRDefault="003C0088">
            <w:pPr>
              <w:rPr>
                <w:rFonts w:ascii="仿宋" w:eastAsia="仿宋" w:hAnsi="仿宋"/>
                <w:color w:val="000000"/>
                <w:kern w:val="0"/>
                <w:sz w:val="24"/>
                <w:szCs w:val="22"/>
              </w:rPr>
            </w:pPr>
            <w:r>
              <w:rPr>
                <w:rFonts w:ascii="仿宋" w:eastAsia="仿宋" w:hAnsi="仿宋" w:hint="eastAsia"/>
                <w:color w:val="000000"/>
                <w:kern w:val="0"/>
                <w:sz w:val="24"/>
                <w:szCs w:val="22"/>
              </w:rPr>
              <w:t>......</w:t>
            </w:r>
          </w:p>
        </w:tc>
        <w:tc>
          <w:tcPr>
            <w:tcW w:w="6203" w:type="dxa"/>
          </w:tcPr>
          <w:p w:rsidR="00FD33C4" w:rsidRDefault="00FD33C4">
            <w:pPr>
              <w:rPr>
                <w:rFonts w:ascii="仿宋" w:eastAsia="仿宋" w:hAnsi="仿宋"/>
                <w:color w:val="000000"/>
                <w:kern w:val="0"/>
                <w:sz w:val="24"/>
                <w:szCs w:val="22"/>
              </w:rPr>
            </w:pPr>
          </w:p>
        </w:tc>
        <w:tc>
          <w:tcPr>
            <w:tcW w:w="1200" w:type="dxa"/>
          </w:tcPr>
          <w:p w:rsidR="00FD33C4" w:rsidRDefault="00FD33C4">
            <w:pPr>
              <w:rPr>
                <w:rFonts w:ascii="仿宋" w:eastAsia="仿宋" w:hAnsi="仿宋"/>
                <w:color w:val="000000"/>
                <w:kern w:val="0"/>
                <w:sz w:val="24"/>
                <w:szCs w:val="22"/>
              </w:rPr>
            </w:pPr>
          </w:p>
        </w:tc>
      </w:tr>
    </w:tbl>
    <w:p w:rsidR="00FD33C4" w:rsidRDefault="00FD33C4">
      <w:pPr>
        <w:rPr>
          <w:rFonts w:ascii="仿宋" w:eastAsia="仿宋" w:hAnsi="仿宋"/>
          <w:color w:val="000000"/>
          <w:sz w:val="24"/>
          <w:szCs w:val="22"/>
        </w:rPr>
      </w:pPr>
    </w:p>
    <w:p w:rsidR="00FD33C4" w:rsidRDefault="00FD33C4"/>
    <w:p w:rsidR="00FD33C4" w:rsidRDefault="00FD33C4">
      <w:pPr>
        <w:pStyle w:val="a0"/>
        <w:rPr>
          <w:rFonts w:ascii="仿宋" w:eastAsia="仿宋" w:hAnsi="仿宋"/>
          <w:sz w:val="28"/>
          <w:szCs w:val="28"/>
        </w:rPr>
      </w:pPr>
    </w:p>
    <w:p w:rsidR="00FD33C4" w:rsidRDefault="00FD33C4">
      <w:pPr>
        <w:snapToGrid w:val="0"/>
        <w:spacing w:line="360" w:lineRule="auto"/>
        <w:rPr>
          <w:rFonts w:ascii="仿宋" w:eastAsia="仿宋" w:hAnsi="仿宋"/>
          <w:b/>
          <w:bCs/>
          <w:sz w:val="28"/>
          <w:szCs w:val="28"/>
        </w:rPr>
      </w:pPr>
    </w:p>
    <w:p w:rsidR="00FD33C4" w:rsidRDefault="003C0088">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FD33C4" w:rsidRDefault="003C0088">
      <w:pPr>
        <w:jc w:val="center"/>
        <w:rPr>
          <w:rFonts w:ascii="仿宋" w:eastAsia="仿宋" w:hAnsi="仿宋"/>
          <w:b/>
          <w:sz w:val="32"/>
          <w:szCs w:val="32"/>
        </w:rPr>
      </w:pPr>
      <w:r>
        <w:rPr>
          <w:rFonts w:ascii="仿宋" w:eastAsia="仿宋" w:hAnsi="仿宋" w:hint="eastAsia"/>
          <w:b/>
          <w:sz w:val="32"/>
          <w:szCs w:val="32"/>
        </w:rPr>
        <w:t>报价函</w:t>
      </w:r>
    </w:p>
    <w:p w:rsidR="00FD33C4" w:rsidRPr="003C0088" w:rsidRDefault="003C0088">
      <w:pPr>
        <w:jc w:val="left"/>
        <w:rPr>
          <w:rFonts w:ascii="仿宋" w:eastAsia="仿宋" w:hAnsi="仿宋"/>
          <w:sz w:val="28"/>
          <w:szCs w:val="28"/>
        </w:rPr>
      </w:pPr>
      <w:r w:rsidRPr="003C0088">
        <w:rPr>
          <w:rFonts w:ascii="仿宋" w:eastAsia="仿宋" w:hAnsi="仿宋" w:hint="eastAsia"/>
          <w:sz w:val="28"/>
          <w:szCs w:val="28"/>
        </w:rPr>
        <w:t>重庆机场集团有限公司：</w:t>
      </w:r>
    </w:p>
    <w:p w:rsidR="00FD33C4" w:rsidRPr="003C0088" w:rsidRDefault="003C0088">
      <w:pPr>
        <w:numPr>
          <w:ilvl w:val="0"/>
          <w:numId w:val="1"/>
        </w:num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sidRPr="003C0088">
        <w:rPr>
          <w:rFonts w:ascii="仿宋" w:eastAsia="仿宋" w:hAnsi="仿宋" w:hint="eastAsia"/>
          <w:sz w:val="28"/>
          <w:szCs w:val="28"/>
        </w:rPr>
        <w:t>我方已仔细研究了</w:t>
      </w:r>
      <w:r w:rsidRPr="003C0088">
        <w:rPr>
          <w:rFonts w:ascii="仿宋" w:eastAsia="仿宋" w:hAnsi="仿宋"/>
          <w:sz w:val="28"/>
          <w:szCs w:val="28"/>
          <w:u w:val="single"/>
        </w:rPr>
        <w:tab/>
      </w:r>
      <w:r w:rsidRPr="003C0088">
        <w:rPr>
          <w:rFonts w:ascii="仿宋" w:eastAsia="仿宋" w:hAnsi="仿宋" w:hint="eastAsia"/>
          <w:sz w:val="28"/>
          <w:szCs w:val="28"/>
          <w:u w:val="single"/>
        </w:rPr>
        <w:t xml:space="preserve">      （项目名称）</w:t>
      </w:r>
      <w:r w:rsidRPr="003C0088">
        <w:rPr>
          <w:rFonts w:ascii="仿宋" w:eastAsia="仿宋" w:hAnsi="仿宋" w:hint="eastAsia"/>
          <w:sz w:val="28"/>
          <w:szCs w:val="28"/>
        </w:rPr>
        <w:t>项目比选文件的全部内容，两年养护期愿意以人民币</w:t>
      </w:r>
      <w:r w:rsidRPr="003C0088">
        <w:rPr>
          <w:rFonts w:ascii="仿宋" w:eastAsia="仿宋" w:hAnsi="仿宋" w:hint="eastAsia"/>
          <w:sz w:val="28"/>
          <w:szCs w:val="28"/>
          <w:u w:val="single"/>
        </w:rPr>
        <w:t>（大写）</w:t>
      </w:r>
      <w:r w:rsidRPr="003C0088">
        <w:rPr>
          <w:rFonts w:ascii="仿宋" w:eastAsia="仿宋" w:hAnsi="仿宋"/>
          <w:sz w:val="28"/>
          <w:szCs w:val="28"/>
          <w:u w:val="single"/>
        </w:rPr>
        <w:tab/>
      </w:r>
      <w:r w:rsidRPr="003C0088">
        <w:rPr>
          <w:rFonts w:ascii="仿宋" w:eastAsia="仿宋" w:hAnsi="仿宋" w:hint="eastAsia"/>
          <w:sz w:val="28"/>
          <w:szCs w:val="28"/>
          <w:u w:val="single"/>
        </w:rPr>
        <w:t xml:space="preserve">    元（</w:t>
      </w:r>
      <w:r w:rsidRPr="003C0088">
        <w:rPr>
          <w:rFonts w:ascii="Calibri" w:eastAsia="仿宋" w:hAnsi="Calibri" w:cs="Calibri"/>
          <w:sz w:val="28"/>
          <w:szCs w:val="28"/>
          <w:u w:val="single"/>
        </w:rPr>
        <w:t>¥</w:t>
      </w:r>
      <w:r w:rsidRPr="003C0088">
        <w:rPr>
          <w:rFonts w:ascii="仿宋" w:eastAsia="仿宋" w:hAnsi="仿宋" w:hint="eastAsia"/>
          <w:sz w:val="28"/>
          <w:szCs w:val="28"/>
          <w:u w:val="single"/>
        </w:rPr>
        <w:t xml:space="preserve">     ）</w:t>
      </w:r>
      <w:r w:rsidRPr="003C0088">
        <w:rPr>
          <w:rFonts w:ascii="仿宋" w:eastAsia="仿宋" w:hAnsi="仿宋" w:hint="eastAsia"/>
          <w:b/>
          <w:bCs/>
          <w:sz w:val="28"/>
          <w:szCs w:val="28"/>
        </w:rPr>
        <w:t>不含增值税</w:t>
      </w:r>
      <w:r w:rsidRPr="003C0088">
        <w:rPr>
          <w:rFonts w:ascii="仿宋" w:eastAsia="仿宋" w:hAnsi="仿宋" w:hint="eastAsia"/>
          <w:sz w:val="28"/>
          <w:szCs w:val="28"/>
        </w:rPr>
        <w:t>的总报价，增值税税率</w:t>
      </w:r>
      <w:r w:rsidRPr="003C0088">
        <w:rPr>
          <w:rFonts w:ascii="仿宋" w:eastAsia="仿宋" w:hAnsi="仿宋" w:hint="eastAsia"/>
          <w:sz w:val="28"/>
          <w:szCs w:val="28"/>
          <w:u w:val="single"/>
        </w:rPr>
        <w:t xml:space="preserve">      %</w:t>
      </w:r>
      <w:r w:rsidRPr="003C0088">
        <w:rPr>
          <w:rFonts w:ascii="仿宋" w:eastAsia="仿宋" w:hAnsi="仿宋" w:hint="eastAsia"/>
          <w:sz w:val="28"/>
          <w:szCs w:val="28"/>
        </w:rPr>
        <w:t xml:space="preserve"> ;按合同约定实施和完成承包项目的全部工作。</w:t>
      </w:r>
    </w:p>
    <w:tbl>
      <w:tblPr>
        <w:tblStyle w:val="ad"/>
        <w:tblW w:w="8522" w:type="dxa"/>
        <w:tblLayout w:type="fixed"/>
        <w:tblLook w:val="04A0" w:firstRow="1" w:lastRow="0" w:firstColumn="1" w:lastColumn="0" w:noHBand="0" w:noVBand="1"/>
      </w:tblPr>
      <w:tblGrid>
        <w:gridCol w:w="1704"/>
        <w:gridCol w:w="1239"/>
        <w:gridCol w:w="1985"/>
        <w:gridCol w:w="2086"/>
        <w:gridCol w:w="1508"/>
      </w:tblGrid>
      <w:tr w:rsidR="00FD33C4" w:rsidRPr="003C0088" w:rsidTr="003C0088">
        <w:trPr>
          <w:trHeight w:val="1870"/>
        </w:trPr>
        <w:tc>
          <w:tcPr>
            <w:tcW w:w="1704" w:type="dxa"/>
            <w:vAlign w:val="center"/>
          </w:tcPr>
          <w:p w:rsidR="00FD33C4" w:rsidRPr="003C0088" w:rsidRDefault="003C0088">
            <w:pPr>
              <w:pStyle w:val="a0"/>
              <w:spacing w:line="440" w:lineRule="exact"/>
              <w:rPr>
                <w:rFonts w:ascii="仿宋" w:eastAsia="仿宋" w:hAnsi="仿宋" w:cs="仿宋_GB2312"/>
                <w:sz w:val="24"/>
                <w:szCs w:val="24"/>
              </w:rPr>
            </w:pPr>
            <w:r w:rsidRPr="003C0088">
              <w:rPr>
                <w:rFonts w:ascii="仿宋" w:eastAsia="仿宋" w:hAnsi="仿宋" w:cs="仿宋_GB2312" w:hint="eastAsia"/>
                <w:sz w:val="24"/>
                <w:szCs w:val="24"/>
              </w:rPr>
              <w:t>类 别</w:t>
            </w:r>
          </w:p>
        </w:tc>
        <w:tc>
          <w:tcPr>
            <w:tcW w:w="1239" w:type="dxa"/>
            <w:vAlign w:val="center"/>
          </w:tcPr>
          <w:p w:rsidR="00FD33C4" w:rsidRPr="003C0088" w:rsidRDefault="003C0088">
            <w:pPr>
              <w:pStyle w:val="a0"/>
              <w:spacing w:line="440" w:lineRule="exact"/>
              <w:rPr>
                <w:rFonts w:ascii="仿宋" w:eastAsia="仿宋" w:hAnsi="仿宋" w:cs="仿宋_GB2312"/>
                <w:sz w:val="24"/>
                <w:szCs w:val="24"/>
              </w:rPr>
            </w:pPr>
            <w:r w:rsidRPr="003C0088">
              <w:rPr>
                <w:rFonts w:ascii="仿宋" w:eastAsia="仿宋" w:hAnsi="仿宋" w:cs="仿宋_GB2312" w:hint="eastAsia"/>
                <w:sz w:val="24"/>
                <w:szCs w:val="24"/>
              </w:rPr>
              <w:t>养护量</w:t>
            </w:r>
          </w:p>
        </w:tc>
        <w:tc>
          <w:tcPr>
            <w:tcW w:w="1985" w:type="dxa"/>
            <w:vAlign w:val="center"/>
          </w:tcPr>
          <w:p w:rsidR="00FD33C4" w:rsidRPr="003C0088" w:rsidRDefault="003C0088">
            <w:pPr>
              <w:pStyle w:val="a0"/>
              <w:spacing w:line="440" w:lineRule="exact"/>
              <w:rPr>
                <w:rFonts w:ascii="仿宋" w:eastAsia="仿宋" w:hAnsi="仿宋" w:cs="仿宋_GB2312"/>
                <w:sz w:val="24"/>
                <w:szCs w:val="24"/>
              </w:rPr>
            </w:pPr>
            <w:r w:rsidRPr="003C0088">
              <w:rPr>
                <w:rFonts w:ascii="仿宋" w:eastAsia="仿宋" w:hAnsi="仿宋" w:cs="仿宋_GB2312" w:hint="eastAsia"/>
                <w:sz w:val="24"/>
                <w:szCs w:val="24"/>
              </w:rPr>
              <w:t>单价（元/棵/月、元/平方米/月）（不含税）</w:t>
            </w:r>
          </w:p>
        </w:tc>
        <w:tc>
          <w:tcPr>
            <w:tcW w:w="2086" w:type="dxa"/>
            <w:vAlign w:val="center"/>
          </w:tcPr>
          <w:p w:rsidR="00FD33C4" w:rsidRPr="003C0088" w:rsidRDefault="003C0088">
            <w:pPr>
              <w:pStyle w:val="a0"/>
              <w:spacing w:line="440" w:lineRule="exact"/>
              <w:rPr>
                <w:rFonts w:ascii="仿宋" w:eastAsia="仿宋" w:hAnsi="仿宋" w:cs="仿宋_GB2312"/>
                <w:sz w:val="24"/>
                <w:szCs w:val="24"/>
              </w:rPr>
            </w:pPr>
            <w:r w:rsidRPr="003C0088">
              <w:rPr>
                <w:rFonts w:ascii="仿宋" w:eastAsia="仿宋" w:hAnsi="仿宋" w:cs="仿宋_GB2312" w:hint="eastAsia"/>
                <w:sz w:val="24"/>
                <w:szCs w:val="24"/>
              </w:rPr>
              <w:t>两年总价 （养护量×单价×24月）（不含税）</w:t>
            </w:r>
          </w:p>
        </w:tc>
        <w:tc>
          <w:tcPr>
            <w:tcW w:w="1508" w:type="dxa"/>
            <w:vAlign w:val="center"/>
          </w:tcPr>
          <w:p w:rsidR="00FD33C4" w:rsidRPr="003C0088" w:rsidRDefault="003C0088">
            <w:pPr>
              <w:pStyle w:val="a0"/>
              <w:spacing w:line="440" w:lineRule="exact"/>
              <w:rPr>
                <w:rFonts w:ascii="仿宋" w:eastAsia="仿宋" w:hAnsi="仿宋" w:cs="仿宋_GB2312"/>
                <w:sz w:val="24"/>
                <w:szCs w:val="24"/>
              </w:rPr>
            </w:pPr>
            <w:r w:rsidRPr="003C0088">
              <w:rPr>
                <w:rFonts w:ascii="仿宋" w:eastAsia="仿宋" w:hAnsi="仿宋" w:cs="仿宋_GB2312" w:hint="eastAsia"/>
                <w:sz w:val="24"/>
                <w:szCs w:val="24"/>
              </w:rPr>
              <w:t>备 注</w:t>
            </w:r>
          </w:p>
        </w:tc>
      </w:tr>
      <w:tr w:rsidR="00FD33C4" w:rsidRPr="003C0088" w:rsidTr="003C0088">
        <w:tc>
          <w:tcPr>
            <w:tcW w:w="1704" w:type="dxa"/>
            <w:vAlign w:val="center"/>
          </w:tcPr>
          <w:p w:rsidR="00FD33C4" w:rsidRPr="003C0088" w:rsidRDefault="003C0088">
            <w:pPr>
              <w:pStyle w:val="a0"/>
              <w:rPr>
                <w:rFonts w:ascii="仿宋" w:eastAsia="仿宋" w:hAnsi="仿宋" w:cs="仿宋_GB2312"/>
                <w:b w:val="0"/>
                <w:bCs w:val="0"/>
                <w:sz w:val="24"/>
                <w:szCs w:val="24"/>
              </w:rPr>
            </w:pPr>
            <w:r w:rsidRPr="003C0088">
              <w:rPr>
                <w:rFonts w:ascii="仿宋" w:eastAsia="仿宋" w:hAnsi="仿宋" w:cs="仿宋_GB2312" w:hint="eastAsia"/>
                <w:b w:val="0"/>
                <w:bCs w:val="0"/>
                <w:sz w:val="24"/>
                <w:szCs w:val="24"/>
              </w:rPr>
              <w:t>桂花（棵）</w:t>
            </w:r>
          </w:p>
        </w:tc>
        <w:tc>
          <w:tcPr>
            <w:tcW w:w="1239" w:type="dxa"/>
            <w:vAlign w:val="center"/>
          </w:tcPr>
          <w:p w:rsidR="00FD33C4" w:rsidRPr="003C0088" w:rsidRDefault="003C0088">
            <w:pPr>
              <w:pStyle w:val="a0"/>
              <w:rPr>
                <w:rFonts w:ascii="仿宋" w:eastAsia="仿宋" w:hAnsi="仿宋" w:cs="仿宋_GB2312"/>
                <w:b w:val="0"/>
                <w:bCs w:val="0"/>
                <w:sz w:val="24"/>
                <w:szCs w:val="24"/>
              </w:rPr>
            </w:pPr>
            <w:r w:rsidRPr="003C0088">
              <w:rPr>
                <w:rFonts w:ascii="仿宋" w:eastAsia="仿宋" w:hAnsi="仿宋" w:cs="仿宋_GB2312" w:hint="eastAsia"/>
                <w:b w:val="0"/>
                <w:bCs w:val="0"/>
                <w:sz w:val="24"/>
                <w:szCs w:val="24"/>
              </w:rPr>
              <w:t>414</w:t>
            </w:r>
          </w:p>
        </w:tc>
        <w:tc>
          <w:tcPr>
            <w:tcW w:w="1985" w:type="dxa"/>
            <w:vAlign w:val="center"/>
          </w:tcPr>
          <w:p w:rsidR="00FD33C4" w:rsidRPr="003C0088" w:rsidRDefault="00FD33C4">
            <w:pPr>
              <w:pStyle w:val="a0"/>
              <w:rPr>
                <w:rFonts w:ascii="仿宋" w:eastAsia="仿宋" w:hAnsi="仿宋" w:cs="仿宋_GB2312"/>
                <w:b w:val="0"/>
                <w:bCs w:val="0"/>
                <w:sz w:val="24"/>
                <w:szCs w:val="24"/>
              </w:rPr>
            </w:pPr>
          </w:p>
        </w:tc>
        <w:tc>
          <w:tcPr>
            <w:tcW w:w="2086" w:type="dxa"/>
            <w:vAlign w:val="center"/>
          </w:tcPr>
          <w:p w:rsidR="00FD33C4" w:rsidRPr="003C0088" w:rsidRDefault="00FD33C4">
            <w:pPr>
              <w:pStyle w:val="a0"/>
              <w:rPr>
                <w:rFonts w:ascii="仿宋" w:eastAsia="仿宋" w:hAnsi="仿宋" w:cs="仿宋_GB2312"/>
                <w:b w:val="0"/>
                <w:bCs w:val="0"/>
                <w:sz w:val="24"/>
                <w:szCs w:val="24"/>
              </w:rPr>
            </w:pPr>
          </w:p>
        </w:tc>
        <w:tc>
          <w:tcPr>
            <w:tcW w:w="1508" w:type="dxa"/>
            <w:vAlign w:val="center"/>
          </w:tcPr>
          <w:p w:rsidR="00FD33C4" w:rsidRPr="003C0088" w:rsidRDefault="00FD33C4">
            <w:pPr>
              <w:pStyle w:val="a0"/>
              <w:rPr>
                <w:rFonts w:ascii="仿宋" w:eastAsia="仿宋" w:hAnsi="仿宋" w:cs="仿宋_GB2312"/>
                <w:b w:val="0"/>
                <w:bCs w:val="0"/>
                <w:sz w:val="24"/>
                <w:szCs w:val="24"/>
              </w:rPr>
            </w:pPr>
          </w:p>
        </w:tc>
      </w:tr>
      <w:tr w:rsidR="00FD33C4" w:rsidRPr="003C0088" w:rsidTr="003C0088">
        <w:tc>
          <w:tcPr>
            <w:tcW w:w="1704" w:type="dxa"/>
            <w:vAlign w:val="center"/>
          </w:tcPr>
          <w:p w:rsidR="00FD33C4" w:rsidRPr="003C0088" w:rsidRDefault="003C0088">
            <w:pPr>
              <w:pStyle w:val="a0"/>
              <w:rPr>
                <w:rFonts w:ascii="仿宋" w:eastAsia="仿宋" w:hAnsi="仿宋" w:cs="仿宋_GB2312"/>
                <w:b w:val="0"/>
                <w:bCs w:val="0"/>
                <w:sz w:val="24"/>
                <w:szCs w:val="24"/>
              </w:rPr>
            </w:pPr>
            <w:r w:rsidRPr="003C0088">
              <w:rPr>
                <w:rFonts w:ascii="仿宋" w:eastAsia="仿宋" w:hAnsi="仿宋" w:cs="仿宋_GB2312" w:hint="eastAsia"/>
                <w:b w:val="0"/>
                <w:bCs w:val="0"/>
                <w:sz w:val="24"/>
                <w:szCs w:val="24"/>
              </w:rPr>
              <w:t>三角梅（棵）</w:t>
            </w:r>
          </w:p>
        </w:tc>
        <w:tc>
          <w:tcPr>
            <w:tcW w:w="1239" w:type="dxa"/>
            <w:vAlign w:val="center"/>
          </w:tcPr>
          <w:p w:rsidR="00FD33C4" w:rsidRPr="003C0088" w:rsidRDefault="003C0088">
            <w:pPr>
              <w:pStyle w:val="a0"/>
              <w:rPr>
                <w:rFonts w:ascii="仿宋" w:eastAsia="仿宋" w:hAnsi="仿宋" w:cs="仿宋_GB2312"/>
                <w:b w:val="0"/>
                <w:bCs w:val="0"/>
                <w:sz w:val="24"/>
                <w:szCs w:val="24"/>
              </w:rPr>
            </w:pPr>
            <w:r w:rsidRPr="003C0088">
              <w:rPr>
                <w:rFonts w:ascii="仿宋" w:eastAsia="仿宋" w:hAnsi="仿宋" w:cs="仿宋_GB2312" w:hint="eastAsia"/>
                <w:b w:val="0"/>
                <w:bCs w:val="0"/>
                <w:sz w:val="24"/>
                <w:szCs w:val="24"/>
              </w:rPr>
              <w:t>240</w:t>
            </w:r>
          </w:p>
        </w:tc>
        <w:tc>
          <w:tcPr>
            <w:tcW w:w="1985" w:type="dxa"/>
            <w:vAlign w:val="center"/>
          </w:tcPr>
          <w:p w:rsidR="00FD33C4" w:rsidRPr="003C0088" w:rsidRDefault="00FD33C4">
            <w:pPr>
              <w:pStyle w:val="a0"/>
              <w:rPr>
                <w:rFonts w:ascii="仿宋" w:eastAsia="仿宋" w:hAnsi="仿宋" w:cs="仿宋_GB2312"/>
                <w:b w:val="0"/>
                <w:bCs w:val="0"/>
                <w:sz w:val="24"/>
                <w:szCs w:val="24"/>
              </w:rPr>
            </w:pPr>
          </w:p>
        </w:tc>
        <w:tc>
          <w:tcPr>
            <w:tcW w:w="2086" w:type="dxa"/>
            <w:vAlign w:val="center"/>
          </w:tcPr>
          <w:p w:rsidR="00FD33C4" w:rsidRPr="003C0088" w:rsidRDefault="00FD33C4">
            <w:pPr>
              <w:pStyle w:val="a0"/>
              <w:rPr>
                <w:rFonts w:ascii="仿宋" w:eastAsia="仿宋" w:hAnsi="仿宋" w:cs="仿宋_GB2312"/>
                <w:b w:val="0"/>
                <w:bCs w:val="0"/>
                <w:sz w:val="24"/>
                <w:szCs w:val="24"/>
              </w:rPr>
            </w:pPr>
          </w:p>
        </w:tc>
        <w:tc>
          <w:tcPr>
            <w:tcW w:w="1508" w:type="dxa"/>
            <w:vAlign w:val="center"/>
          </w:tcPr>
          <w:p w:rsidR="00FD33C4" w:rsidRPr="003C0088" w:rsidRDefault="00FD33C4">
            <w:pPr>
              <w:pStyle w:val="a0"/>
              <w:rPr>
                <w:rFonts w:ascii="仿宋" w:eastAsia="仿宋" w:hAnsi="仿宋" w:cs="仿宋_GB2312"/>
                <w:b w:val="0"/>
                <w:bCs w:val="0"/>
                <w:sz w:val="24"/>
                <w:szCs w:val="24"/>
              </w:rPr>
            </w:pPr>
          </w:p>
        </w:tc>
      </w:tr>
      <w:tr w:rsidR="00FD33C4" w:rsidRPr="003C0088" w:rsidTr="003C0088">
        <w:tc>
          <w:tcPr>
            <w:tcW w:w="1704" w:type="dxa"/>
            <w:vAlign w:val="center"/>
          </w:tcPr>
          <w:p w:rsidR="00FD33C4" w:rsidRPr="003C0088" w:rsidRDefault="003C0088">
            <w:pPr>
              <w:pStyle w:val="a0"/>
              <w:rPr>
                <w:rFonts w:ascii="仿宋" w:eastAsia="仿宋" w:hAnsi="仿宋" w:cs="仿宋_GB2312"/>
                <w:b w:val="0"/>
                <w:bCs w:val="0"/>
                <w:sz w:val="24"/>
                <w:szCs w:val="24"/>
              </w:rPr>
            </w:pPr>
            <w:r w:rsidRPr="003C0088">
              <w:rPr>
                <w:rFonts w:ascii="仿宋" w:eastAsia="仿宋" w:hAnsi="仿宋" w:cs="仿宋_GB2312" w:hint="eastAsia"/>
                <w:b w:val="0"/>
                <w:bCs w:val="0"/>
                <w:sz w:val="24"/>
                <w:szCs w:val="24"/>
              </w:rPr>
              <w:t>珊瑚（棵）</w:t>
            </w:r>
          </w:p>
        </w:tc>
        <w:tc>
          <w:tcPr>
            <w:tcW w:w="1239" w:type="dxa"/>
            <w:vAlign w:val="center"/>
          </w:tcPr>
          <w:p w:rsidR="00FD33C4" w:rsidRPr="003C0088" w:rsidRDefault="003C0088">
            <w:pPr>
              <w:pStyle w:val="a0"/>
              <w:rPr>
                <w:rFonts w:ascii="仿宋" w:eastAsia="仿宋" w:hAnsi="仿宋" w:cs="仿宋_GB2312"/>
                <w:b w:val="0"/>
                <w:bCs w:val="0"/>
                <w:sz w:val="24"/>
                <w:szCs w:val="24"/>
              </w:rPr>
            </w:pPr>
            <w:r w:rsidRPr="003C0088">
              <w:rPr>
                <w:rFonts w:ascii="仿宋" w:eastAsia="仿宋" w:hAnsi="仿宋" w:cs="仿宋_GB2312" w:hint="eastAsia"/>
                <w:b w:val="0"/>
                <w:bCs w:val="0"/>
                <w:sz w:val="24"/>
                <w:szCs w:val="24"/>
              </w:rPr>
              <w:t>2600</w:t>
            </w:r>
          </w:p>
        </w:tc>
        <w:tc>
          <w:tcPr>
            <w:tcW w:w="1985" w:type="dxa"/>
            <w:vAlign w:val="center"/>
          </w:tcPr>
          <w:p w:rsidR="00FD33C4" w:rsidRPr="003C0088" w:rsidRDefault="00FD33C4">
            <w:pPr>
              <w:pStyle w:val="a0"/>
              <w:rPr>
                <w:rFonts w:ascii="仿宋" w:eastAsia="仿宋" w:hAnsi="仿宋" w:cs="仿宋_GB2312"/>
                <w:b w:val="0"/>
                <w:bCs w:val="0"/>
                <w:sz w:val="24"/>
                <w:szCs w:val="24"/>
              </w:rPr>
            </w:pPr>
          </w:p>
        </w:tc>
        <w:tc>
          <w:tcPr>
            <w:tcW w:w="2086" w:type="dxa"/>
            <w:vAlign w:val="center"/>
          </w:tcPr>
          <w:p w:rsidR="00FD33C4" w:rsidRPr="003C0088" w:rsidRDefault="00FD33C4">
            <w:pPr>
              <w:pStyle w:val="a0"/>
              <w:rPr>
                <w:rFonts w:ascii="仿宋" w:eastAsia="仿宋" w:hAnsi="仿宋" w:cs="仿宋_GB2312"/>
                <w:b w:val="0"/>
                <w:bCs w:val="0"/>
                <w:sz w:val="24"/>
                <w:szCs w:val="24"/>
              </w:rPr>
            </w:pPr>
          </w:p>
        </w:tc>
        <w:tc>
          <w:tcPr>
            <w:tcW w:w="1508" w:type="dxa"/>
            <w:vAlign w:val="center"/>
          </w:tcPr>
          <w:p w:rsidR="00FD33C4" w:rsidRPr="003C0088" w:rsidRDefault="00FD33C4">
            <w:pPr>
              <w:pStyle w:val="a0"/>
              <w:rPr>
                <w:rFonts w:ascii="仿宋" w:eastAsia="仿宋" w:hAnsi="仿宋" w:cs="仿宋_GB2312"/>
                <w:b w:val="0"/>
                <w:bCs w:val="0"/>
                <w:sz w:val="24"/>
                <w:szCs w:val="24"/>
              </w:rPr>
            </w:pPr>
          </w:p>
        </w:tc>
      </w:tr>
      <w:tr w:rsidR="00FD33C4" w:rsidRPr="003C0088" w:rsidTr="003C0088">
        <w:tc>
          <w:tcPr>
            <w:tcW w:w="1704" w:type="dxa"/>
            <w:vAlign w:val="center"/>
          </w:tcPr>
          <w:p w:rsidR="00FD33C4" w:rsidRPr="003C0088" w:rsidRDefault="003C0088">
            <w:pPr>
              <w:pStyle w:val="a0"/>
              <w:rPr>
                <w:rFonts w:ascii="仿宋" w:eastAsia="仿宋" w:hAnsi="仿宋" w:cs="仿宋_GB2312"/>
                <w:b w:val="0"/>
                <w:bCs w:val="0"/>
                <w:sz w:val="24"/>
                <w:szCs w:val="24"/>
              </w:rPr>
            </w:pPr>
            <w:r w:rsidRPr="003C0088">
              <w:rPr>
                <w:rFonts w:ascii="仿宋" w:eastAsia="仿宋" w:hAnsi="仿宋" w:cs="仿宋_GB2312" w:hint="eastAsia"/>
                <w:b w:val="0"/>
                <w:bCs w:val="0"/>
                <w:sz w:val="24"/>
                <w:szCs w:val="24"/>
              </w:rPr>
              <w:t>麦冬（</w:t>
            </w:r>
            <w:r w:rsidRPr="003C0088">
              <w:rPr>
                <w:rFonts w:ascii="仿宋" w:eastAsia="仿宋" w:hAnsi="仿宋" w:cs="宋体" w:hint="eastAsia"/>
                <w:b w:val="0"/>
                <w:bCs w:val="0"/>
                <w:sz w:val="24"/>
                <w:szCs w:val="24"/>
              </w:rPr>
              <w:t>㎡</w:t>
            </w:r>
            <w:r w:rsidRPr="003C0088">
              <w:rPr>
                <w:rFonts w:ascii="仿宋" w:eastAsia="仿宋" w:hAnsi="仿宋" w:cs="仿宋_GB2312" w:hint="eastAsia"/>
                <w:b w:val="0"/>
                <w:bCs w:val="0"/>
                <w:sz w:val="24"/>
                <w:szCs w:val="24"/>
              </w:rPr>
              <w:t>）</w:t>
            </w:r>
          </w:p>
        </w:tc>
        <w:tc>
          <w:tcPr>
            <w:tcW w:w="1239" w:type="dxa"/>
            <w:vAlign w:val="center"/>
          </w:tcPr>
          <w:p w:rsidR="00FD33C4" w:rsidRPr="003C0088" w:rsidRDefault="003C0088">
            <w:pPr>
              <w:pStyle w:val="a0"/>
              <w:rPr>
                <w:rFonts w:ascii="仿宋" w:eastAsia="仿宋" w:hAnsi="仿宋" w:cs="仿宋_GB2312"/>
                <w:b w:val="0"/>
                <w:bCs w:val="0"/>
                <w:sz w:val="24"/>
                <w:szCs w:val="24"/>
              </w:rPr>
            </w:pPr>
            <w:r w:rsidRPr="003C0088">
              <w:rPr>
                <w:rFonts w:ascii="仿宋" w:eastAsia="仿宋" w:hAnsi="仿宋" w:cs="仿宋_GB2312" w:hint="eastAsia"/>
                <w:b w:val="0"/>
                <w:bCs w:val="0"/>
                <w:sz w:val="24"/>
                <w:szCs w:val="24"/>
              </w:rPr>
              <w:t>56000</w:t>
            </w:r>
          </w:p>
        </w:tc>
        <w:tc>
          <w:tcPr>
            <w:tcW w:w="1985" w:type="dxa"/>
            <w:vAlign w:val="center"/>
          </w:tcPr>
          <w:p w:rsidR="00FD33C4" w:rsidRPr="003C0088" w:rsidRDefault="00FD33C4">
            <w:pPr>
              <w:pStyle w:val="a0"/>
              <w:rPr>
                <w:rFonts w:ascii="仿宋" w:eastAsia="仿宋" w:hAnsi="仿宋" w:cs="仿宋_GB2312"/>
                <w:b w:val="0"/>
                <w:bCs w:val="0"/>
                <w:sz w:val="24"/>
                <w:szCs w:val="24"/>
              </w:rPr>
            </w:pPr>
          </w:p>
        </w:tc>
        <w:tc>
          <w:tcPr>
            <w:tcW w:w="2086" w:type="dxa"/>
            <w:vAlign w:val="center"/>
          </w:tcPr>
          <w:p w:rsidR="00FD33C4" w:rsidRPr="003C0088" w:rsidRDefault="00FD33C4">
            <w:pPr>
              <w:pStyle w:val="a0"/>
              <w:rPr>
                <w:rFonts w:ascii="仿宋" w:eastAsia="仿宋" w:hAnsi="仿宋" w:cs="仿宋_GB2312"/>
                <w:b w:val="0"/>
                <w:bCs w:val="0"/>
                <w:sz w:val="24"/>
                <w:szCs w:val="24"/>
              </w:rPr>
            </w:pPr>
          </w:p>
        </w:tc>
        <w:tc>
          <w:tcPr>
            <w:tcW w:w="1508" w:type="dxa"/>
            <w:vAlign w:val="center"/>
          </w:tcPr>
          <w:p w:rsidR="00FD33C4" w:rsidRPr="003C0088" w:rsidRDefault="00FD33C4">
            <w:pPr>
              <w:pStyle w:val="a0"/>
              <w:rPr>
                <w:rFonts w:ascii="仿宋" w:eastAsia="仿宋" w:hAnsi="仿宋" w:cs="仿宋_GB2312"/>
                <w:b w:val="0"/>
                <w:bCs w:val="0"/>
                <w:sz w:val="24"/>
                <w:szCs w:val="24"/>
              </w:rPr>
            </w:pPr>
          </w:p>
        </w:tc>
      </w:tr>
      <w:tr w:rsidR="00FD33C4" w:rsidRPr="003C0088" w:rsidTr="003C0088">
        <w:tc>
          <w:tcPr>
            <w:tcW w:w="1704" w:type="dxa"/>
            <w:vAlign w:val="center"/>
          </w:tcPr>
          <w:p w:rsidR="00FD33C4" w:rsidRPr="003C0088" w:rsidRDefault="003C0088">
            <w:pPr>
              <w:pStyle w:val="a0"/>
              <w:rPr>
                <w:rFonts w:ascii="仿宋" w:eastAsia="仿宋" w:hAnsi="仿宋" w:cs="仿宋_GB2312"/>
                <w:b w:val="0"/>
                <w:bCs w:val="0"/>
                <w:sz w:val="24"/>
                <w:szCs w:val="24"/>
              </w:rPr>
            </w:pPr>
            <w:r w:rsidRPr="003C0088">
              <w:rPr>
                <w:rFonts w:ascii="仿宋" w:eastAsia="仿宋" w:hAnsi="仿宋" w:cs="仿宋_GB2312" w:hint="eastAsia"/>
                <w:b w:val="0"/>
                <w:bCs w:val="0"/>
                <w:sz w:val="24"/>
                <w:szCs w:val="24"/>
              </w:rPr>
              <w:t>植草（</w:t>
            </w:r>
            <w:r w:rsidRPr="003C0088">
              <w:rPr>
                <w:rFonts w:ascii="仿宋" w:eastAsia="仿宋" w:hAnsi="仿宋" w:cs="宋体" w:hint="eastAsia"/>
                <w:b w:val="0"/>
                <w:bCs w:val="0"/>
                <w:sz w:val="24"/>
                <w:szCs w:val="24"/>
              </w:rPr>
              <w:t>㎡</w:t>
            </w:r>
            <w:r w:rsidRPr="003C0088">
              <w:rPr>
                <w:rFonts w:ascii="仿宋" w:eastAsia="仿宋" w:hAnsi="仿宋" w:cs="仿宋_GB2312" w:hint="eastAsia"/>
                <w:b w:val="0"/>
                <w:bCs w:val="0"/>
                <w:sz w:val="24"/>
                <w:szCs w:val="24"/>
              </w:rPr>
              <w:t>）</w:t>
            </w:r>
          </w:p>
        </w:tc>
        <w:tc>
          <w:tcPr>
            <w:tcW w:w="1239" w:type="dxa"/>
            <w:vAlign w:val="center"/>
          </w:tcPr>
          <w:p w:rsidR="00FD33C4" w:rsidRPr="003C0088" w:rsidRDefault="003C0088">
            <w:pPr>
              <w:pStyle w:val="a0"/>
              <w:rPr>
                <w:rFonts w:ascii="仿宋" w:eastAsia="仿宋" w:hAnsi="仿宋" w:cs="仿宋_GB2312"/>
                <w:b w:val="0"/>
                <w:bCs w:val="0"/>
                <w:sz w:val="24"/>
                <w:szCs w:val="24"/>
              </w:rPr>
            </w:pPr>
            <w:r w:rsidRPr="003C0088">
              <w:rPr>
                <w:rFonts w:ascii="仿宋" w:eastAsia="仿宋" w:hAnsi="仿宋" w:cs="仿宋_GB2312" w:hint="eastAsia"/>
                <w:b w:val="0"/>
                <w:bCs w:val="0"/>
                <w:sz w:val="24"/>
                <w:szCs w:val="24"/>
              </w:rPr>
              <w:t>48000</w:t>
            </w:r>
          </w:p>
        </w:tc>
        <w:tc>
          <w:tcPr>
            <w:tcW w:w="1985" w:type="dxa"/>
            <w:vAlign w:val="center"/>
          </w:tcPr>
          <w:p w:rsidR="00FD33C4" w:rsidRPr="003C0088" w:rsidRDefault="00FD33C4">
            <w:pPr>
              <w:pStyle w:val="a0"/>
              <w:rPr>
                <w:rFonts w:ascii="仿宋" w:eastAsia="仿宋" w:hAnsi="仿宋" w:cs="仿宋_GB2312"/>
                <w:b w:val="0"/>
                <w:bCs w:val="0"/>
                <w:sz w:val="24"/>
                <w:szCs w:val="24"/>
              </w:rPr>
            </w:pPr>
          </w:p>
        </w:tc>
        <w:tc>
          <w:tcPr>
            <w:tcW w:w="2086" w:type="dxa"/>
            <w:vAlign w:val="center"/>
          </w:tcPr>
          <w:p w:rsidR="00FD33C4" w:rsidRPr="003C0088" w:rsidRDefault="00FD33C4">
            <w:pPr>
              <w:pStyle w:val="a0"/>
              <w:rPr>
                <w:rFonts w:ascii="仿宋" w:eastAsia="仿宋" w:hAnsi="仿宋" w:cs="仿宋_GB2312"/>
                <w:b w:val="0"/>
                <w:bCs w:val="0"/>
                <w:sz w:val="24"/>
                <w:szCs w:val="24"/>
              </w:rPr>
            </w:pPr>
          </w:p>
        </w:tc>
        <w:tc>
          <w:tcPr>
            <w:tcW w:w="1508" w:type="dxa"/>
            <w:vAlign w:val="center"/>
          </w:tcPr>
          <w:p w:rsidR="00FD33C4" w:rsidRPr="003C0088" w:rsidRDefault="00FD33C4">
            <w:pPr>
              <w:pStyle w:val="a0"/>
              <w:rPr>
                <w:rFonts w:ascii="仿宋" w:eastAsia="仿宋" w:hAnsi="仿宋" w:cs="仿宋_GB2312"/>
                <w:b w:val="0"/>
                <w:bCs w:val="0"/>
                <w:sz w:val="24"/>
                <w:szCs w:val="24"/>
              </w:rPr>
            </w:pPr>
          </w:p>
        </w:tc>
      </w:tr>
      <w:tr w:rsidR="003C0088" w:rsidRPr="003C0088" w:rsidTr="0068035F">
        <w:trPr>
          <w:trHeight w:val="275"/>
        </w:trPr>
        <w:tc>
          <w:tcPr>
            <w:tcW w:w="4928" w:type="dxa"/>
            <w:gridSpan w:val="3"/>
            <w:vAlign w:val="center"/>
          </w:tcPr>
          <w:p w:rsidR="003C0088" w:rsidRPr="003C0088" w:rsidRDefault="003C0088">
            <w:pPr>
              <w:pStyle w:val="a0"/>
              <w:rPr>
                <w:rFonts w:ascii="仿宋" w:eastAsia="仿宋" w:hAnsi="仿宋" w:cs="仿宋_GB2312"/>
                <w:b w:val="0"/>
                <w:bCs w:val="0"/>
                <w:sz w:val="24"/>
                <w:szCs w:val="24"/>
              </w:rPr>
            </w:pPr>
            <w:r w:rsidRPr="003C0088">
              <w:rPr>
                <w:rFonts w:ascii="仿宋" w:eastAsia="仿宋" w:hAnsi="仿宋" w:cs="仿宋_GB2312" w:hint="eastAsia"/>
                <w:sz w:val="24"/>
                <w:szCs w:val="24"/>
              </w:rPr>
              <w:t>两年养护期总价（不含增值税）（元）</w:t>
            </w:r>
          </w:p>
        </w:tc>
        <w:tc>
          <w:tcPr>
            <w:tcW w:w="3594" w:type="dxa"/>
            <w:gridSpan w:val="2"/>
            <w:vAlign w:val="center"/>
          </w:tcPr>
          <w:p w:rsidR="003C0088" w:rsidRPr="003C0088" w:rsidRDefault="003C0088">
            <w:pPr>
              <w:pStyle w:val="a0"/>
              <w:rPr>
                <w:rFonts w:ascii="仿宋" w:eastAsia="仿宋" w:hAnsi="仿宋" w:cs="仿宋_GB2312"/>
                <w:b w:val="0"/>
                <w:bCs w:val="0"/>
                <w:sz w:val="24"/>
                <w:szCs w:val="24"/>
              </w:rPr>
            </w:pPr>
          </w:p>
        </w:tc>
      </w:tr>
    </w:tbl>
    <w:p w:rsidR="00FD33C4" w:rsidRPr="003C0088" w:rsidRDefault="003C0088">
      <w:pPr>
        <w:autoSpaceDE w:val="0"/>
        <w:autoSpaceDN w:val="0"/>
        <w:adjustRightInd w:val="0"/>
        <w:spacing w:before="15"/>
        <w:ind w:right="-20" w:firstLineChars="200" w:firstLine="560"/>
        <w:jc w:val="left"/>
        <w:rPr>
          <w:rFonts w:ascii="仿宋" w:eastAsia="仿宋" w:hAnsi="仿宋"/>
          <w:sz w:val="28"/>
          <w:szCs w:val="28"/>
        </w:rPr>
      </w:pPr>
      <w:r w:rsidRPr="003C0088">
        <w:rPr>
          <w:rFonts w:ascii="仿宋" w:eastAsia="仿宋" w:hAnsi="仿宋"/>
          <w:sz w:val="28"/>
          <w:szCs w:val="28"/>
        </w:rPr>
        <w:t>2</w:t>
      </w:r>
      <w:r w:rsidRPr="003C0088">
        <w:rPr>
          <w:rFonts w:ascii="仿宋" w:eastAsia="仿宋" w:hAnsi="仿宋" w:hint="eastAsia"/>
          <w:sz w:val="28"/>
          <w:szCs w:val="28"/>
        </w:rPr>
        <w:t>．我方承诺在比选有效期内不修改、撤销比选响应文件。</w:t>
      </w:r>
    </w:p>
    <w:p w:rsidR="00FD33C4" w:rsidRPr="003C0088" w:rsidRDefault="003C0088">
      <w:pPr>
        <w:autoSpaceDE w:val="0"/>
        <w:autoSpaceDN w:val="0"/>
        <w:adjustRightInd w:val="0"/>
        <w:ind w:right="-20" w:firstLineChars="200" w:firstLine="560"/>
        <w:jc w:val="left"/>
        <w:rPr>
          <w:rFonts w:ascii="仿宋" w:eastAsia="仿宋" w:hAnsi="仿宋"/>
          <w:sz w:val="28"/>
          <w:szCs w:val="28"/>
        </w:rPr>
      </w:pPr>
      <w:r w:rsidRPr="003C0088">
        <w:rPr>
          <w:rFonts w:ascii="仿宋" w:eastAsia="仿宋" w:hAnsi="仿宋"/>
          <w:sz w:val="28"/>
          <w:szCs w:val="28"/>
        </w:rPr>
        <w:t>3</w:t>
      </w:r>
      <w:r w:rsidRPr="003C0088">
        <w:rPr>
          <w:rFonts w:ascii="仿宋" w:eastAsia="仿宋" w:hAnsi="仿宋" w:hint="eastAsia"/>
          <w:sz w:val="28"/>
          <w:szCs w:val="28"/>
        </w:rPr>
        <w:t>．如我方成交：</w:t>
      </w:r>
    </w:p>
    <w:p w:rsidR="00FD33C4" w:rsidRPr="003C0088" w:rsidRDefault="003C0088">
      <w:pPr>
        <w:autoSpaceDE w:val="0"/>
        <w:autoSpaceDN w:val="0"/>
        <w:adjustRightInd w:val="0"/>
        <w:ind w:right="-80" w:firstLineChars="200" w:firstLine="560"/>
        <w:jc w:val="left"/>
        <w:rPr>
          <w:rFonts w:ascii="仿宋" w:eastAsia="仿宋" w:hAnsi="仿宋"/>
          <w:sz w:val="28"/>
          <w:szCs w:val="28"/>
        </w:rPr>
      </w:pPr>
      <w:r w:rsidRPr="003C0088">
        <w:rPr>
          <w:rFonts w:ascii="仿宋" w:eastAsia="仿宋" w:hAnsi="仿宋" w:hint="eastAsia"/>
          <w:sz w:val="28"/>
          <w:szCs w:val="28"/>
        </w:rPr>
        <w:t>（</w:t>
      </w:r>
      <w:r w:rsidRPr="003C0088">
        <w:rPr>
          <w:rFonts w:ascii="仿宋" w:eastAsia="仿宋" w:hAnsi="仿宋"/>
          <w:sz w:val="28"/>
          <w:szCs w:val="28"/>
        </w:rPr>
        <w:t>1</w:t>
      </w:r>
      <w:r w:rsidRPr="003C0088">
        <w:rPr>
          <w:rFonts w:ascii="仿宋" w:eastAsia="仿宋" w:hAnsi="仿宋" w:hint="eastAsia"/>
          <w:sz w:val="28"/>
          <w:szCs w:val="28"/>
        </w:rPr>
        <w:t>）我方承诺在收到成交通知后，在规定的期限内与你方签订合同。</w:t>
      </w:r>
    </w:p>
    <w:p w:rsidR="00FD33C4" w:rsidRPr="003C0088" w:rsidRDefault="003C0088">
      <w:pPr>
        <w:autoSpaceDE w:val="0"/>
        <w:autoSpaceDN w:val="0"/>
        <w:adjustRightInd w:val="0"/>
        <w:ind w:right="-20" w:firstLineChars="200" w:firstLine="560"/>
        <w:jc w:val="left"/>
        <w:rPr>
          <w:rFonts w:ascii="仿宋" w:eastAsia="仿宋" w:hAnsi="仿宋"/>
          <w:sz w:val="28"/>
          <w:szCs w:val="28"/>
        </w:rPr>
      </w:pPr>
      <w:r w:rsidRPr="003C0088">
        <w:rPr>
          <w:rFonts w:ascii="仿宋" w:eastAsia="仿宋" w:hAnsi="仿宋" w:hint="eastAsia"/>
          <w:sz w:val="28"/>
          <w:szCs w:val="28"/>
        </w:rPr>
        <w:t>（</w:t>
      </w:r>
      <w:r w:rsidRPr="003C0088">
        <w:rPr>
          <w:rFonts w:ascii="仿宋" w:eastAsia="仿宋" w:hAnsi="仿宋"/>
          <w:sz w:val="28"/>
          <w:szCs w:val="28"/>
        </w:rPr>
        <w:t>2</w:t>
      </w:r>
      <w:r w:rsidRPr="003C0088">
        <w:rPr>
          <w:rFonts w:ascii="仿宋" w:eastAsia="仿宋" w:hAnsi="仿宋" w:hint="eastAsia"/>
          <w:sz w:val="28"/>
          <w:szCs w:val="28"/>
        </w:rPr>
        <w:t>）随同本报价函递交的报价函附录属于合同文件的组成部分。</w:t>
      </w:r>
    </w:p>
    <w:p w:rsidR="00FD33C4" w:rsidRPr="003C0088" w:rsidRDefault="003C0088">
      <w:pPr>
        <w:autoSpaceDE w:val="0"/>
        <w:autoSpaceDN w:val="0"/>
        <w:adjustRightInd w:val="0"/>
        <w:ind w:right="-20" w:firstLineChars="200" w:firstLine="560"/>
        <w:jc w:val="left"/>
        <w:rPr>
          <w:rFonts w:ascii="仿宋" w:eastAsia="仿宋" w:hAnsi="仿宋"/>
          <w:sz w:val="28"/>
          <w:szCs w:val="28"/>
        </w:rPr>
      </w:pPr>
      <w:r w:rsidRPr="003C0088">
        <w:rPr>
          <w:rFonts w:ascii="仿宋" w:eastAsia="仿宋" w:hAnsi="仿宋" w:hint="eastAsia"/>
          <w:sz w:val="28"/>
          <w:szCs w:val="28"/>
        </w:rPr>
        <w:lastRenderedPageBreak/>
        <w:t>（</w:t>
      </w:r>
      <w:r w:rsidRPr="003C0088">
        <w:rPr>
          <w:rFonts w:ascii="仿宋" w:eastAsia="仿宋" w:hAnsi="仿宋"/>
          <w:sz w:val="28"/>
          <w:szCs w:val="28"/>
        </w:rPr>
        <w:t>3</w:t>
      </w:r>
      <w:r w:rsidRPr="003C0088">
        <w:rPr>
          <w:rFonts w:ascii="仿宋" w:eastAsia="仿宋" w:hAnsi="仿宋" w:hint="eastAsia"/>
          <w:sz w:val="28"/>
          <w:szCs w:val="28"/>
        </w:rPr>
        <w:t>）我方承诺在合同约定的期限内完成并移交全部合同项目和成果。</w:t>
      </w:r>
    </w:p>
    <w:p w:rsidR="00FD33C4" w:rsidRPr="003C0088" w:rsidRDefault="003C0088">
      <w:pPr>
        <w:autoSpaceDE w:val="0"/>
        <w:autoSpaceDN w:val="0"/>
        <w:adjustRightInd w:val="0"/>
        <w:spacing w:line="354" w:lineRule="auto"/>
        <w:ind w:left="120" w:right="-9" w:firstLineChars="200" w:firstLine="560"/>
        <w:jc w:val="left"/>
        <w:rPr>
          <w:rFonts w:ascii="仿宋" w:eastAsia="仿宋" w:hAnsi="仿宋"/>
          <w:sz w:val="28"/>
          <w:szCs w:val="28"/>
        </w:rPr>
      </w:pPr>
      <w:r w:rsidRPr="003C0088">
        <w:rPr>
          <w:rFonts w:ascii="仿宋" w:eastAsia="仿宋" w:hAnsi="仿宋"/>
          <w:sz w:val="28"/>
          <w:szCs w:val="28"/>
        </w:rPr>
        <w:t>4</w:t>
      </w:r>
      <w:r w:rsidRPr="003C0088">
        <w:rPr>
          <w:rFonts w:ascii="仿宋" w:eastAsia="仿宋" w:hAnsi="仿宋" w:hint="eastAsia"/>
          <w:sz w:val="28"/>
          <w:szCs w:val="28"/>
        </w:rPr>
        <w:t>．我方在此声明，所递交的比选响应文件及有关资料内容完整、真实和准确。</w:t>
      </w:r>
    </w:p>
    <w:p w:rsidR="00FD33C4" w:rsidRPr="003C0088" w:rsidRDefault="003C0088">
      <w:pPr>
        <w:autoSpaceDE w:val="0"/>
        <w:autoSpaceDN w:val="0"/>
        <w:adjustRightInd w:val="0"/>
        <w:spacing w:line="354" w:lineRule="auto"/>
        <w:ind w:left="120" w:right="-9" w:firstLineChars="200" w:firstLine="560"/>
        <w:jc w:val="left"/>
        <w:rPr>
          <w:rFonts w:ascii="仿宋" w:eastAsia="仿宋" w:hAnsi="仿宋"/>
          <w:sz w:val="28"/>
          <w:szCs w:val="28"/>
        </w:rPr>
      </w:pPr>
      <w:r w:rsidRPr="003C0088">
        <w:rPr>
          <w:rFonts w:ascii="仿宋" w:eastAsia="仿宋" w:hAnsi="仿宋"/>
          <w:sz w:val="28"/>
          <w:szCs w:val="28"/>
        </w:rPr>
        <w:t>5</w:t>
      </w:r>
      <w:r w:rsidRPr="003C0088">
        <w:rPr>
          <w:rFonts w:ascii="仿宋" w:eastAsia="仿宋" w:hAnsi="仿宋" w:hint="eastAsia"/>
          <w:sz w:val="28"/>
          <w:szCs w:val="28"/>
        </w:rPr>
        <w:t>．除非达到另外协议并生效，你方的成交通知书和本比选响应文件将成为约束双方的合同文件组成部分。</w:t>
      </w:r>
    </w:p>
    <w:p w:rsidR="00FD33C4" w:rsidRPr="003C0088" w:rsidRDefault="003C0088">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sidRPr="003C0088">
        <w:rPr>
          <w:rFonts w:ascii="仿宋" w:eastAsia="仿宋" w:hAnsi="仿宋" w:hint="eastAsia"/>
          <w:sz w:val="28"/>
          <w:szCs w:val="28"/>
        </w:rPr>
        <w:t>比选人：</w:t>
      </w:r>
      <w:r w:rsidRPr="003C0088">
        <w:rPr>
          <w:rFonts w:ascii="仿宋" w:eastAsia="仿宋" w:hAnsi="仿宋" w:hint="eastAsia"/>
          <w:sz w:val="28"/>
          <w:szCs w:val="28"/>
          <w:u w:val="single"/>
        </w:rPr>
        <w:t>（盖单位公章）</w:t>
      </w:r>
    </w:p>
    <w:p w:rsidR="00FD33C4" w:rsidRPr="003C0088" w:rsidRDefault="003C0088">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3C0088">
        <w:rPr>
          <w:rFonts w:ascii="仿宋" w:eastAsia="仿宋" w:hAnsi="仿宋" w:hint="eastAsia"/>
          <w:sz w:val="28"/>
          <w:szCs w:val="28"/>
        </w:rPr>
        <w:t>法定代表人或其委托代理人</w:t>
      </w:r>
      <w:r w:rsidRPr="003C0088">
        <w:rPr>
          <w:rFonts w:ascii="仿宋" w:eastAsia="仿宋" w:hAnsi="仿宋" w:hint="eastAsia"/>
          <w:sz w:val="28"/>
          <w:szCs w:val="28"/>
          <w:u w:val="single"/>
        </w:rPr>
        <w:t>：</w:t>
      </w:r>
      <w:r w:rsidRPr="003C0088">
        <w:rPr>
          <w:rFonts w:ascii="仿宋" w:eastAsia="仿宋" w:hAnsi="仿宋"/>
          <w:sz w:val="28"/>
          <w:szCs w:val="28"/>
          <w:u w:val="single"/>
        </w:rPr>
        <w:tab/>
      </w:r>
      <w:r w:rsidRPr="003C0088">
        <w:rPr>
          <w:rFonts w:ascii="仿宋" w:eastAsia="仿宋" w:hAnsi="仿宋" w:hint="eastAsia"/>
          <w:sz w:val="28"/>
          <w:szCs w:val="28"/>
          <w:u w:val="single"/>
        </w:rPr>
        <w:t>（签字）</w:t>
      </w:r>
    </w:p>
    <w:p w:rsidR="00FD33C4" w:rsidRPr="003C0088" w:rsidRDefault="003C0088">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3C0088">
        <w:rPr>
          <w:rFonts w:ascii="仿宋" w:eastAsia="仿宋" w:hAnsi="仿宋" w:hint="eastAsia"/>
          <w:sz w:val="28"/>
          <w:szCs w:val="28"/>
        </w:rPr>
        <w:t>地址：</w:t>
      </w:r>
      <w:r w:rsidRPr="003C0088">
        <w:rPr>
          <w:rFonts w:ascii="仿宋" w:eastAsia="仿宋" w:hAnsi="仿宋"/>
          <w:sz w:val="28"/>
          <w:szCs w:val="28"/>
          <w:u w:val="single"/>
        </w:rPr>
        <w:tab/>
      </w:r>
    </w:p>
    <w:p w:rsidR="00FD33C4" w:rsidRPr="003C0088" w:rsidRDefault="003C0088">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3C0088">
        <w:rPr>
          <w:rFonts w:ascii="仿宋" w:eastAsia="仿宋" w:hAnsi="仿宋" w:hint="eastAsia"/>
          <w:sz w:val="28"/>
          <w:szCs w:val="28"/>
        </w:rPr>
        <w:t>网址</w:t>
      </w:r>
      <w:r w:rsidRPr="003C0088">
        <w:rPr>
          <w:rFonts w:ascii="仿宋" w:eastAsia="仿宋" w:hAnsi="仿宋" w:hint="eastAsia"/>
          <w:sz w:val="28"/>
          <w:szCs w:val="28"/>
          <w:u w:val="single"/>
        </w:rPr>
        <w:t xml:space="preserve">：　　　　　　　　　　　　　　</w:t>
      </w:r>
    </w:p>
    <w:p w:rsidR="00FD33C4" w:rsidRPr="003C0088" w:rsidRDefault="003C0088">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3C0088">
        <w:rPr>
          <w:rFonts w:ascii="仿宋" w:eastAsia="仿宋" w:hAnsi="仿宋" w:hint="eastAsia"/>
          <w:sz w:val="28"/>
          <w:szCs w:val="28"/>
        </w:rPr>
        <w:t>电话</w:t>
      </w:r>
      <w:r w:rsidRPr="003C0088">
        <w:rPr>
          <w:rFonts w:ascii="仿宋" w:eastAsia="仿宋" w:hAnsi="仿宋" w:hint="eastAsia"/>
          <w:sz w:val="28"/>
          <w:szCs w:val="28"/>
          <w:u w:val="single"/>
        </w:rPr>
        <w:t xml:space="preserve">：　　　　　　　　　　　　　　</w:t>
      </w:r>
    </w:p>
    <w:p w:rsidR="00FD33C4" w:rsidRPr="003C0088" w:rsidRDefault="003C0088">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sidRPr="003C0088">
        <w:rPr>
          <w:rFonts w:ascii="仿宋" w:eastAsia="仿宋" w:hAnsi="仿宋" w:hint="eastAsia"/>
          <w:sz w:val="28"/>
          <w:szCs w:val="28"/>
        </w:rPr>
        <w:t>传真：</w:t>
      </w:r>
      <w:r w:rsidRPr="003C0088">
        <w:rPr>
          <w:rFonts w:ascii="仿宋" w:eastAsia="仿宋" w:hAnsi="仿宋" w:hint="eastAsia"/>
          <w:sz w:val="28"/>
          <w:szCs w:val="28"/>
          <w:u w:val="single"/>
        </w:rPr>
        <w:t xml:space="preserve">　　　　　　　　　　　　　　</w:t>
      </w:r>
    </w:p>
    <w:p w:rsidR="00FD33C4" w:rsidRPr="003C0088" w:rsidRDefault="003C0088">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sidRPr="003C0088">
        <w:rPr>
          <w:rFonts w:ascii="仿宋" w:eastAsia="仿宋" w:hAnsi="仿宋" w:hint="eastAsia"/>
          <w:sz w:val="28"/>
          <w:szCs w:val="28"/>
        </w:rPr>
        <w:t>邮政编码：</w:t>
      </w:r>
      <w:r w:rsidRPr="003C0088">
        <w:rPr>
          <w:rFonts w:ascii="仿宋" w:eastAsia="仿宋" w:hAnsi="仿宋" w:hint="eastAsia"/>
          <w:sz w:val="28"/>
          <w:szCs w:val="28"/>
          <w:u w:val="single"/>
        </w:rPr>
        <w:t xml:space="preserve">　　　　　</w:t>
      </w:r>
    </w:p>
    <w:p w:rsidR="00FD33C4" w:rsidRPr="003C0088" w:rsidRDefault="003C0088">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sidRPr="003C0088">
        <w:rPr>
          <w:rFonts w:ascii="仿宋" w:eastAsia="仿宋" w:hAnsi="仿宋" w:hint="eastAsia"/>
          <w:sz w:val="28"/>
          <w:szCs w:val="28"/>
        </w:rPr>
        <w:t xml:space="preserve">                      </w:t>
      </w:r>
    </w:p>
    <w:p w:rsidR="00FD33C4" w:rsidRPr="003C0088" w:rsidRDefault="003C0088">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sidRPr="003C0088">
        <w:rPr>
          <w:rFonts w:ascii="仿宋" w:eastAsia="仿宋" w:hAnsi="仿宋" w:hint="eastAsia"/>
          <w:sz w:val="28"/>
          <w:szCs w:val="28"/>
        </w:rPr>
        <w:t xml:space="preserve">                 </w:t>
      </w:r>
      <w:r w:rsidRPr="003C0088">
        <w:rPr>
          <w:rFonts w:ascii="仿宋" w:eastAsia="仿宋" w:hAnsi="仿宋" w:hint="eastAsia"/>
          <w:sz w:val="28"/>
          <w:szCs w:val="28"/>
          <w:u w:val="single"/>
        </w:rPr>
        <w:t xml:space="preserve">      </w:t>
      </w:r>
      <w:r w:rsidRPr="003C0088">
        <w:rPr>
          <w:rFonts w:ascii="仿宋" w:eastAsia="仿宋" w:hAnsi="仿宋" w:hint="eastAsia"/>
          <w:sz w:val="28"/>
          <w:szCs w:val="28"/>
        </w:rPr>
        <w:t>年</w:t>
      </w:r>
      <w:r w:rsidRPr="003C0088">
        <w:rPr>
          <w:rFonts w:ascii="仿宋" w:eastAsia="仿宋" w:hAnsi="仿宋" w:hint="eastAsia"/>
          <w:sz w:val="28"/>
          <w:szCs w:val="28"/>
          <w:u w:val="single"/>
        </w:rPr>
        <w:t xml:space="preserve">   </w:t>
      </w:r>
      <w:r w:rsidRPr="003C0088">
        <w:rPr>
          <w:rFonts w:ascii="仿宋" w:eastAsia="仿宋" w:hAnsi="仿宋" w:hint="eastAsia"/>
          <w:sz w:val="28"/>
          <w:szCs w:val="28"/>
        </w:rPr>
        <w:t>月</w:t>
      </w:r>
      <w:r w:rsidRPr="003C0088">
        <w:rPr>
          <w:rFonts w:ascii="仿宋" w:eastAsia="仿宋" w:hAnsi="仿宋" w:hint="eastAsia"/>
          <w:sz w:val="28"/>
          <w:szCs w:val="28"/>
          <w:u w:val="single"/>
        </w:rPr>
        <w:t xml:space="preserve">   </w:t>
      </w:r>
      <w:r w:rsidRPr="003C0088">
        <w:rPr>
          <w:rFonts w:ascii="仿宋" w:eastAsia="仿宋" w:hAnsi="仿宋" w:hint="eastAsia"/>
          <w:sz w:val="28"/>
          <w:szCs w:val="28"/>
        </w:rPr>
        <w:t>日</w:t>
      </w:r>
    </w:p>
    <w:p w:rsidR="00FD33C4" w:rsidRPr="003C0088" w:rsidRDefault="00FD33C4">
      <w:pPr>
        <w:widowControl/>
        <w:jc w:val="left"/>
        <w:rPr>
          <w:rFonts w:ascii="宋体" w:hAnsi="宋体"/>
          <w:sz w:val="28"/>
          <w:szCs w:val="28"/>
        </w:rPr>
      </w:pPr>
    </w:p>
    <w:p w:rsidR="00FD33C4" w:rsidRPr="003C0088" w:rsidRDefault="00FD33C4">
      <w:pPr>
        <w:widowControl/>
        <w:jc w:val="left"/>
        <w:rPr>
          <w:rFonts w:ascii="宋体" w:hAnsi="宋体"/>
          <w:sz w:val="28"/>
          <w:szCs w:val="28"/>
        </w:rPr>
      </w:pPr>
    </w:p>
    <w:p w:rsidR="00FD33C4" w:rsidRPr="003C0088" w:rsidRDefault="00FD33C4">
      <w:pPr>
        <w:widowControl/>
        <w:jc w:val="left"/>
        <w:rPr>
          <w:rFonts w:ascii="宋体" w:hAnsi="宋体"/>
          <w:sz w:val="28"/>
          <w:szCs w:val="28"/>
        </w:rPr>
      </w:pPr>
    </w:p>
    <w:p w:rsidR="00FD33C4" w:rsidRPr="003C0088" w:rsidRDefault="00FD33C4">
      <w:pPr>
        <w:widowControl/>
        <w:jc w:val="left"/>
        <w:rPr>
          <w:rFonts w:ascii="宋体" w:hAnsi="宋体"/>
          <w:sz w:val="28"/>
          <w:szCs w:val="28"/>
        </w:rPr>
      </w:pPr>
    </w:p>
    <w:p w:rsidR="00FD33C4" w:rsidRPr="003C0088" w:rsidRDefault="00FD33C4">
      <w:pPr>
        <w:widowControl/>
        <w:jc w:val="left"/>
        <w:rPr>
          <w:rFonts w:ascii="宋体" w:hAnsi="宋体"/>
          <w:sz w:val="28"/>
          <w:szCs w:val="28"/>
        </w:rPr>
      </w:pPr>
    </w:p>
    <w:p w:rsidR="00FD33C4" w:rsidRDefault="00FD33C4">
      <w:pPr>
        <w:widowControl/>
        <w:jc w:val="left"/>
        <w:rPr>
          <w:rFonts w:ascii="宋体" w:hAnsi="宋体"/>
          <w:sz w:val="28"/>
          <w:szCs w:val="28"/>
        </w:rPr>
      </w:pPr>
    </w:p>
    <w:p w:rsidR="0068035F" w:rsidRPr="0068035F" w:rsidRDefault="0068035F" w:rsidP="0068035F">
      <w:pPr>
        <w:pStyle w:val="a0"/>
        <w:rPr>
          <w:rFonts w:hint="eastAsia"/>
        </w:rPr>
      </w:pPr>
    </w:p>
    <w:p w:rsidR="00FD33C4" w:rsidRDefault="003C0088">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FD33C4" w:rsidRDefault="003C0088">
      <w:pPr>
        <w:jc w:val="center"/>
        <w:rPr>
          <w:rFonts w:ascii="仿宋" w:eastAsia="仿宋" w:hAnsi="仿宋"/>
          <w:b/>
          <w:sz w:val="28"/>
          <w:szCs w:val="28"/>
        </w:rPr>
      </w:pPr>
      <w:r>
        <w:rPr>
          <w:rFonts w:ascii="仿宋" w:eastAsia="仿宋" w:hAnsi="仿宋" w:hint="eastAsia"/>
          <w:b/>
          <w:sz w:val="28"/>
          <w:szCs w:val="28"/>
        </w:rPr>
        <w:t>法定代表人身份证明</w:t>
      </w:r>
    </w:p>
    <w:p w:rsidR="00FD33C4" w:rsidRDefault="00FD33C4">
      <w:pPr>
        <w:rPr>
          <w:rFonts w:ascii="仿宋" w:eastAsia="仿宋" w:hAnsi="仿宋"/>
        </w:rPr>
      </w:pPr>
    </w:p>
    <w:p w:rsidR="00FD33C4" w:rsidRDefault="003C0088">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FD33C4" w:rsidRDefault="00FD33C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D33C4" w:rsidRDefault="003C0088">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FD33C4" w:rsidRDefault="00FD33C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D33C4" w:rsidRDefault="003C0088">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FD33C4" w:rsidRDefault="00FD33C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D33C4" w:rsidRDefault="003C0088">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FD33C4" w:rsidRDefault="00FD33C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D33C4" w:rsidRDefault="003C0088">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FD33C4" w:rsidRDefault="00FD33C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D33C4" w:rsidRDefault="003C0088">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FD33C4" w:rsidRDefault="00FD33C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D33C4" w:rsidRDefault="003C0088">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FD33C4" w:rsidRDefault="00FD33C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D33C4" w:rsidRDefault="003C0088">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FD33C4" w:rsidRDefault="00FD33C4">
      <w:pPr>
        <w:autoSpaceDE w:val="0"/>
        <w:autoSpaceDN w:val="0"/>
        <w:adjustRightInd w:val="0"/>
        <w:snapToGrid w:val="0"/>
        <w:spacing w:line="360" w:lineRule="auto"/>
        <w:jc w:val="left"/>
        <w:rPr>
          <w:rFonts w:ascii="仿宋" w:eastAsia="仿宋" w:hAnsi="仿宋"/>
          <w:kern w:val="0"/>
          <w:sz w:val="28"/>
          <w:szCs w:val="28"/>
        </w:rPr>
      </w:pPr>
    </w:p>
    <w:p w:rsidR="00FD33C4" w:rsidRDefault="00FD33C4">
      <w:pPr>
        <w:autoSpaceDE w:val="0"/>
        <w:autoSpaceDN w:val="0"/>
        <w:adjustRightInd w:val="0"/>
        <w:snapToGrid w:val="0"/>
        <w:spacing w:line="360" w:lineRule="auto"/>
        <w:jc w:val="left"/>
        <w:rPr>
          <w:rFonts w:ascii="仿宋" w:eastAsia="仿宋" w:hAnsi="仿宋"/>
          <w:kern w:val="0"/>
          <w:sz w:val="28"/>
          <w:szCs w:val="28"/>
        </w:rPr>
      </w:pPr>
    </w:p>
    <w:p w:rsidR="00FD33C4" w:rsidRDefault="003C0088">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FD33C4" w:rsidRDefault="00FD33C4">
      <w:pPr>
        <w:autoSpaceDE w:val="0"/>
        <w:autoSpaceDN w:val="0"/>
        <w:adjustRightInd w:val="0"/>
        <w:snapToGrid w:val="0"/>
        <w:spacing w:line="360" w:lineRule="auto"/>
        <w:jc w:val="left"/>
        <w:rPr>
          <w:rFonts w:ascii="仿宋" w:eastAsia="仿宋" w:hAnsi="仿宋"/>
          <w:kern w:val="0"/>
          <w:sz w:val="28"/>
          <w:szCs w:val="28"/>
        </w:rPr>
      </w:pPr>
    </w:p>
    <w:p w:rsidR="00FD33C4" w:rsidRDefault="003C0088">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FD33C4" w:rsidRDefault="003C0088">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FD33C4" w:rsidRDefault="00FD33C4">
      <w:pPr>
        <w:snapToGrid w:val="0"/>
        <w:spacing w:line="360" w:lineRule="auto"/>
        <w:rPr>
          <w:rFonts w:ascii="仿宋" w:eastAsia="仿宋" w:hAnsi="仿宋"/>
          <w:b/>
          <w:bCs/>
          <w:sz w:val="28"/>
          <w:szCs w:val="28"/>
        </w:rPr>
      </w:pPr>
    </w:p>
    <w:p w:rsidR="00FD33C4" w:rsidRDefault="00FD33C4">
      <w:pPr>
        <w:snapToGrid w:val="0"/>
        <w:spacing w:line="360" w:lineRule="auto"/>
        <w:rPr>
          <w:rFonts w:ascii="仿宋" w:eastAsia="仿宋" w:hAnsi="仿宋"/>
          <w:b/>
          <w:bCs/>
          <w:sz w:val="28"/>
          <w:szCs w:val="28"/>
        </w:rPr>
      </w:pPr>
    </w:p>
    <w:p w:rsidR="00FD33C4" w:rsidRDefault="003C0088">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FD33C4" w:rsidRDefault="003C0088">
      <w:pPr>
        <w:jc w:val="center"/>
        <w:rPr>
          <w:rFonts w:ascii="仿宋" w:eastAsia="仿宋" w:hAnsi="仿宋"/>
          <w:b/>
          <w:sz w:val="28"/>
          <w:szCs w:val="28"/>
        </w:rPr>
      </w:pPr>
      <w:r>
        <w:rPr>
          <w:rFonts w:ascii="仿宋" w:eastAsia="仿宋" w:hAnsi="仿宋" w:hint="eastAsia"/>
          <w:b/>
          <w:sz w:val="28"/>
          <w:szCs w:val="28"/>
        </w:rPr>
        <w:t>法定代表人授权书</w:t>
      </w:r>
    </w:p>
    <w:p w:rsidR="00FD33C4" w:rsidRDefault="00FD33C4">
      <w:pPr>
        <w:ind w:right="-694"/>
        <w:rPr>
          <w:rFonts w:ascii="仿宋" w:eastAsia="仿宋" w:hAnsi="仿宋"/>
          <w:sz w:val="28"/>
          <w:szCs w:val="28"/>
        </w:rPr>
      </w:pPr>
    </w:p>
    <w:p w:rsidR="00FD33C4" w:rsidRDefault="003C0088">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FD33C4" w:rsidRDefault="00FD33C4">
      <w:pPr>
        <w:spacing w:line="480" w:lineRule="auto"/>
        <w:rPr>
          <w:rFonts w:ascii="仿宋" w:eastAsia="仿宋" w:hAnsi="仿宋"/>
          <w:sz w:val="28"/>
          <w:szCs w:val="28"/>
        </w:rPr>
      </w:pPr>
    </w:p>
    <w:p w:rsidR="00FD33C4" w:rsidRDefault="003C0088">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FD33C4" w:rsidRDefault="00FD33C4">
      <w:pPr>
        <w:spacing w:line="480" w:lineRule="auto"/>
        <w:rPr>
          <w:rFonts w:ascii="仿宋" w:eastAsia="仿宋" w:hAnsi="仿宋"/>
          <w:sz w:val="28"/>
          <w:szCs w:val="28"/>
        </w:rPr>
      </w:pPr>
    </w:p>
    <w:p w:rsidR="00FD33C4" w:rsidRDefault="003C0088">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FD33C4" w:rsidRDefault="00FD33C4">
      <w:pPr>
        <w:spacing w:line="480" w:lineRule="auto"/>
        <w:rPr>
          <w:rFonts w:ascii="仿宋" w:eastAsia="仿宋" w:hAnsi="仿宋"/>
          <w:sz w:val="28"/>
          <w:szCs w:val="28"/>
        </w:rPr>
      </w:pPr>
    </w:p>
    <w:p w:rsidR="00FD33C4" w:rsidRDefault="003C0088">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FD33C4" w:rsidRDefault="00FD33C4">
      <w:pPr>
        <w:spacing w:line="480" w:lineRule="auto"/>
        <w:rPr>
          <w:rFonts w:ascii="仿宋" w:eastAsia="仿宋" w:hAnsi="仿宋"/>
          <w:sz w:val="28"/>
          <w:szCs w:val="28"/>
        </w:rPr>
      </w:pPr>
    </w:p>
    <w:p w:rsidR="00FD33C4" w:rsidRDefault="003C0088">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FD33C4" w:rsidRDefault="00FD33C4">
      <w:pPr>
        <w:spacing w:line="480" w:lineRule="auto"/>
        <w:rPr>
          <w:rFonts w:ascii="仿宋" w:eastAsia="仿宋" w:hAnsi="仿宋"/>
        </w:rPr>
      </w:pPr>
    </w:p>
    <w:p w:rsidR="00FD33C4" w:rsidRDefault="003C0088">
      <w:pPr>
        <w:snapToGrid w:val="0"/>
        <w:spacing w:line="360" w:lineRule="auto"/>
        <w:rPr>
          <w:rFonts w:ascii="仿宋" w:eastAsia="仿宋" w:hAnsi="仿宋"/>
          <w:b/>
          <w:bCs/>
          <w:sz w:val="28"/>
          <w:szCs w:val="28"/>
        </w:rPr>
      </w:pPr>
      <w:r>
        <w:rPr>
          <w:rFonts w:ascii="仿宋" w:eastAsia="仿宋" w:hAnsi="仿宋" w:hint="eastAsia"/>
          <w:b/>
          <w:bCs/>
          <w:sz w:val="28"/>
          <w:szCs w:val="28"/>
        </w:rPr>
        <w:t>附被授权人代理人身份证复印件</w:t>
      </w:r>
    </w:p>
    <w:p w:rsidR="00FD33C4" w:rsidRDefault="00FD33C4">
      <w:pPr>
        <w:pStyle w:val="a0"/>
        <w:rPr>
          <w:rFonts w:ascii="仿宋" w:eastAsia="仿宋" w:hAnsi="仿宋"/>
          <w:sz w:val="28"/>
          <w:szCs w:val="28"/>
        </w:rPr>
      </w:pPr>
    </w:p>
    <w:p w:rsidR="00FD33C4" w:rsidRDefault="00FD33C4">
      <w:pPr>
        <w:spacing w:line="560" w:lineRule="exact"/>
        <w:ind w:right="320"/>
        <w:jc w:val="left"/>
        <w:rPr>
          <w:rFonts w:ascii="仿宋" w:eastAsia="仿宋" w:hAnsi="仿宋"/>
          <w:b/>
          <w:bCs/>
          <w:sz w:val="28"/>
          <w:szCs w:val="28"/>
        </w:rPr>
      </w:pPr>
    </w:p>
    <w:p w:rsidR="00FD33C4" w:rsidRDefault="00FD33C4">
      <w:pPr>
        <w:pStyle w:val="a0"/>
      </w:pPr>
    </w:p>
    <w:p w:rsidR="00FD33C4" w:rsidRDefault="003C0088">
      <w:pPr>
        <w:spacing w:line="560" w:lineRule="exact"/>
        <w:ind w:right="320"/>
        <w:jc w:val="left"/>
        <w:rPr>
          <w:rFonts w:ascii="仿宋_GB2312" w:eastAsia="仿宋_GB2312" w:hAnsi="仿宋_GB2312" w:cs="仿宋_GB2312"/>
          <w:sz w:val="28"/>
          <w:szCs w:val="28"/>
        </w:rPr>
      </w:pPr>
      <w:r>
        <w:rPr>
          <w:rFonts w:ascii="仿宋" w:eastAsia="仿宋" w:hAnsi="仿宋" w:hint="eastAsia"/>
          <w:b/>
          <w:bCs/>
          <w:sz w:val="28"/>
          <w:szCs w:val="28"/>
        </w:rPr>
        <w:lastRenderedPageBreak/>
        <w:t>附件4：</w:t>
      </w:r>
      <w:r>
        <w:rPr>
          <w:rFonts w:ascii="仿宋_GB2312" w:eastAsia="仿宋_GB2312" w:hAnsi="仿宋_GB2312" w:cs="仿宋_GB2312" w:hint="eastAsia"/>
          <w:sz w:val="28"/>
          <w:szCs w:val="28"/>
        </w:rPr>
        <w:t>绿地养护管理质量标准</w:t>
      </w:r>
    </w:p>
    <w:p w:rsidR="00FD33C4" w:rsidRDefault="00FD33C4">
      <w:pPr>
        <w:spacing w:line="560" w:lineRule="exact"/>
        <w:ind w:firstLineChars="200" w:firstLine="560"/>
        <w:contextualSpacing/>
        <w:rPr>
          <w:rFonts w:ascii="仿宋_GB2312" w:eastAsia="仿宋_GB2312" w:hAnsi="仿宋_GB2312" w:cs="仿宋_GB2312"/>
          <w:color w:val="FF0000"/>
          <w:sz w:val="28"/>
          <w:szCs w:val="28"/>
        </w:rPr>
      </w:pP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bookmarkStart w:id="17" w:name="_GoBack"/>
      <w:r w:rsidRPr="0068035F">
        <w:rPr>
          <w:rFonts w:ascii="仿宋_GB2312" w:eastAsia="仿宋_GB2312" w:hAnsi="仿宋_GB2312" w:cs="仿宋_GB2312" w:hint="eastAsia"/>
          <w:sz w:val="24"/>
        </w:rPr>
        <w:t>1绿地养护管理质量外观总体评价标准</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color w:val="000000" w:themeColor="text1"/>
          <w:sz w:val="24"/>
        </w:rPr>
        <w:t xml:space="preserve">1.1 </w:t>
      </w:r>
      <w:r w:rsidRPr="0068035F">
        <w:rPr>
          <w:rFonts w:ascii="仿宋_GB2312" w:eastAsia="仿宋_GB2312" w:hAnsi="仿宋_GB2312" w:cs="仿宋_GB2312" w:hint="eastAsia"/>
          <w:sz w:val="24"/>
        </w:rPr>
        <w:t>树木树干挺直，支撑牢固。树干基本无侧芽滋生、枝干粗壮、无明显枯枝、死桩。基本无蛀干害虫。</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1.2行道树树高、树冠基本一致，整齐统一。无枯死株，分支点高度不影响人及车辆通行。</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1.3草坪、麦冬生长茂盛、叶色正常、无秃斑、无枯草层、无病虫害，</w:t>
      </w:r>
      <w:r w:rsidRPr="0068035F">
        <w:rPr>
          <w:rFonts w:ascii="仿宋" w:eastAsia="仿宋" w:hAnsi="仿宋" w:hint="eastAsia"/>
          <w:sz w:val="24"/>
        </w:rPr>
        <w:t>覆盖度达标</w:t>
      </w:r>
      <w:r w:rsidRPr="0068035F">
        <w:rPr>
          <w:rFonts w:ascii="仿宋_GB2312" w:eastAsia="仿宋_GB2312" w:hAnsi="仿宋_GB2312" w:cs="仿宋_GB2312" w:hint="eastAsia"/>
          <w:sz w:val="24"/>
        </w:rPr>
        <w:t>。</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1.4绿地内无白色垃圾、枯枝落叶及时清理。浇灌等附属设施及时维护，无缺失、人为损坏情况。</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2园林绿地管理质量标准</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2.1草坪、麦冬</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2.1.1植草生长旺盛，整齐雅观，覆盖率达90%以上；无大坑洼积水，无裸露地。</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2.1.2麦冬覆盖率达90%以上,杂草率低于10%，其中南联络道北侧边坡区域覆盖率达80%以上，杂草率低于20%，无大坑洼积水，无裸露地。</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2.1.3根据天气变化及草坪植物的生长需要进行灌溉施肥，用量合适，无过量或不均引起的肥伤。干旱季节，人工增加浇水量，确保草叶无大片枯黄。</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2.1.4对施工或其它原因引起死亡的草坪植物及时进行补植和恢复，使草坪保持完整，无裸露地。</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2.1.5病虫害防治经常检查，以防为主，及早发现，及时根治，防止病虫害蔓延。合理选药，符合环保要求和标准，最大限度的减少环境污染。施药过程中，避开人行高峰，病虫危害率不超过10%。</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2.2灌木和花卉</w:t>
      </w:r>
    </w:p>
    <w:p w:rsidR="00FD33C4" w:rsidRPr="0068035F" w:rsidRDefault="003C0088" w:rsidP="0068035F">
      <w:pPr>
        <w:spacing w:line="400" w:lineRule="exact"/>
        <w:ind w:firstLineChars="200" w:firstLine="480"/>
        <w:contextualSpacing/>
        <w:rPr>
          <w:rFonts w:ascii="仿宋_GB2312" w:eastAsia="仿宋_GB2312" w:hAnsi="仿宋_GB2312" w:cs="仿宋_GB2312"/>
          <w:color w:val="FF0000"/>
          <w:sz w:val="24"/>
        </w:rPr>
      </w:pPr>
      <w:r w:rsidRPr="0068035F">
        <w:rPr>
          <w:rFonts w:ascii="仿宋_GB2312" w:eastAsia="仿宋_GB2312" w:hAnsi="仿宋_GB2312" w:cs="仿宋_GB2312" w:hint="eastAsia"/>
          <w:sz w:val="24"/>
        </w:rPr>
        <w:t>2.2.1生长良好，根据植物的生长发育特点修剪造型。</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2.2.2根据季节变化及植物生长特性合理灌溉和施肥。每年春、秋季重点施肥不少于1次，干旱季节增加灌溉次数，确保无死株。</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2.2.3出现死苗，原则上两周内补植，力求与原植株品种同类，规格接近，</w:t>
      </w:r>
      <w:r w:rsidRPr="0068035F">
        <w:rPr>
          <w:rFonts w:ascii="仿宋" w:eastAsia="仿宋" w:hAnsi="仿宋" w:hint="eastAsia"/>
          <w:sz w:val="24"/>
        </w:rPr>
        <w:t>保证成活率达90%以上。</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2.2.4病虫害防治经常检查，以防为主，及早发现，及时根治，防止病虫害蔓延。合理选药，符合环保要求和标准，最大限度的减少环境污染。施药过程中，避开人行高峰，病虫危害率不超过10%。</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2.3乔木</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lastRenderedPageBreak/>
        <w:t>2.3.1生长良好，修剪适度，无死树缺株，无枯枝残叶，景观效果良好。</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2.3.2根据不同生长季节的天气情况，适当浇水，每年的春、秋季重点施肥不少于2次。</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2.3.3出现死树，及时清理，原则上一个月内补植原树种，规格与原有的树木接近，保证整体风格一致。</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2.3.6病虫害防治经常检查，以防为主，及早发现，及时根治，防止病虫害蔓延。合理选药，符合环保要求和标准，最大限度的减少环境污染。施药过程中，避开人行高峰，病虫危害率不超过10%，单株受害程度在10%以下。</w:t>
      </w:r>
    </w:p>
    <w:p w:rsidR="00FD33C4" w:rsidRPr="0068035F" w:rsidRDefault="003C0088" w:rsidP="0068035F">
      <w:pPr>
        <w:spacing w:line="400" w:lineRule="exact"/>
        <w:ind w:firstLineChars="200" w:firstLine="480"/>
        <w:contextualSpacing/>
        <w:rPr>
          <w:rFonts w:ascii="仿宋_GB2312" w:eastAsia="仿宋_GB2312" w:hAnsi="仿宋_GB2312" w:cs="仿宋_GB2312"/>
          <w:sz w:val="24"/>
        </w:rPr>
      </w:pPr>
      <w:r w:rsidRPr="0068035F">
        <w:rPr>
          <w:rFonts w:ascii="仿宋_GB2312" w:eastAsia="仿宋_GB2312" w:hAnsi="仿宋_GB2312" w:cs="仿宋_GB2312" w:hint="eastAsia"/>
          <w:sz w:val="24"/>
        </w:rPr>
        <w:t>3绿地养护标准对照表</w:t>
      </w:r>
    </w:p>
    <w:tbl>
      <w:tblPr>
        <w:tblpPr w:leftFromText="180" w:rightFromText="180" w:vertAnchor="text" w:horzAnchor="margin" w:tblpY="222"/>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448"/>
        <w:gridCol w:w="1545"/>
        <w:gridCol w:w="1197"/>
        <w:gridCol w:w="1083"/>
        <w:gridCol w:w="1035"/>
        <w:gridCol w:w="1170"/>
      </w:tblGrid>
      <w:tr w:rsidR="00FD33C4" w:rsidRPr="0068035F">
        <w:trPr>
          <w:trHeight w:hRule="exact" w:val="1286"/>
        </w:trPr>
        <w:tc>
          <w:tcPr>
            <w:tcW w:w="1021" w:type="dxa"/>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级 别</w:t>
            </w:r>
          </w:p>
        </w:tc>
        <w:tc>
          <w:tcPr>
            <w:tcW w:w="1448" w:type="dxa"/>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类  别</w:t>
            </w:r>
          </w:p>
        </w:tc>
        <w:tc>
          <w:tcPr>
            <w:tcW w:w="1545" w:type="dxa"/>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有 害 生</w:t>
            </w:r>
          </w:p>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物 防 治</w:t>
            </w:r>
          </w:p>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（次/年）</w:t>
            </w:r>
          </w:p>
        </w:tc>
        <w:tc>
          <w:tcPr>
            <w:tcW w:w="1197" w:type="dxa"/>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修  剪</w:t>
            </w:r>
          </w:p>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（次/年）</w:t>
            </w:r>
          </w:p>
        </w:tc>
        <w:tc>
          <w:tcPr>
            <w:tcW w:w="1083" w:type="dxa"/>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除 草</w:t>
            </w:r>
          </w:p>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（次/年）</w:t>
            </w:r>
          </w:p>
        </w:tc>
        <w:tc>
          <w:tcPr>
            <w:tcW w:w="1035" w:type="dxa"/>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施  肥</w:t>
            </w:r>
          </w:p>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（次/年）</w:t>
            </w:r>
          </w:p>
        </w:tc>
        <w:tc>
          <w:tcPr>
            <w:tcW w:w="1170" w:type="dxa"/>
            <w:vAlign w:val="center"/>
          </w:tcPr>
          <w:p w:rsidR="00FD33C4" w:rsidRPr="0068035F" w:rsidRDefault="003C0088" w:rsidP="0068035F">
            <w:pPr>
              <w:spacing w:line="400" w:lineRule="exact"/>
              <w:ind w:left="113" w:right="113"/>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垃圾处理</w:t>
            </w:r>
          </w:p>
        </w:tc>
      </w:tr>
      <w:tr w:rsidR="00FD33C4" w:rsidRPr="0068035F">
        <w:trPr>
          <w:trHeight w:hRule="exact" w:val="727"/>
        </w:trPr>
        <w:tc>
          <w:tcPr>
            <w:tcW w:w="1021" w:type="dxa"/>
            <w:vMerge w:val="restart"/>
            <w:tcBorders>
              <w:top w:val="single" w:sz="4" w:space="0" w:color="auto"/>
              <w:left w:val="single" w:sz="4" w:space="0" w:color="auto"/>
              <w:right w:val="single" w:sz="4" w:space="0" w:color="auto"/>
            </w:tcBorders>
            <w:vAlign w:val="center"/>
          </w:tcPr>
          <w:p w:rsidR="00FD33C4" w:rsidRPr="0068035F" w:rsidRDefault="00FD33C4" w:rsidP="0068035F">
            <w:pPr>
              <w:spacing w:line="400" w:lineRule="exact"/>
              <w:jc w:val="center"/>
              <w:rPr>
                <w:rFonts w:ascii="仿宋_GB2312" w:eastAsia="仿宋_GB2312" w:hAnsi="仿宋_GB2312" w:cs="仿宋_GB2312"/>
                <w:kern w:val="0"/>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乔木</w:t>
            </w:r>
          </w:p>
        </w:tc>
        <w:tc>
          <w:tcPr>
            <w:tcW w:w="1545"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2</w:t>
            </w:r>
          </w:p>
        </w:tc>
        <w:tc>
          <w:tcPr>
            <w:tcW w:w="1197"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1</w:t>
            </w:r>
          </w:p>
        </w:tc>
        <w:tc>
          <w:tcPr>
            <w:tcW w:w="1083"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1</w:t>
            </w:r>
          </w:p>
        </w:tc>
        <w:tc>
          <w:tcPr>
            <w:tcW w:w="1035"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1</w:t>
            </w:r>
          </w:p>
        </w:tc>
        <w:tc>
          <w:tcPr>
            <w:tcW w:w="1170" w:type="dxa"/>
            <w:vMerge w:val="restart"/>
            <w:tcBorders>
              <w:top w:val="single" w:sz="4" w:space="0" w:color="auto"/>
              <w:left w:val="single" w:sz="4" w:space="0" w:color="auto"/>
              <w:right w:val="single" w:sz="4" w:space="0" w:color="auto"/>
            </w:tcBorders>
            <w:textDirection w:val="tbRlV"/>
            <w:vAlign w:val="center"/>
          </w:tcPr>
          <w:p w:rsidR="00FD33C4" w:rsidRPr="0068035F" w:rsidRDefault="003C0088" w:rsidP="0068035F">
            <w:pPr>
              <w:spacing w:line="400" w:lineRule="exact"/>
              <w:ind w:left="113" w:right="113"/>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日  产  日  清</w:t>
            </w:r>
          </w:p>
        </w:tc>
      </w:tr>
      <w:tr w:rsidR="00FD33C4" w:rsidRPr="0068035F">
        <w:trPr>
          <w:trHeight w:hRule="exact" w:val="652"/>
        </w:trPr>
        <w:tc>
          <w:tcPr>
            <w:tcW w:w="1021" w:type="dxa"/>
            <w:vMerge/>
            <w:tcBorders>
              <w:left w:val="single" w:sz="4" w:space="0" w:color="auto"/>
              <w:right w:val="single" w:sz="4" w:space="0" w:color="auto"/>
            </w:tcBorders>
            <w:vAlign w:val="center"/>
          </w:tcPr>
          <w:p w:rsidR="00FD33C4" w:rsidRPr="0068035F" w:rsidRDefault="00FD33C4" w:rsidP="0068035F">
            <w:pPr>
              <w:spacing w:line="400" w:lineRule="exact"/>
              <w:jc w:val="center"/>
              <w:rPr>
                <w:rFonts w:ascii="仿宋_GB2312" w:eastAsia="仿宋_GB2312" w:hAnsi="仿宋_GB2312" w:cs="仿宋_GB2312"/>
                <w:kern w:val="0"/>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灌木</w:t>
            </w:r>
          </w:p>
        </w:tc>
        <w:tc>
          <w:tcPr>
            <w:tcW w:w="1545"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2</w:t>
            </w:r>
          </w:p>
        </w:tc>
        <w:tc>
          <w:tcPr>
            <w:tcW w:w="1197"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2</w:t>
            </w:r>
          </w:p>
        </w:tc>
        <w:tc>
          <w:tcPr>
            <w:tcW w:w="1083"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2</w:t>
            </w:r>
          </w:p>
        </w:tc>
        <w:tc>
          <w:tcPr>
            <w:tcW w:w="1035"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2</w:t>
            </w:r>
          </w:p>
        </w:tc>
        <w:tc>
          <w:tcPr>
            <w:tcW w:w="1170" w:type="dxa"/>
            <w:vMerge/>
            <w:tcBorders>
              <w:left w:val="single" w:sz="4" w:space="0" w:color="auto"/>
              <w:right w:val="single" w:sz="4" w:space="0" w:color="auto"/>
            </w:tcBorders>
            <w:vAlign w:val="center"/>
          </w:tcPr>
          <w:p w:rsidR="00FD33C4" w:rsidRPr="0068035F" w:rsidRDefault="00FD33C4" w:rsidP="0068035F">
            <w:pPr>
              <w:spacing w:line="400" w:lineRule="exact"/>
              <w:jc w:val="center"/>
              <w:rPr>
                <w:rFonts w:ascii="仿宋_GB2312" w:eastAsia="仿宋_GB2312" w:hAnsi="仿宋_GB2312" w:cs="仿宋_GB2312"/>
                <w:kern w:val="0"/>
                <w:sz w:val="24"/>
              </w:rPr>
            </w:pPr>
          </w:p>
        </w:tc>
      </w:tr>
      <w:tr w:rsidR="00FD33C4" w:rsidRPr="0068035F">
        <w:trPr>
          <w:trHeight w:hRule="exact" w:val="657"/>
        </w:trPr>
        <w:tc>
          <w:tcPr>
            <w:tcW w:w="1021" w:type="dxa"/>
            <w:vMerge/>
            <w:tcBorders>
              <w:left w:val="single" w:sz="4" w:space="0" w:color="auto"/>
              <w:right w:val="single" w:sz="4" w:space="0" w:color="auto"/>
            </w:tcBorders>
            <w:vAlign w:val="center"/>
          </w:tcPr>
          <w:p w:rsidR="00FD33C4" w:rsidRPr="0068035F" w:rsidRDefault="00FD33C4" w:rsidP="0068035F">
            <w:pPr>
              <w:spacing w:line="400" w:lineRule="exact"/>
              <w:jc w:val="center"/>
              <w:rPr>
                <w:rFonts w:ascii="仿宋_GB2312" w:eastAsia="仿宋_GB2312" w:hAnsi="仿宋_GB2312" w:cs="仿宋_GB2312"/>
                <w:kern w:val="0"/>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草坪</w:t>
            </w:r>
          </w:p>
        </w:tc>
        <w:tc>
          <w:tcPr>
            <w:tcW w:w="1545"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2</w:t>
            </w:r>
          </w:p>
        </w:tc>
        <w:tc>
          <w:tcPr>
            <w:tcW w:w="1197"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2</w:t>
            </w:r>
          </w:p>
        </w:tc>
        <w:tc>
          <w:tcPr>
            <w:tcW w:w="1083"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2</w:t>
            </w:r>
          </w:p>
        </w:tc>
        <w:tc>
          <w:tcPr>
            <w:tcW w:w="1035"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2</w:t>
            </w:r>
          </w:p>
        </w:tc>
        <w:tc>
          <w:tcPr>
            <w:tcW w:w="1170" w:type="dxa"/>
            <w:vMerge/>
            <w:tcBorders>
              <w:left w:val="single" w:sz="4" w:space="0" w:color="auto"/>
              <w:right w:val="single" w:sz="4" w:space="0" w:color="auto"/>
            </w:tcBorders>
            <w:vAlign w:val="center"/>
          </w:tcPr>
          <w:p w:rsidR="00FD33C4" w:rsidRPr="0068035F" w:rsidRDefault="00FD33C4" w:rsidP="0068035F">
            <w:pPr>
              <w:spacing w:line="400" w:lineRule="exact"/>
              <w:jc w:val="center"/>
              <w:rPr>
                <w:rFonts w:ascii="仿宋_GB2312" w:eastAsia="仿宋_GB2312" w:hAnsi="仿宋_GB2312" w:cs="仿宋_GB2312"/>
                <w:kern w:val="0"/>
                <w:sz w:val="24"/>
              </w:rPr>
            </w:pPr>
          </w:p>
        </w:tc>
      </w:tr>
      <w:tr w:rsidR="00FD33C4" w:rsidRPr="0068035F">
        <w:trPr>
          <w:trHeight w:hRule="exact" w:val="657"/>
        </w:trPr>
        <w:tc>
          <w:tcPr>
            <w:tcW w:w="1021" w:type="dxa"/>
            <w:vMerge/>
            <w:tcBorders>
              <w:left w:val="single" w:sz="4" w:space="0" w:color="auto"/>
              <w:bottom w:val="single" w:sz="4" w:space="0" w:color="auto"/>
              <w:right w:val="single" w:sz="4" w:space="0" w:color="auto"/>
            </w:tcBorders>
            <w:vAlign w:val="center"/>
          </w:tcPr>
          <w:p w:rsidR="00FD33C4" w:rsidRPr="0068035F" w:rsidRDefault="00FD33C4" w:rsidP="0068035F">
            <w:pPr>
              <w:spacing w:line="400" w:lineRule="exact"/>
              <w:jc w:val="center"/>
              <w:rPr>
                <w:rFonts w:ascii="仿宋_GB2312" w:eastAsia="仿宋_GB2312" w:hAnsi="仿宋_GB2312" w:cs="仿宋_GB2312"/>
                <w:kern w:val="0"/>
                <w:sz w:val="24"/>
              </w:rPr>
            </w:pPr>
          </w:p>
        </w:tc>
        <w:tc>
          <w:tcPr>
            <w:tcW w:w="1448"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麦冬</w:t>
            </w:r>
          </w:p>
        </w:tc>
        <w:tc>
          <w:tcPr>
            <w:tcW w:w="1545"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2</w:t>
            </w:r>
          </w:p>
        </w:tc>
        <w:tc>
          <w:tcPr>
            <w:tcW w:w="1197" w:type="dxa"/>
            <w:tcBorders>
              <w:top w:val="single" w:sz="4" w:space="0" w:color="auto"/>
              <w:left w:val="single" w:sz="4" w:space="0" w:color="auto"/>
              <w:bottom w:val="single" w:sz="4" w:space="0" w:color="auto"/>
              <w:right w:val="single" w:sz="4" w:space="0" w:color="auto"/>
            </w:tcBorders>
            <w:vAlign w:val="center"/>
          </w:tcPr>
          <w:p w:rsidR="00FD33C4" w:rsidRPr="0068035F" w:rsidRDefault="00FD33C4" w:rsidP="0068035F">
            <w:pPr>
              <w:spacing w:line="400" w:lineRule="exact"/>
              <w:jc w:val="center"/>
              <w:rPr>
                <w:rFonts w:ascii="仿宋_GB2312" w:eastAsia="仿宋_GB2312" w:hAnsi="仿宋_GB2312" w:cs="仿宋_GB2312"/>
                <w:kern w:val="0"/>
                <w:sz w:val="24"/>
              </w:rPr>
            </w:pPr>
          </w:p>
        </w:tc>
        <w:tc>
          <w:tcPr>
            <w:tcW w:w="1083"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4</w:t>
            </w:r>
          </w:p>
        </w:tc>
        <w:tc>
          <w:tcPr>
            <w:tcW w:w="1035" w:type="dxa"/>
            <w:tcBorders>
              <w:top w:val="single" w:sz="4" w:space="0" w:color="auto"/>
              <w:left w:val="single" w:sz="4" w:space="0" w:color="auto"/>
              <w:bottom w:val="single" w:sz="4" w:space="0" w:color="auto"/>
              <w:right w:val="single" w:sz="4" w:space="0" w:color="auto"/>
            </w:tcBorders>
            <w:vAlign w:val="center"/>
          </w:tcPr>
          <w:p w:rsidR="00FD33C4" w:rsidRPr="0068035F" w:rsidRDefault="003C0088" w:rsidP="0068035F">
            <w:pPr>
              <w:spacing w:line="400" w:lineRule="exact"/>
              <w:jc w:val="center"/>
              <w:rPr>
                <w:rFonts w:ascii="仿宋_GB2312" w:eastAsia="仿宋_GB2312" w:hAnsi="仿宋_GB2312" w:cs="仿宋_GB2312"/>
                <w:kern w:val="0"/>
                <w:sz w:val="24"/>
              </w:rPr>
            </w:pPr>
            <w:r w:rsidRPr="0068035F">
              <w:rPr>
                <w:rFonts w:ascii="仿宋_GB2312" w:eastAsia="仿宋_GB2312" w:hAnsi="仿宋_GB2312" w:cs="仿宋_GB2312" w:hint="eastAsia"/>
                <w:kern w:val="0"/>
                <w:sz w:val="24"/>
              </w:rPr>
              <w:t>2</w:t>
            </w:r>
          </w:p>
        </w:tc>
        <w:tc>
          <w:tcPr>
            <w:tcW w:w="1170" w:type="dxa"/>
            <w:vMerge/>
            <w:tcBorders>
              <w:left w:val="single" w:sz="4" w:space="0" w:color="auto"/>
              <w:bottom w:val="single" w:sz="4" w:space="0" w:color="auto"/>
              <w:right w:val="single" w:sz="4" w:space="0" w:color="auto"/>
            </w:tcBorders>
            <w:vAlign w:val="center"/>
          </w:tcPr>
          <w:p w:rsidR="00FD33C4" w:rsidRPr="0068035F" w:rsidRDefault="00FD33C4" w:rsidP="0068035F">
            <w:pPr>
              <w:spacing w:line="400" w:lineRule="exact"/>
              <w:jc w:val="center"/>
              <w:rPr>
                <w:rFonts w:ascii="仿宋_GB2312" w:eastAsia="仿宋_GB2312" w:hAnsi="仿宋_GB2312" w:cs="仿宋_GB2312"/>
                <w:kern w:val="0"/>
                <w:sz w:val="24"/>
              </w:rPr>
            </w:pPr>
          </w:p>
        </w:tc>
      </w:tr>
      <w:bookmarkEnd w:id="17"/>
    </w:tbl>
    <w:p w:rsidR="00FD33C4" w:rsidRPr="0068035F" w:rsidRDefault="00FD33C4" w:rsidP="0068035F">
      <w:pPr>
        <w:pStyle w:val="a0"/>
        <w:spacing w:line="400" w:lineRule="exact"/>
        <w:rPr>
          <w:sz w:val="24"/>
          <w:szCs w:val="24"/>
        </w:rPr>
      </w:pPr>
    </w:p>
    <w:sectPr w:rsidR="00FD33C4" w:rsidRPr="0068035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847" w:rsidRDefault="007B2847">
      <w:r>
        <w:separator/>
      </w:r>
    </w:p>
  </w:endnote>
  <w:endnote w:type="continuationSeparator" w:id="0">
    <w:p w:rsidR="007B2847" w:rsidRDefault="007B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8" w:rsidRDefault="003C0088">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3C0088" w:rsidRDefault="003C0088">
                          <w:pPr>
                            <w:pStyle w:val="a8"/>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8035F">
                            <w:rPr>
                              <w:noProof/>
                            </w:rPr>
                            <w:t>12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8035F">
                              <w:rPr>
                                <w:noProof/>
                              </w:rPr>
                              <w:t>27</w:t>
                            </w:r>
                          </w:fldSimple>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GMb+MK3AQAASgMAAA4AAAAAAAAAAAAAAAAALgIAAGRycy9lMm9Eb2MueG1s&#10;UEsBAi0AFAAGAAgAAAAhAAxK8O7WAAAABQEAAA8AAAAAAAAAAAAAAAAAEQQAAGRycy9kb3ducmV2&#10;LnhtbFBLBQYAAAAABAAEAPMAAAAUBQAAAAA=&#10;" filled="f" stroked="f">
              <v:textbox style="mso-fit-shape-to-text:t" inset="0,0,0,0">
                <w:txbxContent>
                  <w:p w:rsidR="003C0088" w:rsidRDefault="003C0088">
                    <w:pPr>
                      <w:pStyle w:val="a8"/>
                      <w:rPr>
                        <w:rFonts w:eastAsiaTheme="minor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68035F">
                      <w:rPr>
                        <w:noProof/>
                      </w:rPr>
                      <w:t>12</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68035F">
                        <w:rPr>
                          <w:noProof/>
                        </w:rPr>
                        <w:t>27</w:t>
                      </w:r>
                    </w:fldSimple>
                    <w:r>
                      <w:rPr>
                        <w:rFonts w:hint="eastAsia"/>
                      </w:rPr>
                      <w:t xml:space="preserve"> </w:t>
                    </w:r>
                    <w:r>
                      <w:rPr>
                        <w:rFonts w:hint="eastAsia"/>
                      </w:rP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8" w:rsidRDefault="003C0088">
    <w:pPr>
      <w:pStyle w:val="a8"/>
      <w:jc w:val="center"/>
    </w:pPr>
    <w:r>
      <w:fldChar w:fldCharType="begin"/>
    </w:r>
    <w:r>
      <w:instrText xml:space="preserve"> PAGE   \* MERGEFORMAT </w:instrText>
    </w:r>
    <w:r>
      <w:fldChar w:fldCharType="separate"/>
    </w:r>
    <w:r w:rsidR="0068035F" w:rsidRPr="0068035F">
      <w:rPr>
        <w:noProof/>
        <w:lang w:val="zh-CN"/>
      </w:rPr>
      <w:t>27</w:t>
    </w:r>
    <w:r>
      <w:rPr>
        <w:lang w:val="zh-CN"/>
      </w:rPr>
      <w:fldChar w:fldCharType="end"/>
    </w:r>
  </w:p>
  <w:p w:rsidR="003C0088" w:rsidRDefault="003C008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847" w:rsidRDefault="007B2847">
      <w:r>
        <w:separator/>
      </w:r>
    </w:p>
  </w:footnote>
  <w:footnote w:type="continuationSeparator" w:id="0">
    <w:p w:rsidR="007B2847" w:rsidRDefault="007B28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088" w:rsidRDefault="003C0088">
    <w:pPr>
      <w:pStyle w:val="aa"/>
      <w:jc w:val="right"/>
      <w:rPr>
        <w:rFonts w:eastAsiaTheme="minorEastAsia"/>
      </w:rPr>
    </w:pPr>
    <w:r>
      <w:rPr>
        <w:rFonts w:eastAsiaTheme="minorEastAsia" w:hint="eastAsia"/>
      </w:rPr>
      <w:t>预留土地绿化养护外包项目比选文件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44118"/>
    <w:multiLevelType w:val="singleLevel"/>
    <w:tmpl w:val="3424411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0088"/>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0C50"/>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8035F"/>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A7E94"/>
    <w:rsid w:val="007B21E1"/>
    <w:rsid w:val="007B2847"/>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33C4"/>
    <w:rsid w:val="00FD5A31"/>
    <w:rsid w:val="00FE7DA0"/>
    <w:rsid w:val="00FF1C7D"/>
    <w:rsid w:val="00FF5E49"/>
    <w:rsid w:val="0186515B"/>
    <w:rsid w:val="018E717F"/>
    <w:rsid w:val="01AA21EE"/>
    <w:rsid w:val="01E86F24"/>
    <w:rsid w:val="020A15DB"/>
    <w:rsid w:val="021F6A09"/>
    <w:rsid w:val="022A355C"/>
    <w:rsid w:val="02327A69"/>
    <w:rsid w:val="02812142"/>
    <w:rsid w:val="031C226E"/>
    <w:rsid w:val="034D6C11"/>
    <w:rsid w:val="036F2608"/>
    <w:rsid w:val="038408E1"/>
    <w:rsid w:val="03E7390C"/>
    <w:rsid w:val="03F450DF"/>
    <w:rsid w:val="041815C3"/>
    <w:rsid w:val="04AD7C4F"/>
    <w:rsid w:val="051A4561"/>
    <w:rsid w:val="053C3412"/>
    <w:rsid w:val="05EE2D35"/>
    <w:rsid w:val="0606426B"/>
    <w:rsid w:val="063F773E"/>
    <w:rsid w:val="06901D51"/>
    <w:rsid w:val="06926D13"/>
    <w:rsid w:val="06980C5C"/>
    <w:rsid w:val="06B0704C"/>
    <w:rsid w:val="070C72A6"/>
    <w:rsid w:val="076542AC"/>
    <w:rsid w:val="07672918"/>
    <w:rsid w:val="0786795F"/>
    <w:rsid w:val="07D61298"/>
    <w:rsid w:val="07DD000A"/>
    <w:rsid w:val="084D7E6B"/>
    <w:rsid w:val="087251B2"/>
    <w:rsid w:val="09AF479C"/>
    <w:rsid w:val="0A904219"/>
    <w:rsid w:val="0AE678FD"/>
    <w:rsid w:val="0AEC4D19"/>
    <w:rsid w:val="0B8C4AF9"/>
    <w:rsid w:val="0BB7226D"/>
    <w:rsid w:val="0C224701"/>
    <w:rsid w:val="0C46704B"/>
    <w:rsid w:val="0C6D4BBE"/>
    <w:rsid w:val="0CC2066E"/>
    <w:rsid w:val="0D9112FA"/>
    <w:rsid w:val="0DE70029"/>
    <w:rsid w:val="0E053835"/>
    <w:rsid w:val="0E216D80"/>
    <w:rsid w:val="0E437646"/>
    <w:rsid w:val="0EAA1ABE"/>
    <w:rsid w:val="0EF03B2C"/>
    <w:rsid w:val="0F0B0FB6"/>
    <w:rsid w:val="0F192504"/>
    <w:rsid w:val="0F1C2B78"/>
    <w:rsid w:val="0F4B1BC8"/>
    <w:rsid w:val="0FAE6047"/>
    <w:rsid w:val="0FE24726"/>
    <w:rsid w:val="0FE95B7E"/>
    <w:rsid w:val="101B284F"/>
    <w:rsid w:val="1034577B"/>
    <w:rsid w:val="10595586"/>
    <w:rsid w:val="11021448"/>
    <w:rsid w:val="111E4EB7"/>
    <w:rsid w:val="112853BD"/>
    <w:rsid w:val="11993F57"/>
    <w:rsid w:val="119E28C2"/>
    <w:rsid w:val="11B22F73"/>
    <w:rsid w:val="11CF2D8B"/>
    <w:rsid w:val="11F84272"/>
    <w:rsid w:val="12025F37"/>
    <w:rsid w:val="12045DF0"/>
    <w:rsid w:val="12747460"/>
    <w:rsid w:val="1283042F"/>
    <w:rsid w:val="129223CF"/>
    <w:rsid w:val="12A53375"/>
    <w:rsid w:val="12EF7C62"/>
    <w:rsid w:val="133C1EDF"/>
    <w:rsid w:val="13A51C33"/>
    <w:rsid w:val="13CE0F8C"/>
    <w:rsid w:val="13D450F8"/>
    <w:rsid w:val="144334D0"/>
    <w:rsid w:val="14B631BB"/>
    <w:rsid w:val="14C90A13"/>
    <w:rsid w:val="15925856"/>
    <w:rsid w:val="159F11C9"/>
    <w:rsid w:val="16050BAD"/>
    <w:rsid w:val="16301051"/>
    <w:rsid w:val="16DD0A80"/>
    <w:rsid w:val="179263EB"/>
    <w:rsid w:val="17EB5481"/>
    <w:rsid w:val="17EC3A1A"/>
    <w:rsid w:val="186E14FE"/>
    <w:rsid w:val="18996E1F"/>
    <w:rsid w:val="18AA1D33"/>
    <w:rsid w:val="18B0725E"/>
    <w:rsid w:val="18BB0AE9"/>
    <w:rsid w:val="18D21881"/>
    <w:rsid w:val="18D33A93"/>
    <w:rsid w:val="190D3C97"/>
    <w:rsid w:val="191D1CF9"/>
    <w:rsid w:val="19292CC1"/>
    <w:rsid w:val="192A6B25"/>
    <w:rsid w:val="19716A70"/>
    <w:rsid w:val="19947F2E"/>
    <w:rsid w:val="1A1F15EA"/>
    <w:rsid w:val="1A48568B"/>
    <w:rsid w:val="1A5458EB"/>
    <w:rsid w:val="1AB42F70"/>
    <w:rsid w:val="1ABB219B"/>
    <w:rsid w:val="1AE76FFF"/>
    <w:rsid w:val="1B9E0112"/>
    <w:rsid w:val="1C1D3122"/>
    <w:rsid w:val="1C2D30C9"/>
    <w:rsid w:val="1C597D47"/>
    <w:rsid w:val="1CEB6900"/>
    <w:rsid w:val="1D09121B"/>
    <w:rsid w:val="1D2000F4"/>
    <w:rsid w:val="1D20596A"/>
    <w:rsid w:val="1D3A051E"/>
    <w:rsid w:val="1D3C4254"/>
    <w:rsid w:val="1D516A3E"/>
    <w:rsid w:val="1DCF01CB"/>
    <w:rsid w:val="1DF816D2"/>
    <w:rsid w:val="1E35730A"/>
    <w:rsid w:val="1E50075F"/>
    <w:rsid w:val="1E9109DE"/>
    <w:rsid w:val="1F316720"/>
    <w:rsid w:val="1F35392A"/>
    <w:rsid w:val="1F53401C"/>
    <w:rsid w:val="1F570E98"/>
    <w:rsid w:val="1FDC775B"/>
    <w:rsid w:val="1FED4D4C"/>
    <w:rsid w:val="1FFD6088"/>
    <w:rsid w:val="203E75D6"/>
    <w:rsid w:val="204E3FCF"/>
    <w:rsid w:val="208B353B"/>
    <w:rsid w:val="20964724"/>
    <w:rsid w:val="211962D6"/>
    <w:rsid w:val="211F4266"/>
    <w:rsid w:val="212D69FF"/>
    <w:rsid w:val="213D3F8F"/>
    <w:rsid w:val="218A7AFE"/>
    <w:rsid w:val="21BC6999"/>
    <w:rsid w:val="21D9321C"/>
    <w:rsid w:val="21FA69B9"/>
    <w:rsid w:val="224B46A7"/>
    <w:rsid w:val="22684A9F"/>
    <w:rsid w:val="22813EA2"/>
    <w:rsid w:val="229D3BB7"/>
    <w:rsid w:val="23346B24"/>
    <w:rsid w:val="243621CE"/>
    <w:rsid w:val="245B2C40"/>
    <w:rsid w:val="247C2615"/>
    <w:rsid w:val="24E4429E"/>
    <w:rsid w:val="24EB56AD"/>
    <w:rsid w:val="2502699A"/>
    <w:rsid w:val="250B3C91"/>
    <w:rsid w:val="253C1F7F"/>
    <w:rsid w:val="2541112C"/>
    <w:rsid w:val="25C17D35"/>
    <w:rsid w:val="25FC5A01"/>
    <w:rsid w:val="26362D1E"/>
    <w:rsid w:val="26472C73"/>
    <w:rsid w:val="26D550C6"/>
    <w:rsid w:val="26D71B79"/>
    <w:rsid w:val="26DF36D3"/>
    <w:rsid w:val="27021F67"/>
    <w:rsid w:val="273A3F22"/>
    <w:rsid w:val="27EB7601"/>
    <w:rsid w:val="281F0BD2"/>
    <w:rsid w:val="282E4049"/>
    <w:rsid w:val="284D1A95"/>
    <w:rsid w:val="285C31FC"/>
    <w:rsid w:val="28E63C05"/>
    <w:rsid w:val="28EF4B9D"/>
    <w:rsid w:val="291B2C0C"/>
    <w:rsid w:val="291C4CDB"/>
    <w:rsid w:val="29B24D1E"/>
    <w:rsid w:val="29B35918"/>
    <w:rsid w:val="29C24D9A"/>
    <w:rsid w:val="29D24D33"/>
    <w:rsid w:val="29F0231E"/>
    <w:rsid w:val="2A485B51"/>
    <w:rsid w:val="2A5C6898"/>
    <w:rsid w:val="2AC03F4F"/>
    <w:rsid w:val="2AFE0F4E"/>
    <w:rsid w:val="2B043B29"/>
    <w:rsid w:val="2B2D5A14"/>
    <w:rsid w:val="2B327386"/>
    <w:rsid w:val="2B3542A3"/>
    <w:rsid w:val="2B3916B8"/>
    <w:rsid w:val="2B554FD1"/>
    <w:rsid w:val="2B9B70CB"/>
    <w:rsid w:val="2BBA5B44"/>
    <w:rsid w:val="2BD72CF4"/>
    <w:rsid w:val="2C0D1814"/>
    <w:rsid w:val="2C1D2B40"/>
    <w:rsid w:val="2C4E5497"/>
    <w:rsid w:val="2CD60DF9"/>
    <w:rsid w:val="2D2D5755"/>
    <w:rsid w:val="2D8D4878"/>
    <w:rsid w:val="2DB41B36"/>
    <w:rsid w:val="2DD63A2F"/>
    <w:rsid w:val="2E051D6D"/>
    <w:rsid w:val="2E0C2C5E"/>
    <w:rsid w:val="2E1F5738"/>
    <w:rsid w:val="2E706CC0"/>
    <w:rsid w:val="2E7B794B"/>
    <w:rsid w:val="2E884E8D"/>
    <w:rsid w:val="2EA05BC9"/>
    <w:rsid w:val="2ECA5678"/>
    <w:rsid w:val="2ED95CAB"/>
    <w:rsid w:val="2F385C0E"/>
    <w:rsid w:val="2F8365EE"/>
    <w:rsid w:val="2FA368F5"/>
    <w:rsid w:val="2FB930A5"/>
    <w:rsid w:val="2FD468C3"/>
    <w:rsid w:val="2FD919D5"/>
    <w:rsid w:val="3029123B"/>
    <w:rsid w:val="30D60BF8"/>
    <w:rsid w:val="310D75B6"/>
    <w:rsid w:val="31160CD7"/>
    <w:rsid w:val="31244494"/>
    <w:rsid w:val="316F1796"/>
    <w:rsid w:val="31E25AC1"/>
    <w:rsid w:val="32156D6B"/>
    <w:rsid w:val="324B6BAF"/>
    <w:rsid w:val="32AF2B70"/>
    <w:rsid w:val="32BB294A"/>
    <w:rsid w:val="32EF78FA"/>
    <w:rsid w:val="32F33A87"/>
    <w:rsid w:val="33134E81"/>
    <w:rsid w:val="332B3B01"/>
    <w:rsid w:val="3368686F"/>
    <w:rsid w:val="337663F6"/>
    <w:rsid w:val="340C2E53"/>
    <w:rsid w:val="348170D1"/>
    <w:rsid w:val="34D03290"/>
    <w:rsid w:val="355E2D55"/>
    <w:rsid w:val="35BC5CF3"/>
    <w:rsid w:val="360E7479"/>
    <w:rsid w:val="361D44D8"/>
    <w:rsid w:val="364206CF"/>
    <w:rsid w:val="36756E59"/>
    <w:rsid w:val="367A69B8"/>
    <w:rsid w:val="36C055A2"/>
    <w:rsid w:val="37185202"/>
    <w:rsid w:val="38056955"/>
    <w:rsid w:val="38333537"/>
    <w:rsid w:val="387D6E14"/>
    <w:rsid w:val="38A43FFA"/>
    <w:rsid w:val="38BA4CF1"/>
    <w:rsid w:val="38FA1B4F"/>
    <w:rsid w:val="38FE3D19"/>
    <w:rsid w:val="39010723"/>
    <w:rsid w:val="392B2206"/>
    <w:rsid w:val="39B06351"/>
    <w:rsid w:val="39D21F17"/>
    <w:rsid w:val="3A175922"/>
    <w:rsid w:val="3A393D80"/>
    <w:rsid w:val="3A550353"/>
    <w:rsid w:val="3A827C52"/>
    <w:rsid w:val="3A9C6630"/>
    <w:rsid w:val="3B4A4B4F"/>
    <w:rsid w:val="3B6856B1"/>
    <w:rsid w:val="3BAB0EDA"/>
    <w:rsid w:val="3C3B7B43"/>
    <w:rsid w:val="3C416BF0"/>
    <w:rsid w:val="3C6A314C"/>
    <w:rsid w:val="3C7A060A"/>
    <w:rsid w:val="3CA82DDB"/>
    <w:rsid w:val="3D6023C1"/>
    <w:rsid w:val="3DED4829"/>
    <w:rsid w:val="3E0F78A0"/>
    <w:rsid w:val="3E10556A"/>
    <w:rsid w:val="3E574152"/>
    <w:rsid w:val="3E844711"/>
    <w:rsid w:val="3EB77F54"/>
    <w:rsid w:val="3EBB0B53"/>
    <w:rsid w:val="3EC95C23"/>
    <w:rsid w:val="3EE04514"/>
    <w:rsid w:val="3EE06BB3"/>
    <w:rsid w:val="3F072BA4"/>
    <w:rsid w:val="3F3C5A1D"/>
    <w:rsid w:val="3F414029"/>
    <w:rsid w:val="3F6E7D6D"/>
    <w:rsid w:val="3F8D1B02"/>
    <w:rsid w:val="403D509E"/>
    <w:rsid w:val="40845A1B"/>
    <w:rsid w:val="40BB7296"/>
    <w:rsid w:val="40F90750"/>
    <w:rsid w:val="410A6EFD"/>
    <w:rsid w:val="410B423C"/>
    <w:rsid w:val="413F5E46"/>
    <w:rsid w:val="418A1CA9"/>
    <w:rsid w:val="418A5398"/>
    <w:rsid w:val="42587E6A"/>
    <w:rsid w:val="42895A78"/>
    <w:rsid w:val="42D22CE3"/>
    <w:rsid w:val="42E74755"/>
    <w:rsid w:val="43043E83"/>
    <w:rsid w:val="43AD21FE"/>
    <w:rsid w:val="43CC1C3E"/>
    <w:rsid w:val="43D1487A"/>
    <w:rsid w:val="43EB0E70"/>
    <w:rsid w:val="43FA2395"/>
    <w:rsid w:val="44232146"/>
    <w:rsid w:val="44326203"/>
    <w:rsid w:val="4497495A"/>
    <w:rsid w:val="449D6B32"/>
    <w:rsid w:val="44C02D04"/>
    <w:rsid w:val="44E0449B"/>
    <w:rsid w:val="44FC0030"/>
    <w:rsid w:val="45735838"/>
    <w:rsid w:val="45906E24"/>
    <w:rsid w:val="459E710A"/>
    <w:rsid w:val="46355585"/>
    <w:rsid w:val="46980499"/>
    <w:rsid w:val="46AE601A"/>
    <w:rsid w:val="46BC027C"/>
    <w:rsid w:val="46C02E07"/>
    <w:rsid w:val="46EA3E0C"/>
    <w:rsid w:val="46EF1541"/>
    <w:rsid w:val="476A02AE"/>
    <w:rsid w:val="482F0FDE"/>
    <w:rsid w:val="482F185E"/>
    <w:rsid w:val="48433589"/>
    <w:rsid w:val="484A4B46"/>
    <w:rsid w:val="48527F98"/>
    <w:rsid w:val="4887585F"/>
    <w:rsid w:val="48EB3894"/>
    <w:rsid w:val="491F033F"/>
    <w:rsid w:val="492D6D89"/>
    <w:rsid w:val="498058C5"/>
    <w:rsid w:val="49875D89"/>
    <w:rsid w:val="49CC3E77"/>
    <w:rsid w:val="49DA4E63"/>
    <w:rsid w:val="49F2436D"/>
    <w:rsid w:val="4A163265"/>
    <w:rsid w:val="4A4652BC"/>
    <w:rsid w:val="4A7F6BD1"/>
    <w:rsid w:val="4AE10C22"/>
    <w:rsid w:val="4B11322F"/>
    <w:rsid w:val="4B1D402D"/>
    <w:rsid w:val="4B2D1955"/>
    <w:rsid w:val="4B5A7A69"/>
    <w:rsid w:val="4B64108C"/>
    <w:rsid w:val="4BB70AA9"/>
    <w:rsid w:val="4BE75FA1"/>
    <w:rsid w:val="4BF8422A"/>
    <w:rsid w:val="4C0842E9"/>
    <w:rsid w:val="4C1729F5"/>
    <w:rsid w:val="4C6A1BF3"/>
    <w:rsid w:val="4CA00097"/>
    <w:rsid w:val="4CAE346A"/>
    <w:rsid w:val="4CC47CE8"/>
    <w:rsid w:val="4CE120AE"/>
    <w:rsid w:val="4DC76CE2"/>
    <w:rsid w:val="4DD540DB"/>
    <w:rsid w:val="4ED4050F"/>
    <w:rsid w:val="4F226B33"/>
    <w:rsid w:val="4F3F4633"/>
    <w:rsid w:val="4F5A7728"/>
    <w:rsid w:val="4F854796"/>
    <w:rsid w:val="4FB52F7F"/>
    <w:rsid w:val="501A0B7D"/>
    <w:rsid w:val="50447247"/>
    <w:rsid w:val="504A35A8"/>
    <w:rsid w:val="505A238F"/>
    <w:rsid w:val="50721102"/>
    <w:rsid w:val="50770F85"/>
    <w:rsid w:val="50B669A5"/>
    <w:rsid w:val="50F4591E"/>
    <w:rsid w:val="51B03642"/>
    <w:rsid w:val="51C2264E"/>
    <w:rsid w:val="51C74E87"/>
    <w:rsid w:val="51F91C73"/>
    <w:rsid w:val="52011455"/>
    <w:rsid w:val="521C4028"/>
    <w:rsid w:val="528A7930"/>
    <w:rsid w:val="52CA7CAB"/>
    <w:rsid w:val="52D711F5"/>
    <w:rsid w:val="539B420F"/>
    <w:rsid w:val="53A27122"/>
    <w:rsid w:val="540B359D"/>
    <w:rsid w:val="54354F62"/>
    <w:rsid w:val="548E5DF2"/>
    <w:rsid w:val="54A90D9E"/>
    <w:rsid w:val="54FB70D7"/>
    <w:rsid w:val="55857A31"/>
    <w:rsid w:val="55A455BE"/>
    <w:rsid w:val="55BA0E3B"/>
    <w:rsid w:val="55E647C7"/>
    <w:rsid w:val="56264FC6"/>
    <w:rsid w:val="569352BC"/>
    <w:rsid w:val="56FE5B5E"/>
    <w:rsid w:val="572B0F0E"/>
    <w:rsid w:val="57597541"/>
    <w:rsid w:val="575E719E"/>
    <w:rsid w:val="57A64BD2"/>
    <w:rsid w:val="57A71AC0"/>
    <w:rsid w:val="58094566"/>
    <w:rsid w:val="582E5520"/>
    <w:rsid w:val="588C5592"/>
    <w:rsid w:val="58BB1D06"/>
    <w:rsid w:val="58C71DFF"/>
    <w:rsid w:val="58CB04FF"/>
    <w:rsid w:val="58E9332B"/>
    <w:rsid w:val="58EB7A07"/>
    <w:rsid w:val="58F9663F"/>
    <w:rsid w:val="598D50E3"/>
    <w:rsid w:val="599F048B"/>
    <w:rsid w:val="59A56F16"/>
    <w:rsid w:val="59AE32A4"/>
    <w:rsid w:val="5A30024E"/>
    <w:rsid w:val="5A3E13B0"/>
    <w:rsid w:val="5A5E6917"/>
    <w:rsid w:val="5AAC4282"/>
    <w:rsid w:val="5AB74277"/>
    <w:rsid w:val="5B2B0209"/>
    <w:rsid w:val="5B485AB3"/>
    <w:rsid w:val="5BEC5327"/>
    <w:rsid w:val="5BF67D00"/>
    <w:rsid w:val="5C18423E"/>
    <w:rsid w:val="5C3A4E1A"/>
    <w:rsid w:val="5CBD5A25"/>
    <w:rsid w:val="5D241CAC"/>
    <w:rsid w:val="5D645B13"/>
    <w:rsid w:val="5D67414F"/>
    <w:rsid w:val="5D6E60E9"/>
    <w:rsid w:val="5DA400D9"/>
    <w:rsid w:val="5DD965C5"/>
    <w:rsid w:val="5DFF6EA9"/>
    <w:rsid w:val="5E0A3D1A"/>
    <w:rsid w:val="5E3E083B"/>
    <w:rsid w:val="5E532FC6"/>
    <w:rsid w:val="5E5528CD"/>
    <w:rsid w:val="5E7A2516"/>
    <w:rsid w:val="5E992CE8"/>
    <w:rsid w:val="5EEE2FC6"/>
    <w:rsid w:val="5F286C00"/>
    <w:rsid w:val="5F457474"/>
    <w:rsid w:val="5F6062D4"/>
    <w:rsid w:val="5FB67407"/>
    <w:rsid w:val="5FBA400C"/>
    <w:rsid w:val="5FEC589D"/>
    <w:rsid w:val="60681418"/>
    <w:rsid w:val="608C1B78"/>
    <w:rsid w:val="60966CDB"/>
    <w:rsid w:val="609D5359"/>
    <w:rsid w:val="611057D0"/>
    <w:rsid w:val="611A1AC7"/>
    <w:rsid w:val="61236789"/>
    <w:rsid w:val="61244414"/>
    <w:rsid w:val="615D7D30"/>
    <w:rsid w:val="61711B8D"/>
    <w:rsid w:val="61A25483"/>
    <w:rsid w:val="61CD0088"/>
    <w:rsid w:val="62203CAC"/>
    <w:rsid w:val="6269181B"/>
    <w:rsid w:val="62737E79"/>
    <w:rsid w:val="629A0B1B"/>
    <w:rsid w:val="62A04D7F"/>
    <w:rsid w:val="62EC06BB"/>
    <w:rsid w:val="633D68DC"/>
    <w:rsid w:val="64076842"/>
    <w:rsid w:val="642D48C8"/>
    <w:rsid w:val="643F2F38"/>
    <w:rsid w:val="64C57123"/>
    <w:rsid w:val="64C91598"/>
    <w:rsid w:val="65351906"/>
    <w:rsid w:val="655222F5"/>
    <w:rsid w:val="658028CA"/>
    <w:rsid w:val="65B21F21"/>
    <w:rsid w:val="65BC58F9"/>
    <w:rsid w:val="65BD1AC4"/>
    <w:rsid w:val="662F0580"/>
    <w:rsid w:val="664A5FE8"/>
    <w:rsid w:val="667D7612"/>
    <w:rsid w:val="66802EDD"/>
    <w:rsid w:val="674D11D3"/>
    <w:rsid w:val="675C372E"/>
    <w:rsid w:val="675F472C"/>
    <w:rsid w:val="67B343DF"/>
    <w:rsid w:val="67F65044"/>
    <w:rsid w:val="67FD7045"/>
    <w:rsid w:val="683B260C"/>
    <w:rsid w:val="686003AA"/>
    <w:rsid w:val="68AB4225"/>
    <w:rsid w:val="68B87B6C"/>
    <w:rsid w:val="68E21E8B"/>
    <w:rsid w:val="68E4073D"/>
    <w:rsid w:val="69455F63"/>
    <w:rsid w:val="6947050C"/>
    <w:rsid w:val="697507BD"/>
    <w:rsid w:val="6A102881"/>
    <w:rsid w:val="6A3F42A3"/>
    <w:rsid w:val="6A9D462A"/>
    <w:rsid w:val="6AB63A1F"/>
    <w:rsid w:val="6AE87440"/>
    <w:rsid w:val="6B1B122F"/>
    <w:rsid w:val="6B1B35FF"/>
    <w:rsid w:val="6B995283"/>
    <w:rsid w:val="6BC51325"/>
    <w:rsid w:val="6C1F2190"/>
    <w:rsid w:val="6C2F2C11"/>
    <w:rsid w:val="6C5632AB"/>
    <w:rsid w:val="6C5E4E12"/>
    <w:rsid w:val="6C6435F6"/>
    <w:rsid w:val="6C737C4A"/>
    <w:rsid w:val="6CAE0464"/>
    <w:rsid w:val="6CC87896"/>
    <w:rsid w:val="6CDA5A8C"/>
    <w:rsid w:val="6CE969FB"/>
    <w:rsid w:val="6D055218"/>
    <w:rsid w:val="6D3611B4"/>
    <w:rsid w:val="6DA11C0E"/>
    <w:rsid w:val="6DC35E53"/>
    <w:rsid w:val="6DEC1240"/>
    <w:rsid w:val="6E070195"/>
    <w:rsid w:val="6E131587"/>
    <w:rsid w:val="6E9261BD"/>
    <w:rsid w:val="6E9E2FC0"/>
    <w:rsid w:val="6EE93412"/>
    <w:rsid w:val="6EFB0D0F"/>
    <w:rsid w:val="6F4F7960"/>
    <w:rsid w:val="6F5305F2"/>
    <w:rsid w:val="6F626DBB"/>
    <w:rsid w:val="6F7227BB"/>
    <w:rsid w:val="6FBA2919"/>
    <w:rsid w:val="6FC92956"/>
    <w:rsid w:val="70461D1A"/>
    <w:rsid w:val="70A63232"/>
    <w:rsid w:val="70E31DFC"/>
    <w:rsid w:val="71193D3B"/>
    <w:rsid w:val="711D6796"/>
    <w:rsid w:val="712B40A2"/>
    <w:rsid w:val="715B4301"/>
    <w:rsid w:val="71662211"/>
    <w:rsid w:val="71670478"/>
    <w:rsid w:val="716F26DA"/>
    <w:rsid w:val="71A26EBB"/>
    <w:rsid w:val="71B205E2"/>
    <w:rsid w:val="71CC6298"/>
    <w:rsid w:val="7216005E"/>
    <w:rsid w:val="72217C68"/>
    <w:rsid w:val="724E5483"/>
    <w:rsid w:val="7259683C"/>
    <w:rsid w:val="72B14ABD"/>
    <w:rsid w:val="72DA7A8C"/>
    <w:rsid w:val="72DC17B5"/>
    <w:rsid w:val="730F5530"/>
    <w:rsid w:val="73841449"/>
    <w:rsid w:val="73946720"/>
    <w:rsid w:val="73AA2E07"/>
    <w:rsid w:val="73AE46D7"/>
    <w:rsid w:val="73D128AB"/>
    <w:rsid w:val="73F948C0"/>
    <w:rsid w:val="744A27D8"/>
    <w:rsid w:val="749418A5"/>
    <w:rsid w:val="74B05735"/>
    <w:rsid w:val="74DF5A30"/>
    <w:rsid w:val="74E937E2"/>
    <w:rsid w:val="74FD0602"/>
    <w:rsid w:val="750C1D8E"/>
    <w:rsid w:val="757632EC"/>
    <w:rsid w:val="75827232"/>
    <w:rsid w:val="75D16511"/>
    <w:rsid w:val="76075AEB"/>
    <w:rsid w:val="765B15D4"/>
    <w:rsid w:val="765B421A"/>
    <w:rsid w:val="76ED7632"/>
    <w:rsid w:val="77611D7E"/>
    <w:rsid w:val="779E3E61"/>
    <w:rsid w:val="780A0F93"/>
    <w:rsid w:val="78117A9E"/>
    <w:rsid w:val="781546FF"/>
    <w:rsid w:val="787C4359"/>
    <w:rsid w:val="789A00E7"/>
    <w:rsid w:val="78A82B89"/>
    <w:rsid w:val="78DF3580"/>
    <w:rsid w:val="79326C93"/>
    <w:rsid w:val="79C778C0"/>
    <w:rsid w:val="79D9497E"/>
    <w:rsid w:val="79F864A3"/>
    <w:rsid w:val="7A424D83"/>
    <w:rsid w:val="7AA3502E"/>
    <w:rsid w:val="7AB429E7"/>
    <w:rsid w:val="7B1407FE"/>
    <w:rsid w:val="7B1605BD"/>
    <w:rsid w:val="7B2B744B"/>
    <w:rsid w:val="7BD56458"/>
    <w:rsid w:val="7C034EEA"/>
    <w:rsid w:val="7C2579D5"/>
    <w:rsid w:val="7C426BBA"/>
    <w:rsid w:val="7C5E3AAB"/>
    <w:rsid w:val="7CC6600F"/>
    <w:rsid w:val="7DDF7F52"/>
    <w:rsid w:val="7E3D45F2"/>
    <w:rsid w:val="7E414C2C"/>
    <w:rsid w:val="7E474BE6"/>
    <w:rsid w:val="7E6459CD"/>
    <w:rsid w:val="7E6A43F1"/>
    <w:rsid w:val="7E7B189C"/>
    <w:rsid w:val="7E9272DF"/>
    <w:rsid w:val="7EBC168F"/>
    <w:rsid w:val="7EC56680"/>
    <w:rsid w:val="7ED615C4"/>
    <w:rsid w:val="7EDA24C7"/>
    <w:rsid w:val="7EED7497"/>
    <w:rsid w:val="7F130232"/>
    <w:rsid w:val="7FA14A15"/>
    <w:rsid w:val="7FC92A79"/>
    <w:rsid w:val="7FE271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AE794DB"/>
  <w15:docId w15:val="{6C1ABED6-2D50-4F30-B164-DF14D144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zjb"/>
    <w:next w:val="a"/>
    <w:link w:val="20"/>
    <w:uiPriority w:val="1"/>
    <w:qFormat/>
    <w:locked/>
    <w:pPr>
      <w:spacing w:before="120" w:after="120"/>
      <w:outlineLvl w:val="1"/>
    </w:pPr>
    <w:rPr>
      <w:rFonts w:eastAsia="黑体"/>
      <w:kern w:val="2"/>
      <w:sz w:val="32"/>
      <w:lang w:eastAsia="zh-CN"/>
    </w:rPr>
  </w:style>
  <w:style w:type="paragraph" w:styleId="5">
    <w:name w:val="heading 5"/>
    <w:basedOn w:val="a"/>
    <w:next w:val="a"/>
    <w:uiPriority w:val="9"/>
    <w:semiHidden/>
    <w:unhideWhenUsed/>
    <w:qFormat/>
    <w:locked/>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uiPriority w:val="99"/>
    <w:semiHidden/>
    <w:unhideWhenUsed/>
    <w:qFormat/>
    <w:pPr>
      <w:jc w:val="left"/>
    </w:p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d">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1"/>
    <w:link w:val="a6"/>
    <w:uiPriority w:val="99"/>
    <w:semiHidden/>
    <w:qFormat/>
    <w:locked/>
    <w:rPr>
      <w:rFonts w:ascii="Times New Roman" w:hAnsi="Times New Roman"/>
      <w:kern w:val="2"/>
      <w:sz w:val="18"/>
    </w:rPr>
  </w:style>
  <w:style w:type="character" w:customStyle="1" w:styleId="a9">
    <w:name w:val="页脚 字符"/>
    <w:basedOn w:val="a1"/>
    <w:link w:val="a8"/>
    <w:uiPriority w:val="99"/>
    <w:qFormat/>
    <w:locked/>
    <w:rPr>
      <w:sz w:val="18"/>
    </w:rPr>
  </w:style>
  <w:style w:type="character" w:customStyle="1" w:styleId="ab">
    <w:name w:val="页眉 字符"/>
    <w:basedOn w:val="a1"/>
    <w:link w:val="aa"/>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1">
    <w:name w:val="列出段落2"/>
    <w:basedOn w:val="a"/>
    <w:uiPriority w:val="99"/>
    <w:qFormat/>
    <w:pPr>
      <w:ind w:firstLineChars="200" w:firstLine="420"/>
    </w:pPr>
    <w:rPr>
      <w:rFonts w:ascii="Calibri" w:hAnsi="Calibri"/>
      <w:szCs w:val="22"/>
    </w:rPr>
  </w:style>
  <w:style w:type="paragraph" w:customStyle="1" w:styleId="zjb3">
    <w:name w:val="zjb标题3"/>
    <w:basedOn w:val="5"/>
    <w:qFormat/>
    <w:pPr>
      <w:spacing w:before="0" w:after="120" w:line="360" w:lineRule="auto"/>
      <w:ind w:firstLineChars="200" w:firstLine="200"/>
      <w:outlineLvl w:val="9"/>
    </w:pPr>
    <w:rPr>
      <w:rFonts w:ascii="黑体" w:eastAsia="黑体" w:hAnsi="仿宋" w:cs="宋体"/>
      <w:b w:val="0"/>
      <w:color w:val="000000"/>
      <w:sz w:val="30"/>
      <w:szCs w:val="24"/>
    </w:rPr>
  </w:style>
  <w:style w:type="character" w:customStyle="1" w:styleId="zjb0">
    <w:name w:val="zjb正文 字符"/>
    <w:basedOn w:val="a1"/>
    <w:link w:val="zjb"/>
    <w:qFormat/>
    <w:rPr>
      <w:rFonts w:ascii="仿宋_GB2312" w:eastAsia="仿宋_GB2312" w:hAnsi="仿宋" w:cs="宋体"/>
      <w:color w:val="000000"/>
      <w:kern w:val="0"/>
      <w:sz w:val="30"/>
      <w:szCs w:val="30"/>
      <w:lang w:eastAsia="en-US"/>
    </w:rPr>
  </w:style>
  <w:style w:type="character" w:customStyle="1" w:styleId="20">
    <w:name w:val="标题 2 字符"/>
    <w:link w:val="2"/>
    <w:uiPriority w:val="1"/>
    <w:qFormat/>
    <w:rPr>
      <w:rFonts w:eastAsia="黑体"/>
      <w:kern w:val="2"/>
      <w:sz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2018</Words>
  <Characters>11504</Characters>
  <Application>Microsoft Office Word</Application>
  <DocSecurity>0</DocSecurity>
  <Lines>95</Lines>
  <Paragraphs>26</Paragraphs>
  <ScaleCrop>false</ScaleCrop>
  <Company>Microsoft</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重庆机场建设文书</cp:lastModifiedBy>
  <cp:revision>8</cp:revision>
  <cp:lastPrinted>2020-07-10T09:24:00Z</cp:lastPrinted>
  <dcterms:created xsi:type="dcterms:W3CDTF">2017-11-29T06:24:00Z</dcterms:created>
  <dcterms:modified xsi:type="dcterms:W3CDTF">2020-07-14T01:18:00Z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