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29579" w14:textId="77777777" w:rsidR="003C7AB6" w:rsidRDefault="003C7AB6">
      <w:pPr>
        <w:rPr>
          <w:rFonts w:ascii="仿宋_GB2312" w:eastAsia="仿宋_GB2312" w:hint="eastAsia"/>
          <w:b/>
          <w:color w:val="000000"/>
          <w:sz w:val="52"/>
          <w:szCs w:val="52"/>
        </w:rPr>
      </w:pPr>
    </w:p>
    <w:p w14:paraId="69FD16BA" w14:textId="77777777" w:rsidR="003C7AB6" w:rsidRDefault="00645A99">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重庆空港贵宾服务有限公司</w:t>
      </w:r>
    </w:p>
    <w:p w14:paraId="2D5DBA42" w14:textId="77777777" w:rsidR="003C7AB6" w:rsidRDefault="003C7AB6">
      <w:pPr>
        <w:pStyle w:val="a0"/>
        <w:rPr>
          <w:rFonts w:ascii="方正小标宋_GBK" w:eastAsia="方正小标宋_GBK"/>
          <w:color w:val="000000"/>
          <w:sz w:val="52"/>
          <w:szCs w:val="52"/>
        </w:rPr>
      </w:pPr>
    </w:p>
    <w:p w14:paraId="7FBF43E6" w14:textId="77777777" w:rsidR="003C7AB6" w:rsidRDefault="003C7AB6">
      <w:pPr>
        <w:rPr>
          <w:rFonts w:ascii="方正小标宋_GBK" w:eastAsia="方正小标宋_GBK"/>
          <w:color w:val="000000"/>
          <w:sz w:val="52"/>
          <w:szCs w:val="52"/>
        </w:rPr>
      </w:pPr>
    </w:p>
    <w:p w14:paraId="679CCB29" w14:textId="77777777" w:rsidR="003C7AB6" w:rsidRDefault="003C7AB6">
      <w:pPr>
        <w:pStyle w:val="a0"/>
      </w:pPr>
    </w:p>
    <w:p w14:paraId="052AC06F" w14:textId="77777777" w:rsidR="003C7AB6" w:rsidRDefault="003C7AB6"/>
    <w:p w14:paraId="54252250" w14:textId="6FFE3483" w:rsidR="003C7AB6" w:rsidRDefault="00645A99">
      <w:pPr>
        <w:jc w:val="center"/>
        <w:rPr>
          <w:rFonts w:ascii="方正小标宋简体" w:eastAsia="方正小标宋简体" w:hAnsi="仿宋"/>
          <w:sz w:val="44"/>
          <w:szCs w:val="44"/>
        </w:rPr>
      </w:pPr>
      <w:proofErr w:type="gramStart"/>
      <w:r>
        <w:rPr>
          <w:rFonts w:ascii="方正小标宋简体" w:eastAsia="方正小标宋简体" w:hAnsi="仿宋" w:hint="eastAsia"/>
          <w:sz w:val="44"/>
          <w:szCs w:val="44"/>
        </w:rPr>
        <w:t>绿植租</w:t>
      </w:r>
      <w:proofErr w:type="gramEnd"/>
      <w:r>
        <w:rPr>
          <w:rFonts w:ascii="方正小标宋简体" w:eastAsia="方正小标宋简体" w:hAnsi="仿宋" w:hint="eastAsia"/>
          <w:sz w:val="44"/>
          <w:szCs w:val="44"/>
        </w:rPr>
        <w:t>摆服务</w:t>
      </w:r>
      <w:r w:rsidR="00CA119E">
        <w:rPr>
          <w:rFonts w:ascii="方正小标宋简体" w:eastAsia="方正小标宋简体" w:hAnsi="仿宋" w:hint="eastAsia"/>
          <w:sz w:val="44"/>
          <w:szCs w:val="44"/>
        </w:rPr>
        <w:t>外包</w:t>
      </w:r>
      <w:r>
        <w:rPr>
          <w:rFonts w:ascii="方正小标宋简体" w:eastAsia="方正小标宋简体" w:hAnsi="仿宋" w:hint="eastAsia"/>
          <w:sz w:val="44"/>
          <w:szCs w:val="44"/>
        </w:rPr>
        <w:t>项目比选文件</w:t>
      </w:r>
    </w:p>
    <w:p w14:paraId="2FA2358C" w14:textId="77777777" w:rsidR="003C7AB6" w:rsidRDefault="003C7AB6">
      <w:pPr>
        <w:rPr>
          <w:rFonts w:ascii="仿宋" w:eastAsia="仿宋" w:hAnsi="仿宋"/>
          <w:b/>
          <w:color w:val="000000"/>
          <w:sz w:val="32"/>
        </w:rPr>
      </w:pPr>
    </w:p>
    <w:p w14:paraId="7CED1791" w14:textId="77777777" w:rsidR="003C7AB6" w:rsidRDefault="00645A99">
      <w:pPr>
        <w:rPr>
          <w:rFonts w:ascii="仿宋" w:eastAsia="仿宋" w:hAnsi="仿宋"/>
          <w:b/>
          <w:color w:val="000000"/>
          <w:sz w:val="52"/>
        </w:rPr>
      </w:pPr>
      <w:r>
        <w:rPr>
          <w:rFonts w:ascii="方正小标宋简体" w:eastAsia="方正小标宋简体" w:hint="eastAsia"/>
          <w:color w:val="000000"/>
          <w:sz w:val="32"/>
        </w:rPr>
        <w:t xml:space="preserve"> </w:t>
      </w:r>
    </w:p>
    <w:p w14:paraId="2EAE2278" w14:textId="77777777" w:rsidR="003C7AB6" w:rsidRDefault="003C7AB6">
      <w:pPr>
        <w:jc w:val="center"/>
        <w:rPr>
          <w:rFonts w:ascii="仿宋" w:eastAsia="仿宋" w:hAnsi="仿宋"/>
          <w:b/>
          <w:color w:val="000000"/>
          <w:sz w:val="52"/>
        </w:rPr>
      </w:pPr>
    </w:p>
    <w:p w14:paraId="696D14C2" w14:textId="77777777" w:rsidR="003C7AB6" w:rsidRDefault="003C7AB6">
      <w:pPr>
        <w:pStyle w:val="a0"/>
        <w:jc w:val="both"/>
      </w:pPr>
    </w:p>
    <w:p w14:paraId="18C2350A" w14:textId="77777777" w:rsidR="003C7AB6" w:rsidRDefault="00645A99">
      <w:pPr>
        <w:jc w:val="center"/>
        <w:rPr>
          <w:rFonts w:ascii="仿宋" w:eastAsia="仿宋" w:hAnsi="仿宋"/>
          <w:b/>
          <w:color w:val="000000"/>
          <w:sz w:val="32"/>
          <w:szCs w:val="32"/>
        </w:rPr>
      </w:pPr>
      <w:r>
        <w:rPr>
          <w:rFonts w:ascii="方正小标宋简体" w:eastAsia="方正小标宋简体" w:hint="eastAsia"/>
          <w:color w:val="000000"/>
          <w:sz w:val="32"/>
          <w:szCs w:val="32"/>
        </w:rPr>
        <w:t>重庆空港贵宾服务有限公司</w:t>
      </w:r>
    </w:p>
    <w:p w14:paraId="6D797CF3" w14:textId="58EACBA4" w:rsidR="003C7AB6" w:rsidRDefault="00645A99" w:rsidP="00871532">
      <w:pPr>
        <w:ind w:firstLineChars="853" w:firstLine="2730"/>
        <w:rPr>
          <w:rFonts w:ascii="方正小标宋简体" w:eastAsia="方正小标宋简体"/>
          <w:color w:val="000000"/>
          <w:sz w:val="32"/>
          <w:szCs w:val="32"/>
        </w:rPr>
      </w:pPr>
      <w:r>
        <w:rPr>
          <w:rFonts w:ascii="方正小标宋简体" w:eastAsia="方正小标宋简体" w:hint="eastAsia"/>
          <w:color w:val="000000"/>
          <w:sz w:val="32"/>
          <w:szCs w:val="32"/>
        </w:rPr>
        <w:t>二〇二〇年</w:t>
      </w:r>
      <w:r w:rsidR="00871532">
        <w:rPr>
          <w:rFonts w:ascii="方正小标宋简体" w:eastAsia="方正小标宋简体" w:hint="eastAsia"/>
          <w:color w:val="000000"/>
          <w:sz w:val="32"/>
          <w:szCs w:val="32"/>
        </w:rPr>
        <w:t>七</w:t>
      </w:r>
      <w:r>
        <w:rPr>
          <w:rFonts w:ascii="方正小标宋简体" w:eastAsia="方正小标宋简体" w:hint="eastAsia"/>
          <w:color w:val="000000"/>
          <w:sz w:val="32"/>
          <w:szCs w:val="32"/>
        </w:rPr>
        <w:t>月</w:t>
      </w:r>
      <w:r w:rsidR="00871532">
        <w:rPr>
          <w:rFonts w:ascii="方正小标宋简体" w:eastAsia="方正小标宋简体" w:hint="eastAsia"/>
          <w:color w:val="000000"/>
          <w:sz w:val="32"/>
          <w:szCs w:val="32"/>
        </w:rPr>
        <w:t>六</w:t>
      </w:r>
      <w:r>
        <w:rPr>
          <w:rFonts w:ascii="方正小标宋简体" w:eastAsia="方正小标宋简体" w:hint="eastAsia"/>
          <w:color w:val="000000"/>
          <w:sz w:val="32"/>
          <w:szCs w:val="32"/>
        </w:rPr>
        <w:t>日</w:t>
      </w:r>
    </w:p>
    <w:p w14:paraId="68BB5895" w14:textId="77777777" w:rsidR="003C7AB6" w:rsidRDefault="003C7AB6">
      <w:pPr>
        <w:pStyle w:val="a0"/>
      </w:pPr>
    </w:p>
    <w:p w14:paraId="764231F4" w14:textId="77777777" w:rsidR="003C7AB6" w:rsidRDefault="003C7AB6"/>
    <w:p w14:paraId="64835812" w14:textId="77777777" w:rsidR="003C7AB6" w:rsidRDefault="003C7AB6">
      <w:pPr>
        <w:pStyle w:val="a0"/>
      </w:pPr>
    </w:p>
    <w:p w14:paraId="1DD6A340" w14:textId="77777777" w:rsidR="003C7AB6" w:rsidRDefault="003C7AB6"/>
    <w:p w14:paraId="4E4199A1" w14:textId="77777777" w:rsidR="003C7AB6" w:rsidRDefault="003C7AB6">
      <w:pPr>
        <w:spacing w:line="600" w:lineRule="exact"/>
        <w:jc w:val="center"/>
        <w:rPr>
          <w:rFonts w:ascii="方正小标宋_GBK" w:eastAsia="方正小标宋_GBK" w:hAnsi="方正小标宋_GBK" w:cs="方正小标宋_GBK"/>
          <w:color w:val="000000"/>
          <w:sz w:val="44"/>
          <w:szCs w:val="44"/>
        </w:rPr>
      </w:pPr>
    </w:p>
    <w:p w14:paraId="45AF84FD" w14:textId="06317204" w:rsidR="003C7AB6" w:rsidRDefault="00645A99">
      <w:pPr>
        <w:spacing w:line="600" w:lineRule="exact"/>
        <w:jc w:val="center"/>
        <w:rPr>
          <w:rFonts w:ascii="方正小标宋_GBK" w:eastAsia="方正小标宋_GBK" w:hAnsi="方正小标宋_GBK" w:cs="方正小标宋_GBK"/>
          <w:color w:val="000000"/>
          <w:sz w:val="44"/>
          <w:szCs w:val="44"/>
        </w:rPr>
      </w:pPr>
      <w:proofErr w:type="gramStart"/>
      <w:r>
        <w:rPr>
          <w:rFonts w:ascii="方正小标宋_GBK" w:eastAsia="方正小标宋_GBK" w:hAnsi="方正小标宋_GBK" w:cs="方正小标宋_GBK" w:hint="eastAsia"/>
          <w:color w:val="000000"/>
          <w:sz w:val="44"/>
          <w:szCs w:val="44"/>
        </w:rPr>
        <w:lastRenderedPageBreak/>
        <w:t>绿植租</w:t>
      </w:r>
      <w:proofErr w:type="gramEnd"/>
      <w:r>
        <w:rPr>
          <w:rFonts w:ascii="方正小标宋_GBK" w:eastAsia="方正小标宋_GBK" w:hAnsi="方正小标宋_GBK" w:cs="方正小标宋_GBK" w:hint="eastAsia"/>
          <w:color w:val="000000"/>
          <w:sz w:val="44"/>
          <w:szCs w:val="44"/>
        </w:rPr>
        <w:t>摆服务</w:t>
      </w:r>
      <w:r w:rsidR="00CA119E">
        <w:rPr>
          <w:rFonts w:ascii="方正小标宋_GBK" w:eastAsia="方正小标宋_GBK" w:hAnsi="方正小标宋_GBK" w:cs="方正小标宋_GBK" w:hint="eastAsia"/>
          <w:color w:val="000000"/>
          <w:sz w:val="44"/>
          <w:szCs w:val="44"/>
        </w:rPr>
        <w:t>外包</w:t>
      </w:r>
      <w:r>
        <w:rPr>
          <w:rFonts w:ascii="方正小标宋_GBK" w:eastAsia="方正小标宋_GBK" w:hAnsi="方正小标宋_GBK" w:cs="方正小标宋_GBK" w:hint="eastAsia"/>
          <w:color w:val="000000"/>
          <w:sz w:val="44"/>
          <w:szCs w:val="44"/>
        </w:rPr>
        <w:t>项目比选文件</w:t>
      </w:r>
    </w:p>
    <w:p w14:paraId="798DAD08" w14:textId="7E0E74D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重庆空港贵宾服务有限公司对</w:t>
      </w:r>
      <w:proofErr w:type="gramStart"/>
      <w:r w:rsidRPr="00C101AC">
        <w:rPr>
          <w:rFonts w:ascii="方正仿宋_GBK" w:eastAsia="方正仿宋_GBK" w:hAnsi="方正仿宋_GBK" w:cs="方正仿宋_GBK" w:hint="eastAsia"/>
          <w:sz w:val="28"/>
          <w:szCs w:val="28"/>
        </w:rPr>
        <w:t>绿植租</w:t>
      </w:r>
      <w:proofErr w:type="gramEnd"/>
      <w:r w:rsidRPr="00C101AC">
        <w:rPr>
          <w:rFonts w:ascii="方正仿宋_GBK" w:eastAsia="方正仿宋_GBK" w:hAnsi="方正仿宋_GBK" w:cs="方正仿宋_GBK" w:hint="eastAsia"/>
          <w:sz w:val="28"/>
          <w:szCs w:val="28"/>
        </w:rPr>
        <w:t>摆服务</w:t>
      </w:r>
      <w:r w:rsidR="001F7E2E" w:rsidRPr="00C101AC">
        <w:rPr>
          <w:rFonts w:ascii="方正仿宋_GBK" w:eastAsia="方正仿宋_GBK" w:hAnsi="方正仿宋_GBK" w:cs="方正仿宋_GBK" w:hint="eastAsia"/>
          <w:sz w:val="28"/>
          <w:szCs w:val="28"/>
        </w:rPr>
        <w:t>外包</w:t>
      </w:r>
      <w:r w:rsidRPr="00C101AC">
        <w:rPr>
          <w:rFonts w:ascii="方正仿宋_GBK" w:eastAsia="方正仿宋_GBK" w:hAnsi="方正仿宋_GBK" w:cs="方正仿宋_GBK" w:hint="eastAsia"/>
          <w:sz w:val="28"/>
          <w:szCs w:val="28"/>
        </w:rPr>
        <w:t>项目邀请符合相应条件的</w:t>
      </w:r>
      <w:proofErr w:type="gramStart"/>
      <w:r w:rsidRPr="00C101AC">
        <w:rPr>
          <w:rFonts w:ascii="方正仿宋_GBK" w:eastAsia="方正仿宋_GBK" w:hAnsi="方正仿宋_GBK" w:cs="方正仿宋_GBK" w:hint="eastAsia"/>
          <w:sz w:val="28"/>
          <w:szCs w:val="28"/>
        </w:rPr>
        <w:t>绿植公司</w:t>
      </w:r>
      <w:proofErr w:type="gramEnd"/>
      <w:r w:rsidRPr="00C101AC">
        <w:rPr>
          <w:rFonts w:ascii="方正仿宋_GBK" w:eastAsia="方正仿宋_GBK" w:hAnsi="方正仿宋_GBK" w:cs="方正仿宋_GBK" w:hint="eastAsia"/>
          <w:sz w:val="28"/>
          <w:szCs w:val="28"/>
        </w:rPr>
        <w:t>就本项目进行比选。</w:t>
      </w:r>
    </w:p>
    <w:p w14:paraId="4B3404EA" w14:textId="77777777" w:rsidR="003C7AB6" w:rsidRPr="00C101AC" w:rsidRDefault="00645A99">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sidRPr="00C101AC">
        <w:rPr>
          <w:rFonts w:ascii="方正仿宋_GBK" w:eastAsia="方正仿宋_GBK" w:hAnsi="方正仿宋_GBK" w:cs="方正仿宋_GBK" w:hint="eastAsia"/>
          <w:b/>
          <w:bCs/>
          <w:color w:val="000000"/>
          <w:kern w:val="0"/>
          <w:sz w:val="28"/>
          <w:szCs w:val="28"/>
        </w:rPr>
        <w:t>一、项目实施内容及要求</w:t>
      </w:r>
    </w:p>
    <w:p w14:paraId="25AD6C56" w14:textId="77777777" w:rsidR="003C7AB6" w:rsidRPr="00C101AC" w:rsidRDefault="00645A99">
      <w:pPr>
        <w:widowControl/>
        <w:spacing w:line="360" w:lineRule="auto"/>
        <w:jc w:val="left"/>
        <w:rPr>
          <w:rFonts w:ascii="方正仿宋_GBK" w:eastAsia="方正仿宋_GBK" w:hAnsi="仿宋"/>
          <w:b/>
          <w:bCs/>
          <w:kern w:val="0"/>
          <w:sz w:val="28"/>
          <w:szCs w:val="28"/>
        </w:rPr>
      </w:pPr>
      <w:r w:rsidRPr="00C101AC">
        <w:rPr>
          <w:rFonts w:ascii="方正仿宋_GBK" w:eastAsia="方正仿宋_GBK" w:hAnsi="方正仿宋_GBK" w:cs="方正仿宋_GBK" w:hint="eastAsia"/>
          <w:b/>
          <w:bCs/>
          <w:color w:val="000000"/>
          <w:kern w:val="0"/>
          <w:sz w:val="28"/>
          <w:szCs w:val="28"/>
        </w:rPr>
        <w:t xml:space="preserve">    1.1资质要求</w:t>
      </w:r>
    </w:p>
    <w:p w14:paraId="0921E53B"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1.1.1在中华人民共和国依法注册、具有独立法人资格。本项目不接受联合体投标，不得转包、分包，需提供承诺函。</w:t>
      </w:r>
    </w:p>
    <w:p w14:paraId="7463AE92"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1.1.2</w:t>
      </w:r>
      <w:r w:rsidRPr="00C101AC">
        <w:rPr>
          <w:rFonts w:ascii="方正仿宋_GBK" w:eastAsia="方正仿宋_GBK" w:hAnsi="仿宋" w:cs="仿宋" w:hint="eastAsia"/>
          <w:color w:val="000000" w:themeColor="text1"/>
          <w:sz w:val="28"/>
          <w:szCs w:val="28"/>
        </w:rPr>
        <w:t>在中华人民共和国境内注册，具有能独立承担民事责任的法人、个人独资企业或其他组织，且经营范围涉及植物（花木）销售、租赁、服务等相关内容；</w:t>
      </w:r>
      <w:r w:rsidRPr="00C101AC">
        <w:rPr>
          <w:rFonts w:ascii="方正仿宋_GBK" w:eastAsia="方正仿宋_GBK" w:hAnsi="仿宋" w:cs="仿宋" w:hint="eastAsia"/>
          <w:b/>
          <w:bCs/>
          <w:color w:val="000000" w:themeColor="text1"/>
          <w:sz w:val="28"/>
          <w:szCs w:val="28"/>
        </w:rPr>
        <w:t>（提供营业执照复印件）</w:t>
      </w:r>
      <w:r w:rsidRPr="00C101AC">
        <w:rPr>
          <w:rFonts w:ascii="方正仿宋_GBK" w:eastAsia="方正仿宋_GBK" w:hAnsi="方正仿宋_GBK" w:cs="方正仿宋_GBK" w:hint="eastAsia"/>
          <w:sz w:val="28"/>
          <w:szCs w:val="28"/>
        </w:rPr>
        <w:t>。</w:t>
      </w:r>
    </w:p>
    <w:p w14:paraId="2F2D0256"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1.1.3须具备增值税一般纳税人资格，能开具增值税专用发票。（提供国家税务部门网站“一般纳税人资格查询”截</w:t>
      </w:r>
      <w:proofErr w:type="gramStart"/>
      <w:r w:rsidRPr="00C101AC">
        <w:rPr>
          <w:rFonts w:ascii="方正仿宋_GBK" w:eastAsia="方正仿宋_GBK" w:hAnsi="方正仿宋_GBK" w:cs="方正仿宋_GBK" w:hint="eastAsia"/>
          <w:sz w:val="28"/>
          <w:szCs w:val="28"/>
        </w:rPr>
        <w:t>图证明</w:t>
      </w:r>
      <w:proofErr w:type="gramEnd"/>
      <w:r w:rsidRPr="00C101AC">
        <w:rPr>
          <w:rFonts w:ascii="方正仿宋_GBK" w:eastAsia="方正仿宋_GBK" w:hAnsi="方正仿宋_GBK" w:cs="方正仿宋_GBK" w:hint="eastAsia"/>
          <w:sz w:val="28"/>
          <w:szCs w:val="28"/>
        </w:rPr>
        <w:t>或税务部门出具的证明外包商为一般纳税人的证明材料）。</w:t>
      </w:r>
    </w:p>
    <w:p w14:paraId="6CBF7B46"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1.1.4 拥有足以保证本项目得以正常实施的专业技术、设备、物资，健全的组织管理机构和管理制度，充足的</w:t>
      </w:r>
      <w:proofErr w:type="gramStart"/>
      <w:r w:rsidRPr="00C101AC">
        <w:rPr>
          <w:rFonts w:ascii="方正仿宋_GBK" w:eastAsia="方正仿宋_GBK" w:hAnsi="方正仿宋_GBK" w:cs="方正仿宋_GBK" w:hint="eastAsia"/>
          <w:sz w:val="28"/>
          <w:szCs w:val="28"/>
        </w:rPr>
        <w:t>绿植管理</w:t>
      </w:r>
      <w:proofErr w:type="gramEnd"/>
      <w:r w:rsidRPr="00C101AC">
        <w:rPr>
          <w:rFonts w:ascii="方正仿宋_GBK" w:eastAsia="方正仿宋_GBK" w:hAnsi="方正仿宋_GBK" w:cs="方正仿宋_GBK" w:hint="eastAsia"/>
          <w:sz w:val="28"/>
          <w:szCs w:val="28"/>
        </w:rPr>
        <w:t>人才和</w:t>
      </w:r>
      <w:proofErr w:type="gramStart"/>
      <w:r w:rsidRPr="00C101AC">
        <w:rPr>
          <w:rFonts w:ascii="方正仿宋_GBK" w:eastAsia="方正仿宋_GBK" w:hAnsi="方正仿宋_GBK" w:cs="方正仿宋_GBK" w:hint="eastAsia"/>
          <w:sz w:val="28"/>
          <w:szCs w:val="28"/>
        </w:rPr>
        <w:t>绿植维护</w:t>
      </w:r>
      <w:proofErr w:type="gramEnd"/>
      <w:r w:rsidRPr="00C101AC">
        <w:rPr>
          <w:rFonts w:ascii="方正仿宋_GBK" w:eastAsia="方正仿宋_GBK" w:hAnsi="方正仿宋_GBK" w:cs="方正仿宋_GBK" w:hint="eastAsia"/>
          <w:sz w:val="28"/>
          <w:szCs w:val="28"/>
        </w:rPr>
        <w:t>人员队伍。</w:t>
      </w:r>
    </w:p>
    <w:p w14:paraId="08E92B10"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1.1.5 未被“信用中国”网站（www.creditchina.gov.cn）列为失信被执行人，提供相关查询截图并加盖鲜公章。</w:t>
      </w:r>
    </w:p>
    <w:p w14:paraId="7425B763"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1.1.6 法定代表人授权书和法定代表人身份证复印件。</w:t>
      </w:r>
    </w:p>
    <w:p w14:paraId="65F9421B"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1.1.7 被授权人身份证复印件（原件备查）和被授权人近一个月</w:t>
      </w:r>
      <w:proofErr w:type="gramStart"/>
      <w:r w:rsidRPr="00C101AC">
        <w:rPr>
          <w:rFonts w:ascii="方正仿宋_GBK" w:eastAsia="方正仿宋_GBK" w:hAnsi="方正仿宋_GBK" w:cs="方正仿宋_GBK" w:hint="eastAsia"/>
          <w:sz w:val="28"/>
          <w:szCs w:val="28"/>
        </w:rPr>
        <w:t>社保证明</w:t>
      </w:r>
      <w:proofErr w:type="gramEnd"/>
      <w:r w:rsidRPr="00C101AC">
        <w:rPr>
          <w:rFonts w:ascii="方正仿宋_GBK" w:eastAsia="方正仿宋_GBK" w:hAnsi="方正仿宋_GBK" w:cs="方正仿宋_GBK" w:hint="eastAsia"/>
          <w:sz w:val="28"/>
          <w:szCs w:val="28"/>
        </w:rPr>
        <w:t>。</w:t>
      </w:r>
    </w:p>
    <w:p w14:paraId="2669EA70" w14:textId="77777777" w:rsidR="003C7AB6" w:rsidRPr="00C101AC" w:rsidRDefault="00645A99">
      <w:pPr>
        <w:widowControl/>
        <w:spacing w:line="360" w:lineRule="auto"/>
        <w:jc w:val="left"/>
        <w:rPr>
          <w:rFonts w:ascii="方正仿宋_GBK" w:eastAsia="方正仿宋_GBK" w:hAnsi="方正仿宋_GBK" w:cs="方正仿宋_GBK"/>
          <w:b/>
          <w:bCs/>
          <w:color w:val="000000"/>
          <w:kern w:val="0"/>
          <w:sz w:val="28"/>
          <w:szCs w:val="28"/>
        </w:rPr>
      </w:pPr>
      <w:r w:rsidRPr="00C101AC">
        <w:rPr>
          <w:rFonts w:ascii="方正仿宋_GBK" w:eastAsia="方正仿宋_GBK" w:hAnsi="方正仿宋_GBK" w:cs="方正仿宋_GBK" w:hint="eastAsia"/>
          <w:b/>
          <w:bCs/>
          <w:color w:val="000000"/>
          <w:kern w:val="0"/>
          <w:sz w:val="28"/>
          <w:szCs w:val="28"/>
        </w:rPr>
        <w:t xml:space="preserve">    1.2 项目要求及报价要求</w:t>
      </w:r>
    </w:p>
    <w:p w14:paraId="4853A25A" w14:textId="2EE7C3C9" w:rsidR="003C7AB6" w:rsidRPr="00C101AC" w:rsidRDefault="00645A99">
      <w:pPr>
        <w:widowControl/>
        <w:spacing w:line="360" w:lineRule="auto"/>
        <w:ind w:firstLineChars="200" w:firstLine="560"/>
        <w:jc w:val="left"/>
        <w:rPr>
          <w:rFonts w:ascii="方正仿宋_GBK" w:eastAsia="方正仿宋_GBK" w:hAnsi="方正仿宋_GBK" w:cs="方正仿宋_GBK"/>
          <w:color w:val="FF0000"/>
          <w:sz w:val="28"/>
          <w:szCs w:val="28"/>
        </w:rPr>
      </w:pPr>
      <w:r w:rsidRPr="00C101AC">
        <w:rPr>
          <w:rFonts w:ascii="方正仿宋_GBK" w:eastAsia="方正仿宋_GBK" w:hAnsi="方正仿宋_GBK" w:cs="方正仿宋_GBK" w:hint="eastAsia"/>
          <w:sz w:val="28"/>
          <w:szCs w:val="28"/>
        </w:rPr>
        <w:lastRenderedPageBreak/>
        <w:t>1.2.1项目简介：在重庆江北机场T2、T3航站楼要客区、</w:t>
      </w:r>
      <w:proofErr w:type="gramStart"/>
      <w:r w:rsidRPr="00C101AC">
        <w:rPr>
          <w:rFonts w:ascii="方正仿宋_GBK" w:eastAsia="方正仿宋_GBK" w:hAnsi="方正仿宋_GBK" w:cs="方正仿宋_GBK" w:hint="eastAsia"/>
          <w:sz w:val="28"/>
          <w:szCs w:val="28"/>
        </w:rPr>
        <w:t>两舱贵宾</w:t>
      </w:r>
      <w:proofErr w:type="gramEnd"/>
      <w:r w:rsidRPr="00C101AC">
        <w:rPr>
          <w:rFonts w:ascii="方正仿宋_GBK" w:eastAsia="方正仿宋_GBK" w:hAnsi="方正仿宋_GBK" w:cs="方正仿宋_GBK" w:hint="eastAsia"/>
          <w:sz w:val="28"/>
          <w:szCs w:val="28"/>
        </w:rPr>
        <w:t>室、</w:t>
      </w:r>
      <w:r w:rsidR="0004258A" w:rsidRPr="00C101AC">
        <w:rPr>
          <w:rFonts w:ascii="方正仿宋_GBK" w:eastAsia="方正仿宋_GBK" w:hAnsi="方正仿宋_GBK" w:cs="方正仿宋_GBK" w:hint="eastAsia"/>
          <w:sz w:val="28"/>
          <w:szCs w:val="28"/>
        </w:rPr>
        <w:t>运控</w:t>
      </w:r>
      <w:r w:rsidRPr="00C101AC">
        <w:rPr>
          <w:rFonts w:ascii="方正仿宋_GBK" w:eastAsia="方正仿宋_GBK" w:hAnsi="方正仿宋_GBK" w:cs="方正仿宋_GBK" w:hint="eastAsia"/>
          <w:sz w:val="28"/>
          <w:szCs w:val="28"/>
        </w:rPr>
        <w:t>中心和办公区提供</w:t>
      </w:r>
      <w:proofErr w:type="gramStart"/>
      <w:r w:rsidRPr="00C101AC">
        <w:rPr>
          <w:rFonts w:ascii="方正仿宋_GBK" w:eastAsia="方正仿宋_GBK" w:hAnsi="方正仿宋_GBK" w:cs="方正仿宋_GBK" w:hint="eastAsia"/>
          <w:sz w:val="28"/>
          <w:szCs w:val="28"/>
        </w:rPr>
        <w:t>绿植租</w:t>
      </w:r>
      <w:proofErr w:type="gramEnd"/>
      <w:r w:rsidRPr="00C101AC">
        <w:rPr>
          <w:rFonts w:ascii="方正仿宋_GBK" w:eastAsia="方正仿宋_GBK" w:hAnsi="方正仿宋_GBK" w:cs="方正仿宋_GBK" w:hint="eastAsia"/>
          <w:sz w:val="28"/>
          <w:szCs w:val="28"/>
        </w:rPr>
        <w:t>摆设计、大型活动及重点节假日设计、租摆、日常养护和更换工作。</w:t>
      </w:r>
    </w:p>
    <w:p w14:paraId="4B884477" w14:textId="77777777" w:rsidR="003C7AB6" w:rsidRPr="00C101AC" w:rsidRDefault="00645A99">
      <w:pPr>
        <w:widowControl/>
        <w:spacing w:line="360" w:lineRule="auto"/>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1.2.2 服务内容：</w:t>
      </w:r>
    </w:p>
    <w:p w14:paraId="45B7670A" w14:textId="77777777" w:rsidR="003C7AB6" w:rsidRPr="00C101AC" w:rsidRDefault="00645A99">
      <w:pPr>
        <w:ind w:firstLine="640"/>
        <w:rPr>
          <w:rFonts w:ascii="方正仿宋_GBK" w:eastAsia="方正仿宋_GBK" w:hAnsi="仿宋" w:cs="仿宋"/>
          <w:sz w:val="28"/>
          <w:szCs w:val="28"/>
        </w:rPr>
      </w:pPr>
      <w:r w:rsidRPr="00C101AC">
        <w:rPr>
          <w:rFonts w:ascii="方正仿宋_GBK" w:eastAsia="方正仿宋_GBK" w:hAnsi="仿宋" w:cs="仿宋" w:hint="eastAsia"/>
          <w:sz w:val="28"/>
          <w:szCs w:val="28"/>
        </w:rPr>
        <w:t>在重庆空港贵宾服务有限公司所属范围内，需求植物的摆放及维护服务，主要涉及办公区域和现场区域。</w:t>
      </w:r>
    </w:p>
    <w:p w14:paraId="27F8D45C" w14:textId="77777777" w:rsidR="003C7AB6" w:rsidRPr="00C101AC" w:rsidRDefault="00645A99">
      <w:pPr>
        <w:ind w:firstLine="640"/>
        <w:rPr>
          <w:rFonts w:ascii="方正仿宋_GBK" w:eastAsia="方正仿宋_GBK" w:hAnsi="仿宋" w:cs="仿宋"/>
          <w:sz w:val="28"/>
          <w:szCs w:val="28"/>
        </w:rPr>
      </w:pPr>
      <w:r w:rsidRPr="00C101AC">
        <w:rPr>
          <w:rFonts w:ascii="方正仿宋_GBK" w:eastAsia="方正仿宋_GBK" w:hAnsi="仿宋" w:cs="仿宋" w:hint="eastAsia"/>
          <w:sz w:val="28"/>
          <w:szCs w:val="28"/>
        </w:rPr>
        <w:t>（1）租</w:t>
      </w:r>
      <w:proofErr w:type="gramStart"/>
      <w:r w:rsidRPr="00C101AC">
        <w:rPr>
          <w:rFonts w:ascii="方正仿宋_GBK" w:eastAsia="方正仿宋_GBK" w:hAnsi="仿宋" w:cs="仿宋" w:hint="eastAsia"/>
          <w:sz w:val="28"/>
          <w:szCs w:val="28"/>
        </w:rPr>
        <w:t>摆区域</w:t>
      </w:r>
      <w:proofErr w:type="gramEnd"/>
      <w:r w:rsidRPr="00C101AC">
        <w:rPr>
          <w:rFonts w:ascii="方正仿宋_GBK" w:eastAsia="方正仿宋_GBK" w:hAnsi="仿宋" w:cs="仿宋" w:hint="eastAsia"/>
          <w:sz w:val="28"/>
          <w:szCs w:val="28"/>
        </w:rPr>
        <w:t>包括但不限于表1。</w:t>
      </w:r>
    </w:p>
    <w:p w14:paraId="0FF78C37" w14:textId="77777777" w:rsidR="003C7AB6" w:rsidRPr="00C101AC" w:rsidRDefault="00645A99">
      <w:pPr>
        <w:ind w:firstLineChars="200" w:firstLine="560"/>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表1  租摆区域</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491"/>
      </w:tblGrid>
      <w:tr w:rsidR="003C7AB6" w:rsidRPr="00C101AC" w14:paraId="7A4BBEB5" w14:textId="77777777">
        <w:trPr>
          <w:trHeight w:val="432"/>
          <w:jc w:val="center"/>
        </w:trPr>
        <w:tc>
          <w:tcPr>
            <w:tcW w:w="1890" w:type="dxa"/>
            <w:shd w:val="clear" w:color="auto" w:fill="auto"/>
            <w:vAlign w:val="center"/>
          </w:tcPr>
          <w:p w14:paraId="26CAD5B3" w14:textId="77777777" w:rsidR="003C7AB6" w:rsidRPr="00C101AC" w:rsidRDefault="00645A99">
            <w:pPr>
              <w:jc w:val="center"/>
              <w:rPr>
                <w:rFonts w:ascii="方正仿宋_GBK" w:eastAsia="方正仿宋_GBK" w:hAnsiTheme="minorEastAsia"/>
                <w:kern w:val="0"/>
                <w:sz w:val="28"/>
                <w:szCs w:val="28"/>
              </w:rPr>
            </w:pPr>
            <w:bookmarkStart w:id="0" w:name="_Hlk44503783"/>
            <w:r w:rsidRPr="00C101AC">
              <w:rPr>
                <w:rFonts w:ascii="方正仿宋_GBK" w:eastAsia="方正仿宋_GBK" w:hAnsiTheme="minorEastAsia" w:hint="eastAsia"/>
                <w:kern w:val="0"/>
                <w:sz w:val="28"/>
                <w:szCs w:val="28"/>
              </w:rPr>
              <w:t>序号</w:t>
            </w:r>
          </w:p>
        </w:tc>
        <w:tc>
          <w:tcPr>
            <w:tcW w:w="5491" w:type="dxa"/>
            <w:shd w:val="clear" w:color="auto" w:fill="auto"/>
            <w:vAlign w:val="center"/>
          </w:tcPr>
          <w:p w14:paraId="4E7504F3"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租</w:t>
            </w:r>
            <w:proofErr w:type="gramStart"/>
            <w:r w:rsidRPr="00C101AC">
              <w:rPr>
                <w:rFonts w:ascii="方正仿宋_GBK" w:eastAsia="方正仿宋_GBK" w:hAnsiTheme="minorEastAsia" w:hint="eastAsia"/>
                <w:kern w:val="0"/>
                <w:sz w:val="28"/>
                <w:szCs w:val="28"/>
              </w:rPr>
              <w:t>摆区域</w:t>
            </w:r>
            <w:proofErr w:type="gramEnd"/>
          </w:p>
        </w:tc>
      </w:tr>
      <w:tr w:rsidR="003C7AB6" w:rsidRPr="00C101AC" w14:paraId="2C7A95C6" w14:textId="77777777">
        <w:trPr>
          <w:trHeight w:val="550"/>
          <w:jc w:val="center"/>
        </w:trPr>
        <w:tc>
          <w:tcPr>
            <w:tcW w:w="1890" w:type="dxa"/>
            <w:shd w:val="clear" w:color="auto" w:fill="auto"/>
            <w:vAlign w:val="center"/>
          </w:tcPr>
          <w:p w14:paraId="46E01D31"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w:t>
            </w:r>
          </w:p>
        </w:tc>
        <w:tc>
          <w:tcPr>
            <w:tcW w:w="5491" w:type="dxa"/>
            <w:shd w:val="clear" w:color="auto" w:fill="auto"/>
            <w:vAlign w:val="center"/>
          </w:tcPr>
          <w:p w14:paraId="1ECCA8F6" w14:textId="18AAFF45"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T2</w:t>
            </w:r>
            <w:r w:rsidR="001A4615" w:rsidRPr="00C101AC">
              <w:rPr>
                <w:rFonts w:ascii="方正仿宋_GBK" w:eastAsia="方正仿宋_GBK" w:hAnsiTheme="minorEastAsia" w:hint="eastAsia"/>
                <w:kern w:val="0"/>
                <w:sz w:val="28"/>
                <w:szCs w:val="28"/>
              </w:rPr>
              <w:t>A</w:t>
            </w:r>
            <w:r w:rsidRPr="00C101AC">
              <w:rPr>
                <w:rFonts w:ascii="方正仿宋_GBK" w:eastAsia="方正仿宋_GBK" w:hAnsiTheme="minorEastAsia" w:hint="eastAsia"/>
                <w:kern w:val="0"/>
                <w:sz w:val="28"/>
                <w:szCs w:val="28"/>
              </w:rPr>
              <w:t>要客区</w:t>
            </w:r>
          </w:p>
        </w:tc>
      </w:tr>
      <w:tr w:rsidR="003C7AB6" w:rsidRPr="00C101AC" w14:paraId="0ECA1F82" w14:textId="77777777">
        <w:trPr>
          <w:trHeight w:val="513"/>
          <w:jc w:val="center"/>
        </w:trPr>
        <w:tc>
          <w:tcPr>
            <w:tcW w:w="1890" w:type="dxa"/>
            <w:shd w:val="clear" w:color="auto" w:fill="auto"/>
            <w:vAlign w:val="center"/>
          </w:tcPr>
          <w:p w14:paraId="75D08D71"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2</w:t>
            </w:r>
          </w:p>
        </w:tc>
        <w:tc>
          <w:tcPr>
            <w:tcW w:w="5491" w:type="dxa"/>
            <w:shd w:val="clear" w:color="auto" w:fill="auto"/>
            <w:vAlign w:val="center"/>
          </w:tcPr>
          <w:p w14:paraId="5CCF10F3" w14:textId="63614CA1"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T2A</w:t>
            </w:r>
            <w:proofErr w:type="gramStart"/>
            <w:r w:rsidR="00871532" w:rsidRPr="00C101AC">
              <w:rPr>
                <w:rFonts w:ascii="方正仿宋_GBK" w:eastAsia="方正仿宋_GBK" w:hAnsiTheme="minorEastAsia" w:hint="eastAsia"/>
                <w:kern w:val="0"/>
                <w:sz w:val="28"/>
                <w:szCs w:val="28"/>
              </w:rPr>
              <w:t>两舱贵宾</w:t>
            </w:r>
            <w:proofErr w:type="gramEnd"/>
            <w:r w:rsidR="00871532" w:rsidRPr="00C101AC">
              <w:rPr>
                <w:rFonts w:ascii="方正仿宋_GBK" w:eastAsia="方正仿宋_GBK" w:hAnsiTheme="minorEastAsia" w:hint="eastAsia"/>
                <w:kern w:val="0"/>
                <w:sz w:val="28"/>
                <w:szCs w:val="28"/>
              </w:rPr>
              <w:t>室</w:t>
            </w:r>
          </w:p>
        </w:tc>
      </w:tr>
      <w:tr w:rsidR="003C7AB6" w:rsidRPr="00C101AC" w14:paraId="71E0AF14" w14:textId="77777777">
        <w:trPr>
          <w:trHeight w:val="538"/>
          <w:jc w:val="center"/>
        </w:trPr>
        <w:tc>
          <w:tcPr>
            <w:tcW w:w="1890" w:type="dxa"/>
            <w:shd w:val="clear" w:color="auto" w:fill="auto"/>
            <w:vAlign w:val="center"/>
          </w:tcPr>
          <w:p w14:paraId="7B2780E9"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3</w:t>
            </w:r>
          </w:p>
        </w:tc>
        <w:tc>
          <w:tcPr>
            <w:tcW w:w="5491" w:type="dxa"/>
            <w:shd w:val="clear" w:color="auto" w:fill="auto"/>
            <w:vAlign w:val="center"/>
          </w:tcPr>
          <w:p w14:paraId="35895DCF" w14:textId="31766FB3"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T2B</w:t>
            </w:r>
            <w:proofErr w:type="gramStart"/>
            <w:r w:rsidR="00871532" w:rsidRPr="00C101AC">
              <w:rPr>
                <w:rFonts w:ascii="方正仿宋_GBK" w:eastAsia="方正仿宋_GBK" w:hAnsiTheme="minorEastAsia" w:hint="eastAsia"/>
                <w:kern w:val="0"/>
                <w:sz w:val="28"/>
                <w:szCs w:val="28"/>
              </w:rPr>
              <w:t>两舱贵宾</w:t>
            </w:r>
            <w:proofErr w:type="gramEnd"/>
            <w:r w:rsidR="00871532" w:rsidRPr="00C101AC">
              <w:rPr>
                <w:rFonts w:ascii="方正仿宋_GBK" w:eastAsia="方正仿宋_GBK" w:hAnsiTheme="minorEastAsia" w:hint="eastAsia"/>
                <w:kern w:val="0"/>
                <w:sz w:val="28"/>
                <w:szCs w:val="28"/>
              </w:rPr>
              <w:t>室</w:t>
            </w:r>
          </w:p>
        </w:tc>
      </w:tr>
      <w:tr w:rsidR="003C7AB6" w:rsidRPr="00C101AC" w14:paraId="411BC6DB" w14:textId="77777777">
        <w:trPr>
          <w:trHeight w:val="550"/>
          <w:jc w:val="center"/>
        </w:trPr>
        <w:tc>
          <w:tcPr>
            <w:tcW w:w="1890" w:type="dxa"/>
            <w:shd w:val="clear" w:color="auto" w:fill="auto"/>
            <w:vAlign w:val="center"/>
          </w:tcPr>
          <w:p w14:paraId="53A98D26"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4</w:t>
            </w:r>
          </w:p>
        </w:tc>
        <w:tc>
          <w:tcPr>
            <w:tcW w:w="5491" w:type="dxa"/>
            <w:shd w:val="clear" w:color="auto" w:fill="auto"/>
            <w:vAlign w:val="center"/>
          </w:tcPr>
          <w:p w14:paraId="2A98C073" w14:textId="39A2D90B"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T2C</w:t>
            </w:r>
            <w:proofErr w:type="gramStart"/>
            <w:r w:rsidR="00871532" w:rsidRPr="00C101AC">
              <w:rPr>
                <w:rFonts w:ascii="方正仿宋_GBK" w:eastAsia="方正仿宋_GBK" w:hAnsiTheme="minorEastAsia" w:hint="eastAsia"/>
                <w:kern w:val="0"/>
                <w:sz w:val="28"/>
                <w:szCs w:val="28"/>
              </w:rPr>
              <w:t>两舱贵宾</w:t>
            </w:r>
            <w:proofErr w:type="gramEnd"/>
            <w:r w:rsidR="00871532" w:rsidRPr="00C101AC">
              <w:rPr>
                <w:rFonts w:ascii="方正仿宋_GBK" w:eastAsia="方正仿宋_GBK" w:hAnsiTheme="minorEastAsia" w:hint="eastAsia"/>
                <w:kern w:val="0"/>
                <w:sz w:val="28"/>
                <w:szCs w:val="28"/>
              </w:rPr>
              <w:t>室</w:t>
            </w:r>
          </w:p>
        </w:tc>
      </w:tr>
      <w:tr w:rsidR="003C7AB6" w:rsidRPr="00C101AC" w14:paraId="4A1C1FBE" w14:textId="77777777">
        <w:trPr>
          <w:trHeight w:val="550"/>
          <w:jc w:val="center"/>
        </w:trPr>
        <w:tc>
          <w:tcPr>
            <w:tcW w:w="1890" w:type="dxa"/>
            <w:shd w:val="clear" w:color="auto" w:fill="auto"/>
            <w:vAlign w:val="center"/>
          </w:tcPr>
          <w:p w14:paraId="61A8998C"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5</w:t>
            </w:r>
          </w:p>
        </w:tc>
        <w:tc>
          <w:tcPr>
            <w:tcW w:w="5491" w:type="dxa"/>
            <w:shd w:val="clear" w:color="auto" w:fill="auto"/>
            <w:vAlign w:val="center"/>
          </w:tcPr>
          <w:p w14:paraId="1C176F78"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T3A要客区</w:t>
            </w:r>
          </w:p>
        </w:tc>
      </w:tr>
      <w:tr w:rsidR="003C7AB6" w:rsidRPr="00C101AC" w14:paraId="5139663F" w14:textId="77777777">
        <w:trPr>
          <w:trHeight w:val="550"/>
          <w:jc w:val="center"/>
        </w:trPr>
        <w:tc>
          <w:tcPr>
            <w:tcW w:w="1890" w:type="dxa"/>
            <w:shd w:val="clear" w:color="auto" w:fill="auto"/>
            <w:vAlign w:val="center"/>
          </w:tcPr>
          <w:p w14:paraId="33FA8B00"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6</w:t>
            </w:r>
          </w:p>
        </w:tc>
        <w:tc>
          <w:tcPr>
            <w:tcW w:w="5491" w:type="dxa"/>
            <w:shd w:val="clear" w:color="auto" w:fill="auto"/>
            <w:vAlign w:val="center"/>
          </w:tcPr>
          <w:p w14:paraId="2DB343B6"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T3B要客区</w:t>
            </w:r>
          </w:p>
        </w:tc>
      </w:tr>
      <w:tr w:rsidR="0004258A" w:rsidRPr="00C101AC" w14:paraId="64B77912" w14:textId="77777777">
        <w:trPr>
          <w:trHeight w:val="550"/>
          <w:jc w:val="center"/>
        </w:trPr>
        <w:tc>
          <w:tcPr>
            <w:tcW w:w="1890" w:type="dxa"/>
            <w:shd w:val="clear" w:color="auto" w:fill="auto"/>
            <w:vAlign w:val="center"/>
          </w:tcPr>
          <w:p w14:paraId="4276A4DB" w14:textId="05907C93" w:rsidR="0004258A" w:rsidRPr="00C101AC" w:rsidRDefault="0004258A">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7</w:t>
            </w:r>
          </w:p>
        </w:tc>
        <w:tc>
          <w:tcPr>
            <w:tcW w:w="5491" w:type="dxa"/>
            <w:shd w:val="clear" w:color="auto" w:fill="auto"/>
            <w:vAlign w:val="center"/>
          </w:tcPr>
          <w:p w14:paraId="5C9F4218" w14:textId="1E0D6880" w:rsidR="0004258A" w:rsidRPr="00C101AC" w:rsidRDefault="0004258A">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T3要客区大厅外</w:t>
            </w:r>
            <w:proofErr w:type="gramStart"/>
            <w:r w:rsidRPr="00C101AC">
              <w:rPr>
                <w:rFonts w:ascii="方正仿宋_GBK" w:eastAsia="方正仿宋_GBK" w:hAnsiTheme="minorEastAsia" w:hint="eastAsia"/>
                <w:kern w:val="0"/>
                <w:sz w:val="28"/>
                <w:szCs w:val="28"/>
              </w:rPr>
              <w:t>“Y”形架及</w:t>
            </w:r>
            <w:proofErr w:type="gramEnd"/>
            <w:r w:rsidRPr="00C101AC">
              <w:rPr>
                <w:rFonts w:ascii="方正仿宋_GBK" w:eastAsia="方正仿宋_GBK" w:hAnsiTheme="minorEastAsia" w:hint="eastAsia"/>
                <w:kern w:val="0"/>
                <w:sz w:val="28"/>
                <w:szCs w:val="28"/>
              </w:rPr>
              <w:t>台阶</w:t>
            </w:r>
          </w:p>
        </w:tc>
      </w:tr>
      <w:tr w:rsidR="003C7AB6" w:rsidRPr="00C101AC" w14:paraId="79B1192A" w14:textId="77777777">
        <w:trPr>
          <w:trHeight w:val="550"/>
          <w:jc w:val="center"/>
        </w:trPr>
        <w:tc>
          <w:tcPr>
            <w:tcW w:w="1890" w:type="dxa"/>
            <w:shd w:val="clear" w:color="auto" w:fill="auto"/>
            <w:vAlign w:val="center"/>
          </w:tcPr>
          <w:p w14:paraId="22146384" w14:textId="489B208F" w:rsidR="003C7AB6" w:rsidRPr="00C101AC" w:rsidRDefault="0004258A">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8</w:t>
            </w:r>
          </w:p>
        </w:tc>
        <w:tc>
          <w:tcPr>
            <w:tcW w:w="5491" w:type="dxa"/>
            <w:shd w:val="clear" w:color="auto" w:fill="auto"/>
            <w:vAlign w:val="center"/>
          </w:tcPr>
          <w:p w14:paraId="033A96A0" w14:textId="704C6678"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w:t>
            </w:r>
            <w:proofErr w:type="gramStart"/>
            <w:r w:rsidRPr="00C101AC">
              <w:rPr>
                <w:rFonts w:ascii="方正仿宋_GBK" w:eastAsia="方正仿宋_GBK" w:hAnsiTheme="minorEastAsia" w:hint="eastAsia"/>
                <w:kern w:val="0"/>
                <w:sz w:val="28"/>
                <w:szCs w:val="28"/>
              </w:rPr>
              <w:t>国际两舱</w:t>
            </w:r>
            <w:r w:rsidR="00871532" w:rsidRPr="00C101AC">
              <w:rPr>
                <w:rFonts w:ascii="方正仿宋_GBK" w:eastAsia="方正仿宋_GBK" w:hAnsiTheme="minorEastAsia" w:hint="eastAsia"/>
                <w:kern w:val="0"/>
                <w:sz w:val="28"/>
                <w:szCs w:val="28"/>
              </w:rPr>
              <w:t>贵宾</w:t>
            </w:r>
            <w:proofErr w:type="gramEnd"/>
            <w:r w:rsidR="00871532" w:rsidRPr="00C101AC">
              <w:rPr>
                <w:rFonts w:ascii="方正仿宋_GBK" w:eastAsia="方正仿宋_GBK" w:hAnsiTheme="minorEastAsia" w:hint="eastAsia"/>
                <w:kern w:val="0"/>
                <w:sz w:val="28"/>
                <w:szCs w:val="28"/>
              </w:rPr>
              <w:t>室</w:t>
            </w:r>
          </w:p>
        </w:tc>
      </w:tr>
      <w:tr w:rsidR="003C7AB6" w:rsidRPr="00C101AC" w14:paraId="20C1ABE6" w14:textId="77777777">
        <w:trPr>
          <w:trHeight w:val="550"/>
          <w:jc w:val="center"/>
        </w:trPr>
        <w:tc>
          <w:tcPr>
            <w:tcW w:w="1890" w:type="dxa"/>
            <w:shd w:val="clear" w:color="auto" w:fill="auto"/>
            <w:vAlign w:val="center"/>
          </w:tcPr>
          <w:p w14:paraId="1A1F6470" w14:textId="76FF31C2" w:rsidR="003C7AB6" w:rsidRPr="00C101AC" w:rsidRDefault="0004258A">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9</w:t>
            </w:r>
          </w:p>
        </w:tc>
        <w:tc>
          <w:tcPr>
            <w:tcW w:w="5491" w:type="dxa"/>
            <w:shd w:val="clear" w:color="auto" w:fill="auto"/>
            <w:vAlign w:val="center"/>
          </w:tcPr>
          <w:p w14:paraId="415CD0C3" w14:textId="5D39432F"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w:t>
            </w:r>
            <w:proofErr w:type="gramStart"/>
            <w:r w:rsidRPr="00C101AC">
              <w:rPr>
                <w:rFonts w:ascii="方正仿宋_GBK" w:eastAsia="方正仿宋_GBK" w:hAnsiTheme="minorEastAsia" w:hint="eastAsia"/>
                <w:kern w:val="0"/>
                <w:sz w:val="28"/>
                <w:szCs w:val="28"/>
              </w:rPr>
              <w:t>31号两舱</w:t>
            </w:r>
            <w:r w:rsidR="00871532" w:rsidRPr="00C101AC">
              <w:rPr>
                <w:rFonts w:ascii="方正仿宋_GBK" w:eastAsia="方正仿宋_GBK" w:hAnsiTheme="minorEastAsia" w:hint="eastAsia"/>
                <w:kern w:val="0"/>
                <w:sz w:val="28"/>
                <w:szCs w:val="28"/>
              </w:rPr>
              <w:t>贵宾</w:t>
            </w:r>
            <w:proofErr w:type="gramEnd"/>
            <w:r w:rsidR="00871532" w:rsidRPr="00C101AC">
              <w:rPr>
                <w:rFonts w:ascii="方正仿宋_GBK" w:eastAsia="方正仿宋_GBK" w:hAnsiTheme="minorEastAsia" w:hint="eastAsia"/>
                <w:kern w:val="0"/>
                <w:sz w:val="28"/>
                <w:szCs w:val="28"/>
              </w:rPr>
              <w:t>室</w:t>
            </w:r>
          </w:p>
        </w:tc>
      </w:tr>
      <w:tr w:rsidR="003C7AB6" w:rsidRPr="00C101AC" w14:paraId="1421E1F1" w14:textId="77777777">
        <w:trPr>
          <w:trHeight w:val="550"/>
          <w:jc w:val="center"/>
        </w:trPr>
        <w:tc>
          <w:tcPr>
            <w:tcW w:w="1890" w:type="dxa"/>
            <w:shd w:val="clear" w:color="auto" w:fill="auto"/>
            <w:vAlign w:val="center"/>
          </w:tcPr>
          <w:p w14:paraId="40EC4EFA" w14:textId="0A2C4968" w:rsidR="003C7AB6" w:rsidRPr="00C101AC" w:rsidRDefault="0004258A">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10</w:t>
            </w:r>
          </w:p>
        </w:tc>
        <w:tc>
          <w:tcPr>
            <w:tcW w:w="5491" w:type="dxa"/>
            <w:shd w:val="clear" w:color="auto" w:fill="auto"/>
            <w:vAlign w:val="center"/>
          </w:tcPr>
          <w:p w14:paraId="449E9E0B" w14:textId="55F5C3BC"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w:t>
            </w:r>
            <w:proofErr w:type="gramStart"/>
            <w:r w:rsidRPr="00C101AC">
              <w:rPr>
                <w:rFonts w:ascii="方正仿宋_GBK" w:eastAsia="方正仿宋_GBK" w:hAnsiTheme="minorEastAsia" w:hint="eastAsia"/>
                <w:kern w:val="0"/>
                <w:sz w:val="28"/>
                <w:szCs w:val="28"/>
              </w:rPr>
              <w:t>32号两舱</w:t>
            </w:r>
            <w:r w:rsidR="00B229A3" w:rsidRPr="00C101AC">
              <w:rPr>
                <w:rFonts w:ascii="方正仿宋_GBK" w:eastAsia="方正仿宋_GBK" w:hAnsiTheme="minorEastAsia" w:hint="eastAsia"/>
                <w:kern w:val="0"/>
                <w:sz w:val="28"/>
                <w:szCs w:val="28"/>
              </w:rPr>
              <w:t>贵宾</w:t>
            </w:r>
            <w:proofErr w:type="gramEnd"/>
            <w:r w:rsidR="00B229A3" w:rsidRPr="00C101AC">
              <w:rPr>
                <w:rFonts w:ascii="方正仿宋_GBK" w:eastAsia="方正仿宋_GBK" w:hAnsiTheme="minorEastAsia" w:hint="eastAsia"/>
                <w:kern w:val="0"/>
                <w:sz w:val="28"/>
                <w:szCs w:val="28"/>
              </w:rPr>
              <w:t>室</w:t>
            </w:r>
          </w:p>
        </w:tc>
      </w:tr>
      <w:tr w:rsidR="00941BE2" w:rsidRPr="00C101AC" w14:paraId="20668260" w14:textId="77777777">
        <w:trPr>
          <w:trHeight w:val="550"/>
          <w:jc w:val="center"/>
        </w:trPr>
        <w:tc>
          <w:tcPr>
            <w:tcW w:w="1890" w:type="dxa"/>
            <w:shd w:val="clear" w:color="auto" w:fill="auto"/>
            <w:vAlign w:val="center"/>
          </w:tcPr>
          <w:p w14:paraId="3ACF9935" w14:textId="178E48A5" w:rsidR="00941BE2" w:rsidRPr="00C101AC" w:rsidRDefault="00941BE2">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11</w:t>
            </w:r>
          </w:p>
        </w:tc>
        <w:tc>
          <w:tcPr>
            <w:tcW w:w="5491" w:type="dxa"/>
            <w:shd w:val="clear" w:color="auto" w:fill="auto"/>
            <w:vAlign w:val="center"/>
          </w:tcPr>
          <w:p w14:paraId="493564BD" w14:textId="588005DE" w:rsidR="00941BE2" w:rsidRPr="00C101AC" w:rsidRDefault="00941BE2">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T3VIP接待台</w:t>
            </w:r>
          </w:p>
        </w:tc>
      </w:tr>
      <w:tr w:rsidR="003C7AB6" w:rsidRPr="00C101AC" w14:paraId="02479E51" w14:textId="77777777">
        <w:trPr>
          <w:trHeight w:val="550"/>
          <w:jc w:val="center"/>
        </w:trPr>
        <w:tc>
          <w:tcPr>
            <w:tcW w:w="1890" w:type="dxa"/>
            <w:shd w:val="clear" w:color="auto" w:fill="auto"/>
            <w:vAlign w:val="center"/>
          </w:tcPr>
          <w:p w14:paraId="72E59B23" w14:textId="12AB307E"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w:t>
            </w:r>
            <w:r w:rsidR="00941BE2" w:rsidRPr="00C101AC">
              <w:rPr>
                <w:rFonts w:ascii="方正仿宋_GBK" w:eastAsia="方正仿宋_GBK" w:hAnsiTheme="minorEastAsia" w:hint="eastAsia"/>
                <w:kern w:val="0"/>
                <w:sz w:val="28"/>
                <w:szCs w:val="28"/>
              </w:rPr>
              <w:t>2</w:t>
            </w:r>
          </w:p>
        </w:tc>
        <w:tc>
          <w:tcPr>
            <w:tcW w:w="5491" w:type="dxa"/>
            <w:shd w:val="clear" w:color="auto" w:fill="auto"/>
            <w:vAlign w:val="center"/>
          </w:tcPr>
          <w:p w14:paraId="6D7D7D95"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T3迎宾岗</w:t>
            </w:r>
          </w:p>
        </w:tc>
      </w:tr>
      <w:tr w:rsidR="003C7AB6" w:rsidRPr="00C101AC" w14:paraId="0F6A2336" w14:textId="77777777">
        <w:trPr>
          <w:trHeight w:val="550"/>
          <w:jc w:val="center"/>
        </w:trPr>
        <w:tc>
          <w:tcPr>
            <w:tcW w:w="1890" w:type="dxa"/>
            <w:shd w:val="clear" w:color="auto" w:fill="auto"/>
            <w:vAlign w:val="center"/>
          </w:tcPr>
          <w:p w14:paraId="10912D2B" w14:textId="0326DBAA"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w:t>
            </w:r>
            <w:r w:rsidR="00941BE2" w:rsidRPr="00C101AC">
              <w:rPr>
                <w:rFonts w:ascii="方正仿宋_GBK" w:eastAsia="方正仿宋_GBK" w:hAnsiTheme="minorEastAsia" w:hint="eastAsia"/>
                <w:kern w:val="0"/>
                <w:sz w:val="28"/>
                <w:szCs w:val="28"/>
              </w:rPr>
              <w:t>3</w:t>
            </w:r>
          </w:p>
        </w:tc>
        <w:tc>
          <w:tcPr>
            <w:tcW w:w="5491" w:type="dxa"/>
            <w:shd w:val="clear" w:color="auto" w:fill="auto"/>
            <w:vAlign w:val="center"/>
          </w:tcPr>
          <w:p w14:paraId="2C7E96C1"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T3A区门岗</w:t>
            </w:r>
          </w:p>
        </w:tc>
      </w:tr>
      <w:tr w:rsidR="003C7AB6" w:rsidRPr="00C101AC" w14:paraId="792E46C1" w14:textId="77777777">
        <w:trPr>
          <w:trHeight w:val="550"/>
          <w:jc w:val="center"/>
        </w:trPr>
        <w:tc>
          <w:tcPr>
            <w:tcW w:w="1890" w:type="dxa"/>
            <w:shd w:val="clear" w:color="auto" w:fill="auto"/>
            <w:vAlign w:val="center"/>
          </w:tcPr>
          <w:p w14:paraId="75D591D3" w14:textId="2FF8A54D"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lastRenderedPageBreak/>
              <w:t>1</w:t>
            </w:r>
            <w:r w:rsidR="00941BE2" w:rsidRPr="00C101AC">
              <w:rPr>
                <w:rFonts w:ascii="方正仿宋_GBK" w:eastAsia="方正仿宋_GBK" w:hAnsiTheme="minorEastAsia" w:hint="eastAsia"/>
                <w:kern w:val="0"/>
                <w:sz w:val="28"/>
                <w:szCs w:val="28"/>
              </w:rPr>
              <w:t>4</w:t>
            </w:r>
          </w:p>
        </w:tc>
        <w:tc>
          <w:tcPr>
            <w:tcW w:w="5491" w:type="dxa"/>
            <w:shd w:val="clear" w:color="auto" w:fill="auto"/>
            <w:vAlign w:val="center"/>
          </w:tcPr>
          <w:p w14:paraId="1D48493C"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T3B区门岗</w:t>
            </w:r>
          </w:p>
        </w:tc>
      </w:tr>
      <w:tr w:rsidR="003C7AB6" w:rsidRPr="00C101AC" w14:paraId="27C7A765" w14:textId="77777777">
        <w:trPr>
          <w:trHeight w:val="550"/>
          <w:jc w:val="center"/>
        </w:trPr>
        <w:tc>
          <w:tcPr>
            <w:tcW w:w="1890" w:type="dxa"/>
            <w:shd w:val="clear" w:color="auto" w:fill="auto"/>
            <w:vAlign w:val="center"/>
          </w:tcPr>
          <w:p w14:paraId="7F5D50A5" w14:textId="675715AF"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w:t>
            </w:r>
            <w:r w:rsidR="00941BE2" w:rsidRPr="00C101AC">
              <w:rPr>
                <w:rFonts w:ascii="方正仿宋_GBK" w:eastAsia="方正仿宋_GBK" w:hAnsiTheme="minorEastAsia" w:hint="eastAsia"/>
                <w:kern w:val="0"/>
                <w:sz w:val="28"/>
                <w:szCs w:val="28"/>
              </w:rPr>
              <w:t>5</w:t>
            </w:r>
          </w:p>
        </w:tc>
        <w:tc>
          <w:tcPr>
            <w:tcW w:w="5491" w:type="dxa"/>
            <w:shd w:val="clear" w:color="auto" w:fill="auto"/>
            <w:vAlign w:val="center"/>
          </w:tcPr>
          <w:p w14:paraId="39EBD7EE"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T3A区车辆保障部休息室</w:t>
            </w:r>
          </w:p>
        </w:tc>
      </w:tr>
      <w:tr w:rsidR="003C7AB6" w:rsidRPr="00C101AC" w14:paraId="5E305600" w14:textId="77777777">
        <w:trPr>
          <w:trHeight w:val="550"/>
          <w:jc w:val="center"/>
        </w:trPr>
        <w:tc>
          <w:tcPr>
            <w:tcW w:w="1890" w:type="dxa"/>
            <w:shd w:val="clear" w:color="auto" w:fill="auto"/>
            <w:vAlign w:val="center"/>
          </w:tcPr>
          <w:p w14:paraId="316D90AE" w14:textId="5EF84D0E"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w:t>
            </w:r>
            <w:r w:rsidR="00941BE2" w:rsidRPr="00C101AC">
              <w:rPr>
                <w:rFonts w:ascii="方正仿宋_GBK" w:eastAsia="方正仿宋_GBK" w:hAnsiTheme="minorEastAsia" w:hint="eastAsia"/>
                <w:kern w:val="0"/>
                <w:sz w:val="28"/>
                <w:szCs w:val="28"/>
              </w:rPr>
              <w:t>6</w:t>
            </w:r>
          </w:p>
        </w:tc>
        <w:tc>
          <w:tcPr>
            <w:tcW w:w="5491" w:type="dxa"/>
            <w:shd w:val="clear" w:color="auto" w:fill="auto"/>
            <w:vAlign w:val="center"/>
          </w:tcPr>
          <w:p w14:paraId="53542586"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T3B区车辆保障部休息室</w:t>
            </w:r>
          </w:p>
        </w:tc>
      </w:tr>
      <w:tr w:rsidR="003C7AB6" w:rsidRPr="00C101AC" w14:paraId="4B823799" w14:textId="77777777">
        <w:trPr>
          <w:trHeight w:val="550"/>
          <w:jc w:val="center"/>
        </w:trPr>
        <w:tc>
          <w:tcPr>
            <w:tcW w:w="1890" w:type="dxa"/>
            <w:shd w:val="clear" w:color="auto" w:fill="auto"/>
            <w:vAlign w:val="center"/>
          </w:tcPr>
          <w:p w14:paraId="7F603369" w14:textId="00A7831D"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w:t>
            </w:r>
            <w:r w:rsidR="00941BE2" w:rsidRPr="00C101AC">
              <w:rPr>
                <w:rFonts w:ascii="方正仿宋_GBK" w:eastAsia="方正仿宋_GBK" w:hAnsiTheme="minorEastAsia" w:hint="eastAsia"/>
                <w:kern w:val="0"/>
                <w:sz w:val="28"/>
                <w:szCs w:val="28"/>
              </w:rPr>
              <w:t>7</w:t>
            </w:r>
          </w:p>
        </w:tc>
        <w:tc>
          <w:tcPr>
            <w:tcW w:w="5491" w:type="dxa"/>
            <w:shd w:val="clear" w:color="auto" w:fill="auto"/>
            <w:vAlign w:val="center"/>
          </w:tcPr>
          <w:p w14:paraId="28A13530" w14:textId="63A1F667" w:rsidR="003C7AB6" w:rsidRPr="00C101AC" w:rsidRDefault="0004258A">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运控</w:t>
            </w:r>
            <w:r w:rsidR="00645A99" w:rsidRPr="00C101AC">
              <w:rPr>
                <w:rFonts w:ascii="方正仿宋_GBK" w:eastAsia="方正仿宋_GBK" w:hAnsiTheme="minorEastAsia" w:hint="eastAsia"/>
                <w:kern w:val="0"/>
                <w:sz w:val="28"/>
                <w:szCs w:val="28"/>
              </w:rPr>
              <w:t>中心</w:t>
            </w:r>
          </w:p>
        </w:tc>
      </w:tr>
      <w:tr w:rsidR="003C7AB6" w:rsidRPr="00C101AC" w14:paraId="3F8EB906" w14:textId="77777777">
        <w:trPr>
          <w:trHeight w:val="550"/>
          <w:jc w:val="center"/>
        </w:trPr>
        <w:tc>
          <w:tcPr>
            <w:tcW w:w="1890" w:type="dxa"/>
            <w:shd w:val="clear" w:color="auto" w:fill="auto"/>
            <w:vAlign w:val="center"/>
          </w:tcPr>
          <w:p w14:paraId="5D9BB528" w14:textId="62C80CD5"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w:t>
            </w:r>
            <w:r w:rsidR="00941BE2" w:rsidRPr="00C101AC">
              <w:rPr>
                <w:rFonts w:ascii="方正仿宋_GBK" w:eastAsia="方正仿宋_GBK" w:hAnsiTheme="minorEastAsia" w:hint="eastAsia"/>
                <w:kern w:val="0"/>
                <w:sz w:val="28"/>
                <w:szCs w:val="28"/>
              </w:rPr>
              <w:t>8</w:t>
            </w:r>
          </w:p>
        </w:tc>
        <w:tc>
          <w:tcPr>
            <w:tcW w:w="5491" w:type="dxa"/>
            <w:shd w:val="clear" w:color="auto" w:fill="auto"/>
            <w:vAlign w:val="center"/>
          </w:tcPr>
          <w:p w14:paraId="3981B1CC" w14:textId="36727A8E" w:rsidR="003C7AB6" w:rsidRPr="00C101AC" w:rsidRDefault="004417D6">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空港</w:t>
            </w:r>
            <w:r w:rsidR="00645A99" w:rsidRPr="00C101AC">
              <w:rPr>
                <w:rFonts w:ascii="方正仿宋_GBK" w:eastAsia="方正仿宋_GBK" w:hAnsiTheme="minorEastAsia" w:hint="eastAsia"/>
                <w:kern w:val="0"/>
                <w:sz w:val="28"/>
                <w:szCs w:val="28"/>
              </w:rPr>
              <w:t>贵宾公司办公大楼</w:t>
            </w:r>
          </w:p>
        </w:tc>
      </w:tr>
    </w:tbl>
    <w:bookmarkEnd w:id="0"/>
    <w:p w14:paraId="615CF3D1" w14:textId="60D45754" w:rsidR="003C7AB6" w:rsidRPr="00C101AC" w:rsidRDefault="00645A99">
      <w:pP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注：具体区域以</w:t>
      </w:r>
      <w:r w:rsidR="004417D6" w:rsidRPr="00C101AC">
        <w:rPr>
          <w:rFonts w:ascii="方正仿宋_GBK" w:eastAsia="方正仿宋_GBK" w:hAnsiTheme="minorEastAsia" w:hint="eastAsia"/>
          <w:kern w:val="0"/>
          <w:sz w:val="28"/>
          <w:szCs w:val="28"/>
        </w:rPr>
        <w:t>空港</w:t>
      </w:r>
      <w:r w:rsidRPr="00C101AC">
        <w:rPr>
          <w:rFonts w:ascii="方正仿宋_GBK" w:eastAsia="方正仿宋_GBK" w:hAnsiTheme="minorEastAsia" w:hint="eastAsia"/>
          <w:kern w:val="0"/>
          <w:sz w:val="28"/>
          <w:szCs w:val="28"/>
        </w:rPr>
        <w:t>贵宾公司通知为准。</w:t>
      </w:r>
    </w:p>
    <w:p w14:paraId="4602948F" w14:textId="77777777" w:rsidR="003C7AB6" w:rsidRPr="00C101AC" w:rsidRDefault="00645A99">
      <w:pPr>
        <w:ind w:firstLine="640"/>
        <w:rPr>
          <w:rFonts w:ascii="方正仿宋_GBK" w:eastAsia="方正仿宋_GBK"/>
          <w:sz w:val="28"/>
          <w:szCs w:val="28"/>
        </w:rPr>
      </w:pPr>
      <w:r w:rsidRPr="00C101AC">
        <w:rPr>
          <w:rFonts w:ascii="方正仿宋_GBK" w:eastAsia="方正仿宋_GBK" w:hAnsi="仿宋" w:cs="仿宋" w:hint="eastAsia"/>
          <w:sz w:val="28"/>
          <w:szCs w:val="28"/>
        </w:rPr>
        <w:t>（2）</w:t>
      </w:r>
      <w:proofErr w:type="gramStart"/>
      <w:r w:rsidRPr="00C101AC">
        <w:rPr>
          <w:rFonts w:ascii="方正仿宋_GBK" w:eastAsia="方正仿宋_GBK" w:hint="eastAsia"/>
          <w:sz w:val="28"/>
          <w:szCs w:val="28"/>
        </w:rPr>
        <w:t>提供绿植种类</w:t>
      </w:r>
      <w:proofErr w:type="gramEnd"/>
      <w:r w:rsidRPr="00C101AC">
        <w:rPr>
          <w:rFonts w:ascii="方正仿宋_GBK" w:eastAsia="方正仿宋_GBK" w:hint="eastAsia"/>
          <w:sz w:val="28"/>
          <w:szCs w:val="28"/>
        </w:rPr>
        <w:t>包括但不限于表2。</w:t>
      </w:r>
    </w:p>
    <w:p w14:paraId="6C0A008C" w14:textId="77777777" w:rsidR="003C7AB6" w:rsidRPr="00C101AC" w:rsidRDefault="00645A99">
      <w:pPr>
        <w:ind w:firstLine="640"/>
        <w:jc w:val="center"/>
        <w:rPr>
          <w:rFonts w:ascii="方正仿宋_GBK" w:eastAsia="方正仿宋_GBK"/>
          <w:sz w:val="28"/>
          <w:szCs w:val="28"/>
        </w:rPr>
      </w:pPr>
      <w:r w:rsidRPr="00C101AC">
        <w:rPr>
          <w:rFonts w:ascii="方正仿宋_GBK" w:eastAsia="方正仿宋_GBK" w:hint="eastAsia"/>
          <w:sz w:val="28"/>
          <w:szCs w:val="28"/>
        </w:rPr>
        <w:t xml:space="preserve">表2  </w:t>
      </w:r>
      <w:proofErr w:type="gramStart"/>
      <w:r w:rsidRPr="00C101AC">
        <w:rPr>
          <w:rFonts w:ascii="方正仿宋_GBK" w:eastAsia="方正仿宋_GBK" w:hint="eastAsia"/>
          <w:sz w:val="28"/>
          <w:szCs w:val="28"/>
        </w:rPr>
        <w:t>绿植种类</w:t>
      </w:r>
      <w:proofErr w:type="gramEnd"/>
      <w:r w:rsidRPr="00C101AC">
        <w:rPr>
          <w:rFonts w:ascii="方正仿宋_GBK" w:eastAsia="方正仿宋_GBK" w:hint="eastAsia"/>
          <w:sz w:val="28"/>
          <w:szCs w:val="28"/>
        </w:rPr>
        <w:t>表</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4252"/>
        <w:gridCol w:w="4288"/>
      </w:tblGrid>
      <w:tr w:rsidR="003C7AB6" w:rsidRPr="00C101AC" w14:paraId="4B480343" w14:textId="77777777">
        <w:trPr>
          <w:trHeight w:val="432"/>
          <w:jc w:val="center"/>
        </w:trPr>
        <w:tc>
          <w:tcPr>
            <w:tcW w:w="1086" w:type="dxa"/>
            <w:shd w:val="clear" w:color="auto" w:fill="auto"/>
            <w:vAlign w:val="center"/>
          </w:tcPr>
          <w:p w14:paraId="56C3E974"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序号</w:t>
            </w:r>
          </w:p>
        </w:tc>
        <w:tc>
          <w:tcPr>
            <w:tcW w:w="4252" w:type="dxa"/>
            <w:shd w:val="clear" w:color="auto" w:fill="auto"/>
            <w:vAlign w:val="center"/>
          </w:tcPr>
          <w:p w14:paraId="34DFE4E0"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品名</w:t>
            </w:r>
          </w:p>
        </w:tc>
        <w:tc>
          <w:tcPr>
            <w:tcW w:w="4288" w:type="dxa"/>
            <w:shd w:val="clear" w:color="auto" w:fill="auto"/>
            <w:vAlign w:val="center"/>
          </w:tcPr>
          <w:p w14:paraId="0C5C4822" w14:textId="6F038060"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备用（</w:t>
            </w:r>
            <w:r w:rsidR="0004258A" w:rsidRPr="00C101AC">
              <w:rPr>
                <w:rFonts w:ascii="方正仿宋_GBK" w:eastAsia="方正仿宋_GBK" w:hAnsiTheme="minorEastAsia" w:hint="eastAsia"/>
                <w:kern w:val="0"/>
                <w:sz w:val="28"/>
                <w:szCs w:val="28"/>
              </w:rPr>
              <w:t>不低于</w:t>
            </w:r>
            <w:r w:rsidRPr="00C101AC">
              <w:rPr>
                <w:rFonts w:ascii="方正仿宋_GBK" w:eastAsia="方正仿宋_GBK" w:hAnsiTheme="minorEastAsia" w:hint="eastAsia"/>
                <w:kern w:val="0"/>
                <w:sz w:val="28"/>
                <w:szCs w:val="28"/>
              </w:rPr>
              <w:t>）</w:t>
            </w:r>
          </w:p>
        </w:tc>
      </w:tr>
      <w:tr w:rsidR="003C7AB6" w:rsidRPr="00C101AC" w14:paraId="2319F8CB" w14:textId="77777777">
        <w:trPr>
          <w:trHeight w:val="550"/>
          <w:jc w:val="center"/>
        </w:trPr>
        <w:tc>
          <w:tcPr>
            <w:tcW w:w="1086" w:type="dxa"/>
            <w:shd w:val="clear" w:color="auto" w:fill="auto"/>
            <w:vAlign w:val="center"/>
          </w:tcPr>
          <w:p w14:paraId="24B2030C"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w:t>
            </w:r>
          </w:p>
        </w:tc>
        <w:tc>
          <w:tcPr>
            <w:tcW w:w="4252" w:type="dxa"/>
            <w:shd w:val="clear" w:color="auto" w:fill="auto"/>
            <w:vAlign w:val="center"/>
          </w:tcPr>
          <w:p w14:paraId="5C2BB7CD"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散尾葵</w:t>
            </w:r>
          </w:p>
        </w:tc>
        <w:tc>
          <w:tcPr>
            <w:tcW w:w="4288" w:type="dxa"/>
            <w:shd w:val="clear" w:color="auto" w:fill="auto"/>
            <w:vAlign w:val="center"/>
          </w:tcPr>
          <w:p w14:paraId="14372883"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1.8米绿萝柱、夏威夷椰子</w:t>
            </w:r>
          </w:p>
        </w:tc>
      </w:tr>
      <w:tr w:rsidR="003C7AB6" w:rsidRPr="00C101AC" w14:paraId="077AE71C" w14:textId="77777777">
        <w:trPr>
          <w:trHeight w:val="538"/>
          <w:jc w:val="center"/>
        </w:trPr>
        <w:tc>
          <w:tcPr>
            <w:tcW w:w="1086" w:type="dxa"/>
            <w:shd w:val="clear" w:color="auto" w:fill="auto"/>
            <w:vAlign w:val="center"/>
          </w:tcPr>
          <w:p w14:paraId="366A36FF"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2</w:t>
            </w:r>
          </w:p>
        </w:tc>
        <w:tc>
          <w:tcPr>
            <w:tcW w:w="4252" w:type="dxa"/>
            <w:shd w:val="clear" w:color="auto" w:fill="auto"/>
            <w:vAlign w:val="center"/>
          </w:tcPr>
          <w:p w14:paraId="23CCB7C5"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蝴蝶兰</w:t>
            </w:r>
          </w:p>
        </w:tc>
        <w:tc>
          <w:tcPr>
            <w:tcW w:w="4288" w:type="dxa"/>
            <w:shd w:val="clear" w:color="auto" w:fill="auto"/>
            <w:vAlign w:val="center"/>
          </w:tcPr>
          <w:p w14:paraId="7FB2BFF4"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774E9583" w14:textId="77777777">
        <w:trPr>
          <w:trHeight w:val="550"/>
          <w:jc w:val="center"/>
        </w:trPr>
        <w:tc>
          <w:tcPr>
            <w:tcW w:w="1086" w:type="dxa"/>
            <w:shd w:val="clear" w:color="auto" w:fill="auto"/>
            <w:vAlign w:val="center"/>
          </w:tcPr>
          <w:p w14:paraId="1100CD34"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3</w:t>
            </w:r>
          </w:p>
        </w:tc>
        <w:tc>
          <w:tcPr>
            <w:tcW w:w="4252" w:type="dxa"/>
            <w:shd w:val="clear" w:color="auto" w:fill="auto"/>
            <w:vAlign w:val="center"/>
          </w:tcPr>
          <w:p w14:paraId="66CD07EC"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绿萝</w:t>
            </w:r>
          </w:p>
        </w:tc>
        <w:tc>
          <w:tcPr>
            <w:tcW w:w="4288" w:type="dxa"/>
            <w:shd w:val="clear" w:color="auto" w:fill="auto"/>
            <w:vAlign w:val="center"/>
          </w:tcPr>
          <w:p w14:paraId="62B5E63D"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罗纹铁、发财树</w:t>
            </w:r>
          </w:p>
        </w:tc>
      </w:tr>
      <w:tr w:rsidR="003C7AB6" w:rsidRPr="00C101AC" w14:paraId="59D9DC73" w14:textId="77777777">
        <w:trPr>
          <w:trHeight w:val="550"/>
          <w:jc w:val="center"/>
        </w:trPr>
        <w:tc>
          <w:tcPr>
            <w:tcW w:w="1086" w:type="dxa"/>
            <w:shd w:val="clear" w:color="auto" w:fill="auto"/>
            <w:vAlign w:val="center"/>
          </w:tcPr>
          <w:p w14:paraId="1CCABD40"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4</w:t>
            </w:r>
          </w:p>
        </w:tc>
        <w:tc>
          <w:tcPr>
            <w:tcW w:w="4252" w:type="dxa"/>
            <w:shd w:val="clear" w:color="auto" w:fill="auto"/>
            <w:vAlign w:val="center"/>
          </w:tcPr>
          <w:p w14:paraId="28CB0111"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红掌</w:t>
            </w:r>
          </w:p>
        </w:tc>
        <w:tc>
          <w:tcPr>
            <w:tcW w:w="4288" w:type="dxa"/>
            <w:shd w:val="clear" w:color="auto" w:fill="auto"/>
            <w:vAlign w:val="center"/>
          </w:tcPr>
          <w:p w14:paraId="0EF4A13A"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鸿运当头、粉掌</w:t>
            </w:r>
          </w:p>
        </w:tc>
      </w:tr>
      <w:tr w:rsidR="003C7AB6" w:rsidRPr="00C101AC" w14:paraId="79BB90E6" w14:textId="77777777">
        <w:trPr>
          <w:trHeight w:val="550"/>
          <w:jc w:val="center"/>
        </w:trPr>
        <w:tc>
          <w:tcPr>
            <w:tcW w:w="1086" w:type="dxa"/>
            <w:shd w:val="clear" w:color="auto" w:fill="auto"/>
            <w:vAlign w:val="center"/>
          </w:tcPr>
          <w:p w14:paraId="15EB1254"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5</w:t>
            </w:r>
          </w:p>
        </w:tc>
        <w:tc>
          <w:tcPr>
            <w:tcW w:w="4252" w:type="dxa"/>
            <w:shd w:val="clear" w:color="auto" w:fill="auto"/>
            <w:vAlign w:val="center"/>
          </w:tcPr>
          <w:p w14:paraId="762ADF3A"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万年青</w:t>
            </w:r>
          </w:p>
        </w:tc>
        <w:tc>
          <w:tcPr>
            <w:tcW w:w="4288" w:type="dxa"/>
            <w:shd w:val="clear" w:color="auto" w:fill="auto"/>
            <w:vAlign w:val="center"/>
          </w:tcPr>
          <w:p w14:paraId="65C2B58B"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07EB8701" w14:textId="77777777">
        <w:trPr>
          <w:trHeight w:val="550"/>
          <w:jc w:val="center"/>
        </w:trPr>
        <w:tc>
          <w:tcPr>
            <w:tcW w:w="1086" w:type="dxa"/>
            <w:shd w:val="clear" w:color="auto" w:fill="auto"/>
            <w:vAlign w:val="center"/>
          </w:tcPr>
          <w:p w14:paraId="2BB2CDFA"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6</w:t>
            </w:r>
          </w:p>
        </w:tc>
        <w:tc>
          <w:tcPr>
            <w:tcW w:w="4252" w:type="dxa"/>
            <w:shd w:val="clear" w:color="auto" w:fill="auto"/>
            <w:vAlign w:val="center"/>
          </w:tcPr>
          <w:p w14:paraId="0594C491"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绿宝</w:t>
            </w:r>
          </w:p>
        </w:tc>
        <w:tc>
          <w:tcPr>
            <w:tcW w:w="4288" w:type="dxa"/>
            <w:shd w:val="clear" w:color="auto" w:fill="auto"/>
            <w:vAlign w:val="center"/>
          </w:tcPr>
          <w:p w14:paraId="3745B2DD"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5A80DF1E" w14:textId="77777777">
        <w:trPr>
          <w:trHeight w:val="550"/>
          <w:jc w:val="center"/>
        </w:trPr>
        <w:tc>
          <w:tcPr>
            <w:tcW w:w="1086" w:type="dxa"/>
            <w:shd w:val="clear" w:color="auto" w:fill="auto"/>
            <w:vAlign w:val="center"/>
          </w:tcPr>
          <w:p w14:paraId="71A6E61C"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7</w:t>
            </w:r>
          </w:p>
        </w:tc>
        <w:tc>
          <w:tcPr>
            <w:tcW w:w="4252" w:type="dxa"/>
            <w:shd w:val="clear" w:color="auto" w:fill="auto"/>
            <w:vAlign w:val="center"/>
          </w:tcPr>
          <w:p w14:paraId="2AD6BB95"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青叶宝石</w:t>
            </w:r>
          </w:p>
        </w:tc>
        <w:tc>
          <w:tcPr>
            <w:tcW w:w="4288" w:type="dxa"/>
            <w:shd w:val="clear" w:color="auto" w:fill="auto"/>
            <w:vAlign w:val="center"/>
          </w:tcPr>
          <w:p w14:paraId="0AE6FCE7"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4C300AA4" w14:textId="77777777">
        <w:trPr>
          <w:trHeight w:val="550"/>
          <w:jc w:val="center"/>
        </w:trPr>
        <w:tc>
          <w:tcPr>
            <w:tcW w:w="1086" w:type="dxa"/>
            <w:shd w:val="clear" w:color="auto" w:fill="auto"/>
            <w:vAlign w:val="center"/>
          </w:tcPr>
          <w:p w14:paraId="1CFC5A64"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8</w:t>
            </w:r>
          </w:p>
        </w:tc>
        <w:tc>
          <w:tcPr>
            <w:tcW w:w="4252" w:type="dxa"/>
            <w:shd w:val="clear" w:color="auto" w:fill="auto"/>
            <w:vAlign w:val="center"/>
          </w:tcPr>
          <w:p w14:paraId="182475AA"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虎皮兰</w:t>
            </w:r>
          </w:p>
        </w:tc>
        <w:tc>
          <w:tcPr>
            <w:tcW w:w="4288" w:type="dxa"/>
            <w:shd w:val="clear" w:color="auto" w:fill="auto"/>
            <w:vAlign w:val="center"/>
          </w:tcPr>
          <w:p w14:paraId="49C2AB3C"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7758DE4A" w14:textId="77777777">
        <w:trPr>
          <w:trHeight w:val="550"/>
          <w:jc w:val="center"/>
        </w:trPr>
        <w:tc>
          <w:tcPr>
            <w:tcW w:w="1086" w:type="dxa"/>
            <w:shd w:val="clear" w:color="auto" w:fill="auto"/>
            <w:vAlign w:val="center"/>
          </w:tcPr>
          <w:p w14:paraId="6A151A5B"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9</w:t>
            </w:r>
          </w:p>
        </w:tc>
        <w:tc>
          <w:tcPr>
            <w:tcW w:w="4252" w:type="dxa"/>
            <w:shd w:val="clear" w:color="auto" w:fill="auto"/>
            <w:vAlign w:val="center"/>
          </w:tcPr>
          <w:p w14:paraId="46A0FAA9"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幸福树</w:t>
            </w:r>
          </w:p>
        </w:tc>
        <w:tc>
          <w:tcPr>
            <w:tcW w:w="4288" w:type="dxa"/>
            <w:shd w:val="clear" w:color="auto" w:fill="auto"/>
            <w:vAlign w:val="center"/>
          </w:tcPr>
          <w:p w14:paraId="28BD0AED"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23237ED9" w14:textId="77777777">
        <w:trPr>
          <w:trHeight w:val="550"/>
          <w:jc w:val="center"/>
        </w:trPr>
        <w:tc>
          <w:tcPr>
            <w:tcW w:w="1086" w:type="dxa"/>
            <w:shd w:val="clear" w:color="auto" w:fill="auto"/>
            <w:vAlign w:val="center"/>
          </w:tcPr>
          <w:p w14:paraId="2754C5EE"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10</w:t>
            </w:r>
          </w:p>
        </w:tc>
        <w:tc>
          <w:tcPr>
            <w:tcW w:w="4252" w:type="dxa"/>
            <w:shd w:val="clear" w:color="auto" w:fill="auto"/>
            <w:vAlign w:val="center"/>
          </w:tcPr>
          <w:p w14:paraId="7A39F77A"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百合竹</w:t>
            </w:r>
          </w:p>
        </w:tc>
        <w:tc>
          <w:tcPr>
            <w:tcW w:w="4288" w:type="dxa"/>
            <w:shd w:val="clear" w:color="auto" w:fill="auto"/>
            <w:vAlign w:val="center"/>
          </w:tcPr>
          <w:p w14:paraId="1CD7F01E"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水培白掌</w:t>
            </w:r>
          </w:p>
        </w:tc>
      </w:tr>
      <w:tr w:rsidR="003C7AB6" w:rsidRPr="00C101AC" w14:paraId="5F8BEF4B" w14:textId="77777777">
        <w:trPr>
          <w:trHeight w:val="550"/>
          <w:jc w:val="center"/>
        </w:trPr>
        <w:tc>
          <w:tcPr>
            <w:tcW w:w="1086" w:type="dxa"/>
            <w:shd w:val="clear" w:color="auto" w:fill="auto"/>
            <w:vAlign w:val="center"/>
          </w:tcPr>
          <w:p w14:paraId="23C61D68"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11</w:t>
            </w:r>
          </w:p>
        </w:tc>
        <w:tc>
          <w:tcPr>
            <w:tcW w:w="4252" w:type="dxa"/>
            <w:shd w:val="clear" w:color="auto" w:fill="auto"/>
            <w:vAlign w:val="center"/>
          </w:tcPr>
          <w:p w14:paraId="0262D8B4"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绿萝吊兰</w:t>
            </w:r>
          </w:p>
        </w:tc>
        <w:tc>
          <w:tcPr>
            <w:tcW w:w="4288" w:type="dxa"/>
            <w:shd w:val="clear" w:color="auto" w:fill="auto"/>
            <w:vAlign w:val="center"/>
          </w:tcPr>
          <w:p w14:paraId="25203487"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常青藤吊兰</w:t>
            </w:r>
          </w:p>
        </w:tc>
      </w:tr>
      <w:tr w:rsidR="003C7AB6" w:rsidRPr="00C101AC" w14:paraId="5415EC39" w14:textId="77777777">
        <w:trPr>
          <w:trHeight w:val="550"/>
          <w:jc w:val="center"/>
        </w:trPr>
        <w:tc>
          <w:tcPr>
            <w:tcW w:w="1086" w:type="dxa"/>
            <w:shd w:val="clear" w:color="auto" w:fill="auto"/>
            <w:vAlign w:val="center"/>
          </w:tcPr>
          <w:p w14:paraId="1667EF55"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12</w:t>
            </w:r>
          </w:p>
        </w:tc>
        <w:tc>
          <w:tcPr>
            <w:tcW w:w="4252" w:type="dxa"/>
            <w:shd w:val="clear" w:color="auto" w:fill="auto"/>
            <w:vAlign w:val="center"/>
          </w:tcPr>
          <w:p w14:paraId="2C55569D"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水培植物</w:t>
            </w:r>
          </w:p>
        </w:tc>
        <w:tc>
          <w:tcPr>
            <w:tcW w:w="4288" w:type="dxa"/>
            <w:shd w:val="clear" w:color="auto" w:fill="auto"/>
            <w:vAlign w:val="center"/>
          </w:tcPr>
          <w:p w14:paraId="60E88A7E"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58FC73D4" w14:textId="77777777">
        <w:trPr>
          <w:trHeight w:val="550"/>
          <w:jc w:val="center"/>
        </w:trPr>
        <w:tc>
          <w:tcPr>
            <w:tcW w:w="1086" w:type="dxa"/>
            <w:shd w:val="clear" w:color="auto" w:fill="auto"/>
            <w:vAlign w:val="center"/>
          </w:tcPr>
          <w:p w14:paraId="6814287D"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13</w:t>
            </w:r>
          </w:p>
        </w:tc>
        <w:tc>
          <w:tcPr>
            <w:tcW w:w="4252" w:type="dxa"/>
            <w:shd w:val="clear" w:color="auto" w:fill="auto"/>
            <w:vAlign w:val="center"/>
          </w:tcPr>
          <w:p w14:paraId="68621ED2"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巴西木</w:t>
            </w:r>
          </w:p>
        </w:tc>
        <w:tc>
          <w:tcPr>
            <w:tcW w:w="4288" w:type="dxa"/>
            <w:shd w:val="clear" w:color="auto" w:fill="auto"/>
            <w:vAlign w:val="center"/>
          </w:tcPr>
          <w:p w14:paraId="17454F35"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601FA6BD" w14:textId="77777777">
        <w:trPr>
          <w:trHeight w:val="550"/>
          <w:jc w:val="center"/>
        </w:trPr>
        <w:tc>
          <w:tcPr>
            <w:tcW w:w="1086" w:type="dxa"/>
            <w:shd w:val="clear" w:color="auto" w:fill="auto"/>
            <w:vAlign w:val="center"/>
          </w:tcPr>
          <w:p w14:paraId="67F4621B"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lastRenderedPageBreak/>
              <w:t>14</w:t>
            </w:r>
          </w:p>
        </w:tc>
        <w:tc>
          <w:tcPr>
            <w:tcW w:w="4252" w:type="dxa"/>
            <w:shd w:val="clear" w:color="auto" w:fill="auto"/>
            <w:vAlign w:val="center"/>
          </w:tcPr>
          <w:p w14:paraId="25649AB3"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金钱树</w:t>
            </w:r>
          </w:p>
        </w:tc>
        <w:tc>
          <w:tcPr>
            <w:tcW w:w="4288" w:type="dxa"/>
            <w:shd w:val="clear" w:color="auto" w:fill="auto"/>
            <w:vAlign w:val="center"/>
          </w:tcPr>
          <w:p w14:paraId="1F8F864B"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23DB5738" w14:textId="77777777">
        <w:trPr>
          <w:trHeight w:val="550"/>
          <w:jc w:val="center"/>
        </w:trPr>
        <w:tc>
          <w:tcPr>
            <w:tcW w:w="1086" w:type="dxa"/>
            <w:shd w:val="clear" w:color="auto" w:fill="auto"/>
            <w:vAlign w:val="center"/>
          </w:tcPr>
          <w:p w14:paraId="394C830B"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15</w:t>
            </w:r>
          </w:p>
        </w:tc>
        <w:tc>
          <w:tcPr>
            <w:tcW w:w="4252" w:type="dxa"/>
            <w:shd w:val="clear" w:color="auto" w:fill="auto"/>
            <w:vAlign w:val="center"/>
          </w:tcPr>
          <w:p w14:paraId="474C036E"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君子兰</w:t>
            </w:r>
          </w:p>
        </w:tc>
        <w:tc>
          <w:tcPr>
            <w:tcW w:w="4288" w:type="dxa"/>
            <w:shd w:val="clear" w:color="auto" w:fill="auto"/>
            <w:vAlign w:val="center"/>
          </w:tcPr>
          <w:p w14:paraId="4A2C62E9"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无</w:t>
            </w:r>
          </w:p>
        </w:tc>
      </w:tr>
      <w:tr w:rsidR="003C7AB6" w:rsidRPr="00C101AC" w14:paraId="53FEBB24" w14:textId="77777777">
        <w:trPr>
          <w:trHeight w:val="550"/>
          <w:jc w:val="center"/>
        </w:trPr>
        <w:tc>
          <w:tcPr>
            <w:tcW w:w="1086" w:type="dxa"/>
            <w:shd w:val="clear" w:color="auto" w:fill="auto"/>
            <w:vAlign w:val="center"/>
          </w:tcPr>
          <w:p w14:paraId="30ADB944"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16</w:t>
            </w:r>
          </w:p>
        </w:tc>
        <w:tc>
          <w:tcPr>
            <w:tcW w:w="4252" w:type="dxa"/>
            <w:shd w:val="clear" w:color="auto" w:fill="auto"/>
            <w:vAlign w:val="center"/>
          </w:tcPr>
          <w:p w14:paraId="13A928D8"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西洋</w:t>
            </w:r>
            <w:proofErr w:type="gramStart"/>
            <w:r w:rsidRPr="00C101AC">
              <w:rPr>
                <w:rFonts w:ascii="方正仿宋_GBK" w:eastAsia="方正仿宋_GBK" w:hAnsiTheme="minorEastAsia" w:hint="eastAsia"/>
                <w:kern w:val="0"/>
                <w:sz w:val="28"/>
                <w:szCs w:val="28"/>
              </w:rPr>
              <w:t>鹃</w:t>
            </w:r>
            <w:proofErr w:type="gramEnd"/>
          </w:p>
        </w:tc>
        <w:tc>
          <w:tcPr>
            <w:tcW w:w="4288" w:type="dxa"/>
            <w:shd w:val="clear" w:color="auto" w:fill="auto"/>
            <w:vAlign w:val="center"/>
          </w:tcPr>
          <w:p w14:paraId="5B90905A"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龙船花、变木叶、牵牛花</w:t>
            </w:r>
          </w:p>
        </w:tc>
      </w:tr>
      <w:tr w:rsidR="003C7AB6" w:rsidRPr="00C101AC" w14:paraId="34A2BE05" w14:textId="77777777">
        <w:trPr>
          <w:trHeight w:val="550"/>
          <w:jc w:val="center"/>
        </w:trPr>
        <w:tc>
          <w:tcPr>
            <w:tcW w:w="1086" w:type="dxa"/>
            <w:shd w:val="clear" w:color="auto" w:fill="auto"/>
            <w:vAlign w:val="center"/>
          </w:tcPr>
          <w:p w14:paraId="6E5E23E0"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17</w:t>
            </w:r>
          </w:p>
        </w:tc>
        <w:tc>
          <w:tcPr>
            <w:tcW w:w="4252" w:type="dxa"/>
            <w:shd w:val="clear" w:color="auto" w:fill="auto"/>
            <w:vAlign w:val="center"/>
          </w:tcPr>
          <w:p w14:paraId="2C933360" w14:textId="77777777" w:rsidR="003C7AB6" w:rsidRPr="00C101AC" w:rsidRDefault="00645A99">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小绿植（圆几</w:t>
            </w:r>
            <w:proofErr w:type="gramStart"/>
            <w:r w:rsidRPr="00C101AC">
              <w:rPr>
                <w:rFonts w:ascii="方正仿宋_GBK" w:eastAsia="方正仿宋_GBK" w:hAnsiTheme="minorEastAsia" w:hint="eastAsia"/>
                <w:kern w:val="0"/>
                <w:sz w:val="28"/>
                <w:szCs w:val="28"/>
              </w:rPr>
              <w:t>或方几上</w:t>
            </w:r>
            <w:proofErr w:type="gramEnd"/>
            <w:r w:rsidRPr="00C101AC">
              <w:rPr>
                <w:rFonts w:ascii="方正仿宋_GBK" w:eastAsia="方正仿宋_GBK" w:hAnsiTheme="minorEastAsia" w:hint="eastAsia"/>
                <w:kern w:val="0"/>
                <w:sz w:val="28"/>
                <w:szCs w:val="28"/>
              </w:rPr>
              <w:t>摆放）</w:t>
            </w:r>
          </w:p>
        </w:tc>
        <w:tc>
          <w:tcPr>
            <w:tcW w:w="4288" w:type="dxa"/>
            <w:shd w:val="clear" w:color="auto" w:fill="auto"/>
            <w:vAlign w:val="center"/>
          </w:tcPr>
          <w:p w14:paraId="2626AC0A" w14:textId="69D99F92" w:rsidR="003C7AB6" w:rsidRPr="00C101AC" w:rsidRDefault="0004258A">
            <w:pPr>
              <w:jc w:val="center"/>
              <w:rPr>
                <w:rFonts w:ascii="方正仿宋_GBK" w:eastAsia="方正仿宋_GBK" w:hAnsiTheme="minorEastAsia"/>
                <w:kern w:val="0"/>
                <w:sz w:val="28"/>
                <w:szCs w:val="28"/>
              </w:rPr>
            </w:pPr>
            <w:r w:rsidRPr="00C101AC">
              <w:rPr>
                <w:rFonts w:ascii="方正仿宋_GBK" w:eastAsia="方正仿宋_GBK" w:hAnsiTheme="minorEastAsia" w:hint="eastAsia"/>
                <w:kern w:val="0"/>
                <w:sz w:val="28"/>
                <w:szCs w:val="28"/>
              </w:rPr>
              <w:t>多肉、水培植物等</w:t>
            </w:r>
          </w:p>
        </w:tc>
      </w:tr>
    </w:tbl>
    <w:p w14:paraId="62609D1B" w14:textId="4D270D27" w:rsidR="003C7AB6" w:rsidRPr="00C101AC" w:rsidRDefault="00645A99">
      <w:pPr>
        <w:rPr>
          <w:rFonts w:ascii="方正仿宋_GBK" w:eastAsia="方正仿宋_GBK" w:hAnsi="仿宋" w:cs="仿宋"/>
          <w:sz w:val="28"/>
          <w:szCs w:val="28"/>
        </w:rPr>
      </w:pPr>
      <w:r w:rsidRPr="00C101AC">
        <w:rPr>
          <w:rFonts w:ascii="方正仿宋_GBK" w:eastAsia="方正仿宋_GBK" w:hAnsiTheme="minorEastAsia" w:hint="eastAsia"/>
          <w:kern w:val="0"/>
          <w:sz w:val="28"/>
          <w:szCs w:val="28"/>
        </w:rPr>
        <w:t>注：</w:t>
      </w:r>
      <w:proofErr w:type="gramStart"/>
      <w:r w:rsidRPr="00C101AC">
        <w:rPr>
          <w:rFonts w:ascii="方正仿宋_GBK" w:eastAsia="方正仿宋_GBK" w:hAnsiTheme="minorEastAsia" w:hint="eastAsia"/>
          <w:kern w:val="0"/>
          <w:sz w:val="28"/>
          <w:szCs w:val="28"/>
        </w:rPr>
        <w:t>提供绿植种类</w:t>
      </w:r>
      <w:proofErr w:type="gramEnd"/>
      <w:r w:rsidRPr="00C101AC">
        <w:rPr>
          <w:rFonts w:ascii="方正仿宋_GBK" w:eastAsia="方正仿宋_GBK" w:hAnsiTheme="minorEastAsia" w:hint="eastAsia"/>
          <w:kern w:val="0"/>
          <w:sz w:val="28"/>
          <w:szCs w:val="28"/>
        </w:rPr>
        <w:t>需多备以</w:t>
      </w:r>
      <w:r w:rsidR="004417D6" w:rsidRPr="00C101AC">
        <w:rPr>
          <w:rFonts w:ascii="方正仿宋_GBK" w:eastAsia="方正仿宋_GBK" w:hAnsiTheme="minorEastAsia" w:hint="eastAsia"/>
          <w:kern w:val="0"/>
          <w:sz w:val="28"/>
          <w:szCs w:val="28"/>
        </w:rPr>
        <w:t>空港</w:t>
      </w:r>
      <w:r w:rsidRPr="00C101AC">
        <w:rPr>
          <w:rFonts w:ascii="方正仿宋_GBK" w:eastAsia="方正仿宋_GBK" w:hAnsiTheme="minorEastAsia" w:hint="eastAsia"/>
          <w:kern w:val="0"/>
          <w:sz w:val="28"/>
          <w:szCs w:val="28"/>
        </w:rPr>
        <w:t>贵宾公司通知为准。</w:t>
      </w:r>
    </w:p>
    <w:p w14:paraId="2F78061A" w14:textId="2930DB27" w:rsidR="003C7AB6" w:rsidRPr="00C101AC" w:rsidRDefault="00645A99">
      <w:pPr>
        <w:adjustRightInd w:val="0"/>
        <w:snapToGrid w:val="0"/>
        <w:spacing w:line="360" w:lineRule="auto"/>
        <w:ind w:firstLineChars="200" w:firstLine="560"/>
        <w:rPr>
          <w:rFonts w:ascii="方正仿宋_GBK" w:eastAsia="方正仿宋_GBK" w:hAnsi="仿宋" w:cs="仿宋"/>
          <w:sz w:val="28"/>
          <w:szCs w:val="28"/>
        </w:rPr>
      </w:pPr>
      <w:r w:rsidRPr="00C101AC">
        <w:rPr>
          <w:rFonts w:ascii="方正仿宋_GBK" w:eastAsia="方正仿宋_GBK" w:hAnsi="仿宋" w:cs="仿宋" w:hint="eastAsia"/>
          <w:sz w:val="28"/>
          <w:szCs w:val="28"/>
        </w:rPr>
        <w:t>（3）T3航站楼</w:t>
      </w:r>
      <w:r w:rsidR="00E76544" w:rsidRPr="00C101AC">
        <w:rPr>
          <w:rFonts w:ascii="方正仿宋_GBK" w:eastAsia="方正仿宋_GBK" w:hAnsi="仿宋" w:cs="仿宋" w:hint="eastAsia"/>
          <w:sz w:val="28"/>
          <w:szCs w:val="28"/>
        </w:rPr>
        <w:t>2号</w:t>
      </w:r>
      <w:proofErr w:type="gramStart"/>
      <w:r w:rsidR="00E76544" w:rsidRPr="00C101AC">
        <w:rPr>
          <w:rFonts w:ascii="方正仿宋_GBK" w:eastAsia="方正仿宋_GBK" w:hAnsi="仿宋" w:cs="仿宋" w:hint="eastAsia"/>
          <w:sz w:val="28"/>
          <w:szCs w:val="28"/>
        </w:rPr>
        <w:t>两舱</w:t>
      </w:r>
      <w:r w:rsidRPr="00C101AC">
        <w:rPr>
          <w:rFonts w:ascii="方正仿宋_GBK" w:eastAsia="方正仿宋_GBK" w:hAnsi="仿宋" w:cs="仿宋" w:hint="eastAsia"/>
          <w:sz w:val="28"/>
          <w:szCs w:val="28"/>
        </w:rPr>
        <w:t>贵宾室</w:t>
      </w:r>
      <w:r w:rsidR="00E76544" w:rsidRPr="00C101AC">
        <w:rPr>
          <w:rFonts w:ascii="方正仿宋_GBK" w:eastAsia="方正仿宋_GBK" w:hAnsi="仿宋" w:cs="仿宋" w:hint="eastAsia"/>
          <w:sz w:val="28"/>
          <w:szCs w:val="28"/>
        </w:rPr>
        <w:t>图</w:t>
      </w:r>
      <w:proofErr w:type="gramEnd"/>
      <w:r w:rsidR="00E76544" w:rsidRPr="00C101AC">
        <w:rPr>
          <w:rFonts w:ascii="方正仿宋_GBK" w:eastAsia="方正仿宋_GBK" w:hAnsi="仿宋" w:cs="仿宋" w:hint="eastAsia"/>
          <w:sz w:val="28"/>
          <w:szCs w:val="28"/>
        </w:rPr>
        <w:t>一处提供</w:t>
      </w:r>
      <w:r w:rsidRPr="00C101AC">
        <w:rPr>
          <w:rFonts w:ascii="方正仿宋_GBK" w:eastAsia="方正仿宋_GBK" w:hAnsi="仿宋" w:cs="仿宋" w:hint="eastAsia"/>
          <w:sz w:val="28"/>
          <w:szCs w:val="28"/>
        </w:rPr>
        <w:t>景观</w:t>
      </w:r>
      <w:r w:rsidR="00871532" w:rsidRPr="00C101AC">
        <w:rPr>
          <w:rFonts w:ascii="方正仿宋_GBK" w:eastAsia="方正仿宋_GBK" w:hAnsi="仿宋" w:cs="仿宋" w:hint="eastAsia"/>
          <w:sz w:val="28"/>
          <w:szCs w:val="28"/>
        </w:rPr>
        <w:t>，景观占地面积（长*宽）约为5m*2.5m</w:t>
      </w:r>
      <w:r w:rsidRPr="00C101AC">
        <w:rPr>
          <w:rFonts w:ascii="方正仿宋_GBK" w:eastAsia="方正仿宋_GBK" w:hAnsi="仿宋" w:cs="仿宋" w:hint="eastAsia"/>
          <w:sz w:val="28"/>
          <w:szCs w:val="28"/>
        </w:rPr>
        <w:t>。</w:t>
      </w:r>
    </w:p>
    <w:p w14:paraId="2A8EDF80" w14:textId="067C72FD" w:rsidR="003C7AB6" w:rsidRPr="00C101AC" w:rsidRDefault="00E76544">
      <w:pPr>
        <w:adjustRightInd w:val="0"/>
        <w:snapToGrid w:val="0"/>
        <w:spacing w:line="360" w:lineRule="auto"/>
        <w:ind w:firstLineChars="200" w:firstLine="560"/>
        <w:jc w:val="center"/>
        <w:rPr>
          <w:rFonts w:ascii="方正仿宋_GBK" w:eastAsia="方正仿宋_GBK" w:hAnsi="仿宋" w:cs="仿宋"/>
          <w:sz w:val="28"/>
          <w:szCs w:val="28"/>
        </w:rPr>
      </w:pPr>
      <w:r w:rsidRPr="00C101AC">
        <w:rPr>
          <w:rFonts w:ascii="方正仿宋_GBK" w:eastAsia="方正仿宋_GBK" w:hAnsi="仿宋" w:cs="仿宋" w:hint="eastAsia"/>
          <w:sz w:val="28"/>
          <w:szCs w:val="28"/>
        </w:rPr>
        <w:t xml:space="preserve">图一 </w:t>
      </w:r>
      <w:proofErr w:type="gramStart"/>
      <w:r w:rsidRPr="00C101AC">
        <w:rPr>
          <w:rFonts w:ascii="方正仿宋_GBK" w:eastAsia="方正仿宋_GBK" w:hAnsi="仿宋" w:cs="仿宋" w:hint="eastAsia"/>
          <w:sz w:val="28"/>
          <w:szCs w:val="28"/>
        </w:rPr>
        <w:t>2号两舱贵宾</w:t>
      </w:r>
      <w:proofErr w:type="gramEnd"/>
      <w:r w:rsidRPr="00C101AC">
        <w:rPr>
          <w:rFonts w:ascii="方正仿宋_GBK" w:eastAsia="方正仿宋_GBK" w:hAnsi="仿宋" w:cs="仿宋" w:hint="eastAsia"/>
          <w:sz w:val="28"/>
          <w:szCs w:val="28"/>
        </w:rPr>
        <w:t>室</w:t>
      </w:r>
    </w:p>
    <w:p w14:paraId="06A64764" w14:textId="23610CC7" w:rsidR="00E76544" w:rsidRPr="00C101AC" w:rsidRDefault="00E76544" w:rsidP="00E76544">
      <w:pPr>
        <w:widowControl/>
        <w:spacing w:line="360" w:lineRule="auto"/>
        <w:ind w:firstLineChars="200" w:firstLine="560"/>
        <w:jc w:val="center"/>
        <w:rPr>
          <w:rFonts w:ascii="方正仿宋_GBK" w:eastAsia="方正仿宋_GBK" w:hAnsi="方正仿宋_GBK" w:cs="方正仿宋_GBK"/>
          <w:sz w:val="28"/>
          <w:szCs w:val="28"/>
        </w:rPr>
      </w:pPr>
      <w:r w:rsidRPr="00C101AC">
        <w:rPr>
          <w:rFonts w:ascii="方正仿宋_GBK" w:eastAsia="方正仿宋_GBK" w:hint="eastAsia"/>
          <w:noProof/>
          <w:sz w:val="28"/>
          <w:szCs w:val="28"/>
        </w:rPr>
        <w:drawing>
          <wp:inline distT="0" distB="0" distL="0" distR="0" wp14:anchorId="69EA8CB8" wp14:editId="0E4E7392">
            <wp:extent cx="5274310" cy="3957955"/>
            <wp:effectExtent l="0" t="0" r="254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57955"/>
                    </a:xfrm>
                    <a:prstGeom prst="rect">
                      <a:avLst/>
                    </a:prstGeom>
                    <a:noFill/>
                    <a:ln>
                      <a:noFill/>
                    </a:ln>
                  </pic:spPr>
                </pic:pic>
              </a:graphicData>
            </a:graphic>
          </wp:inline>
        </w:drawing>
      </w:r>
    </w:p>
    <w:p w14:paraId="738C698E" w14:textId="34025E5A" w:rsidR="003C7AB6" w:rsidRPr="00C101AC" w:rsidRDefault="00645A99">
      <w:pPr>
        <w:widowControl/>
        <w:spacing w:line="360" w:lineRule="auto"/>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1.2.3 本项目的报价应包括：所供植物费、维护费、耗材费、管理费、</w:t>
      </w:r>
      <w:r w:rsidR="00096112">
        <w:rPr>
          <w:rFonts w:ascii="方正仿宋_GBK" w:eastAsia="方正仿宋_GBK" w:hAnsi="方正仿宋_GBK" w:cs="方正仿宋_GBK" w:hint="eastAsia"/>
          <w:sz w:val="28"/>
          <w:szCs w:val="28"/>
        </w:rPr>
        <w:t>设计费、</w:t>
      </w:r>
      <w:r w:rsidRPr="00C101AC">
        <w:rPr>
          <w:rFonts w:ascii="方正仿宋_GBK" w:eastAsia="方正仿宋_GBK" w:hAnsi="方正仿宋_GBK" w:cs="方正仿宋_GBK" w:hint="eastAsia"/>
          <w:sz w:val="28"/>
          <w:szCs w:val="28"/>
        </w:rPr>
        <w:t>风险费、税金及完成本项目所需的其他费用，本项目报价为包干价，不再另行增加费用。</w:t>
      </w:r>
    </w:p>
    <w:p w14:paraId="6CBA6A03" w14:textId="79044739" w:rsidR="003C7AB6" w:rsidRPr="00C101AC" w:rsidRDefault="00645A99">
      <w:pPr>
        <w:widowControl/>
        <w:spacing w:line="360" w:lineRule="auto"/>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lastRenderedPageBreak/>
        <w:t>本项目最高限价（不含税）为年费用人民币47</w:t>
      </w:r>
      <w:r w:rsidR="00787C42" w:rsidRPr="00C101AC">
        <w:rPr>
          <w:rFonts w:ascii="方正仿宋_GBK" w:eastAsia="方正仿宋_GBK" w:hAnsi="方正仿宋_GBK" w:cs="方正仿宋_GBK" w:hint="eastAsia"/>
          <w:sz w:val="28"/>
          <w:szCs w:val="28"/>
        </w:rPr>
        <w:t>62</w:t>
      </w:r>
      <w:r w:rsidRPr="00C101AC">
        <w:rPr>
          <w:rFonts w:ascii="方正仿宋_GBK" w:eastAsia="方正仿宋_GBK" w:hAnsi="方正仿宋_GBK" w:cs="方正仿宋_GBK" w:hint="eastAsia"/>
          <w:sz w:val="28"/>
          <w:szCs w:val="28"/>
        </w:rPr>
        <w:t>00元（大写金额：</w:t>
      </w:r>
      <w:proofErr w:type="gramStart"/>
      <w:r w:rsidRPr="00C101AC">
        <w:rPr>
          <w:rFonts w:ascii="方正仿宋_GBK" w:eastAsia="方正仿宋_GBK" w:hAnsi="方正仿宋_GBK" w:cs="方正仿宋_GBK" w:hint="eastAsia"/>
          <w:sz w:val="28"/>
          <w:szCs w:val="28"/>
        </w:rPr>
        <w:t>肆拾柒万</w:t>
      </w:r>
      <w:r w:rsidR="00787C42" w:rsidRPr="00C101AC">
        <w:rPr>
          <w:rFonts w:ascii="方正仿宋_GBK" w:eastAsia="方正仿宋_GBK" w:hAnsi="方正仿宋_GBK" w:cs="方正仿宋_GBK" w:hint="eastAsia"/>
          <w:sz w:val="28"/>
          <w:szCs w:val="28"/>
        </w:rPr>
        <w:t>陆</w:t>
      </w:r>
      <w:r w:rsidRPr="00C101AC">
        <w:rPr>
          <w:rFonts w:ascii="方正仿宋_GBK" w:eastAsia="方正仿宋_GBK" w:hAnsi="方正仿宋_GBK" w:cs="方正仿宋_GBK" w:hint="eastAsia"/>
          <w:sz w:val="28"/>
          <w:szCs w:val="28"/>
        </w:rPr>
        <w:t>仟</w:t>
      </w:r>
      <w:r w:rsidR="00787C42" w:rsidRPr="00C101AC">
        <w:rPr>
          <w:rFonts w:ascii="方正仿宋_GBK" w:eastAsia="方正仿宋_GBK" w:hAnsi="方正仿宋_GBK" w:cs="方正仿宋_GBK" w:hint="eastAsia"/>
          <w:sz w:val="28"/>
          <w:szCs w:val="28"/>
        </w:rPr>
        <w:t>贰</w:t>
      </w:r>
      <w:r w:rsidRPr="00C101AC">
        <w:rPr>
          <w:rFonts w:ascii="方正仿宋_GBK" w:eastAsia="方正仿宋_GBK" w:hAnsi="方正仿宋_GBK" w:cs="方正仿宋_GBK" w:hint="eastAsia"/>
          <w:sz w:val="28"/>
          <w:szCs w:val="28"/>
        </w:rPr>
        <w:t>佰</w:t>
      </w:r>
      <w:proofErr w:type="gramEnd"/>
      <w:r w:rsidRPr="00C101AC">
        <w:rPr>
          <w:rFonts w:ascii="方正仿宋_GBK" w:eastAsia="方正仿宋_GBK" w:hAnsi="方正仿宋_GBK" w:cs="方正仿宋_GBK" w:hint="eastAsia"/>
          <w:sz w:val="28"/>
          <w:szCs w:val="28"/>
        </w:rPr>
        <w:t>元整），报价超过最高限价，将取消比选响应方的比选资格。</w:t>
      </w:r>
    </w:p>
    <w:p w14:paraId="4681F7FD" w14:textId="77777777" w:rsidR="003C7AB6" w:rsidRPr="00C101AC" w:rsidRDefault="00645A99">
      <w:pPr>
        <w:ind w:firstLineChars="200" w:firstLine="560"/>
        <w:rPr>
          <w:rFonts w:ascii="方正仿宋_GBK" w:eastAsia="方正仿宋_GBK" w:hAnsi="方正仿宋_GBK" w:cs="方正仿宋_GBK"/>
          <w:color w:val="000000" w:themeColor="text1"/>
          <w:sz w:val="28"/>
          <w:szCs w:val="28"/>
          <w:lang w:val="en-GB"/>
        </w:rPr>
      </w:pPr>
      <w:r w:rsidRPr="00C101AC">
        <w:rPr>
          <w:rFonts w:ascii="方正仿宋_GBK" w:eastAsia="方正仿宋_GBK" w:hAnsi="方正仿宋_GBK" w:cs="方正仿宋_GBK" w:hint="eastAsia"/>
          <w:color w:val="000000" w:themeColor="text1"/>
          <w:sz w:val="28"/>
          <w:szCs w:val="28"/>
          <w:lang w:val="en-GB"/>
        </w:rPr>
        <w:t>在修正范围内的以下情形不作为比选响应文件作废的依据：</w:t>
      </w:r>
    </w:p>
    <w:p w14:paraId="03138B57" w14:textId="77777777" w:rsidR="003C7AB6" w:rsidRPr="00C101AC" w:rsidRDefault="00645A99">
      <w:pPr>
        <w:ind w:firstLineChars="200" w:firstLine="560"/>
        <w:rPr>
          <w:rFonts w:ascii="方正仿宋_GBK" w:eastAsia="方正仿宋_GBK" w:hAnsi="方正仿宋_GBK" w:cs="方正仿宋_GBK"/>
          <w:color w:val="000000" w:themeColor="text1"/>
          <w:sz w:val="28"/>
          <w:szCs w:val="28"/>
        </w:rPr>
      </w:pPr>
      <w:r w:rsidRPr="00C101AC">
        <w:rPr>
          <w:rFonts w:ascii="方正仿宋_GBK" w:eastAsia="方正仿宋_GBK" w:hAnsi="方正仿宋_GBK" w:cs="方正仿宋_GBK" w:hint="eastAsia"/>
          <w:color w:val="000000" w:themeColor="text1"/>
          <w:sz w:val="28"/>
          <w:szCs w:val="28"/>
        </w:rPr>
        <w:t>（1）比选响应文件中的大写金额与小写金额不一致的，以大写金额为准；</w:t>
      </w:r>
    </w:p>
    <w:p w14:paraId="1FD547B3" w14:textId="77777777" w:rsidR="003C7AB6" w:rsidRPr="00C101AC" w:rsidRDefault="00645A99">
      <w:pPr>
        <w:ind w:firstLineChars="200" w:firstLine="560"/>
        <w:rPr>
          <w:rFonts w:ascii="方正仿宋_GBK" w:eastAsia="方正仿宋_GBK" w:hAnsi="方正仿宋_GBK" w:cs="方正仿宋_GBK"/>
          <w:color w:val="000000" w:themeColor="text1"/>
          <w:sz w:val="28"/>
          <w:szCs w:val="28"/>
        </w:rPr>
      </w:pPr>
      <w:r w:rsidRPr="00C101AC">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14:paraId="542C4F42" w14:textId="77777777" w:rsidR="003C7AB6" w:rsidRPr="00C101AC" w:rsidRDefault="00645A99">
      <w:pPr>
        <w:ind w:firstLineChars="200" w:firstLine="560"/>
        <w:rPr>
          <w:rFonts w:ascii="方正仿宋_GBK" w:eastAsia="方正仿宋_GBK" w:hAnsi="方正仿宋_GBK" w:cs="方正仿宋_GBK"/>
          <w:color w:val="000000" w:themeColor="text1"/>
          <w:sz w:val="28"/>
          <w:szCs w:val="28"/>
        </w:rPr>
      </w:pPr>
      <w:r w:rsidRPr="00C101AC">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14:paraId="42E96E6B" w14:textId="77777777" w:rsidR="003C7AB6" w:rsidRPr="00C101AC" w:rsidRDefault="00645A99">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sidRPr="00C101AC">
        <w:rPr>
          <w:rFonts w:ascii="方正仿宋_GBK" w:eastAsia="方正仿宋_GBK" w:hAnsi="方正仿宋_GBK" w:cs="方正仿宋_GBK" w:hint="eastAsia"/>
          <w:b/>
          <w:bCs/>
          <w:color w:val="000000"/>
          <w:kern w:val="0"/>
          <w:sz w:val="28"/>
          <w:szCs w:val="28"/>
        </w:rPr>
        <w:t>二、合格报价的供应商</w:t>
      </w:r>
    </w:p>
    <w:p w14:paraId="103DD7BD" w14:textId="77777777" w:rsidR="003C7AB6" w:rsidRPr="00C101AC" w:rsidRDefault="00645A99">
      <w:pPr>
        <w:ind w:firstLineChars="200" w:firstLine="560"/>
        <w:rPr>
          <w:rFonts w:ascii="方正仿宋_GBK" w:eastAsia="方正仿宋_GBK" w:hAnsi="方正仿宋_GBK" w:cs="方正仿宋_GBK"/>
          <w:color w:val="000000" w:themeColor="text1"/>
          <w:sz w:val="28"/>
          <w:szCs w:val="28"/>
        </w:rPr>
      </w:pPr>
      <w:r w:rsidRPr="00C101AC">
        <w:rPr>
          <w:rFonts w:ascii="方正仿宋_GBK" w:eastAsia="方正仿宋_GBK" w:hAnsi="方正仿宋_GBK" w:cs="方正仿宋_GBK" w:hint="eastAsia"/>
          <w:color w:val="000000" w:themeColor="text1"/>
          <w:sz w:val="28"/>
          <w:szCs w:val="28"/>
        </w:rPr>
        <w:t>具有与本比选采购文件要求各类植物供应和维护保养能力。比选响应单位必须具备：</w:t>
      </w:r>
    </w:p>
    <w:p w14:paraId="2F8A3179"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2.1营业执照、相关业绩。</w:t>
      </w:r>
    </w:p>
    <w:p w14:paraId="6398B131"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2.2法定代表人授权书和法定代表人身份证复印件。</w:t>
      </w:r>
    </w:p>
    <w:p w14:paraId="73D29484" w14:textId="77777777" w:rsidR="003C7AB6" w:rsidRPr="00C101AC" w:rsidRDefault="00645A99">
      <w:pPr>
        <w:widowControl/>
        <w:spacing w:line="600" w:lineRule="exact"/>
        <w:ind w:firstLineChars="200" w:firstLine="560"/>
        <w:jc w:val="left"/>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2.3被授权人身份证复印件（原件备查）和被授权人近一个月</w:t>
      </w:r>
      <w:proofErr w:type="gramStart"/>
      <w:r w:rsidRPr="00C101AC">
        <w:rPr>
          <w:rFonts w:ascii="方正仿宋_GBK" w:eastAsia="方正仿宋_GBK" w:hAnsi="方正仿宋_GBK" w:cs="方正仿宋_GBK" w:hint="eastAsia"/>
          <w:sz w:val="28"/>
          <w:szCs w:val="28"/>
        </w:rPr>
        <w:t>社保证明</w:t>
      </w:r>
      <w:proofErr w:type="gramEnd"/>
      <w:r w:rsidRPr="00C101AC">
        <w:rPr>
          <w:rFonts w:ascii="方正仿宋_GBK" w:eastAsia="方正仿宋_GBK" w:hAnsi="方正仿宋_GBK" w:cs="方正仿宋_GBK" w:hint="eastAsia"/>
          <w:sz w:val="28"/>
          <w:szCs w:val="28"/>
        </w:rPr>
        <w:t>。</w:t>
      </w:r>
    </w:p>
    <w:p w14:paraId="7098857C" w14:textId="77777777" w:rsidR="003C7AB6" w:rsidRPr="00C101AC" w:rsidRDefault="00645A99">
      <w:pPr>
        <w:spacing w:line="360" w:lineRule="auto"/>
        <w:ind w:firstLineChars="200" w:firstLine="562"/>
        <w:rPr>
          <w:rFonts w:ascii="方正仿宋_GBK" w:eastAsia="方正仿宋_GBK" w:hAnsi="方正仿宋_GBK" w:cs="方正仿宋_GBK"/>
          <w:b/>
          <w:bCs/>
          <w:sz w:val="28"/>
          <w:szCs w:val="28"/>
        </w:rPr>
      </w:pPr>
      <w:r w:rsidRPr="00C101AC">
        <w:rPr>
          <w:rFonts w:ascii="方正仿宋_GBK" w:eastAsia="方正仿宋_GBK" w:hAnsi="方正仿宋_GBK" w:cs="方正仿宋_GBK" w:hint="eastAsia"/>
          <w:b/>
          <w:sz w:val="28"/>
          <w:szCs w:val="28"/>
        </w:rPr>
        <w:t>三、</w:t>
      </w:r>
      <w:r w:rsidRPr="00C101AC">
        <w:rPr>
          <w:rFonts w:ascii="方正仿宋_GBK" w:eastAsia="方正仿宋_GBK" w:hAnsi="方正仿宋_GBK" w:cs="方正仿宋_GBK" w:hint="eastAsia"/>
          <w:b/>
          <w:bCs/>
          <w:sz w:val="28"/>
          <w:szCs w:val="28"/>
        </w:rPr>
        <w:t>成交标准</w:t>
      </w:r>
    </w:p>
    <w:p w14:paraId="2645D7DD" w14:textId="77777777" w:rsidR="003C7AB6" w:rsidRPr="00C101AC" w:rsidRDefault="00645A99">
      <w:pPr>
        <w:spacing w:line="360" w:lineRule="auto"/>
        <w:ind w:firstLineChars="200" w:firstLine="560"/>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本次比选成交人确定办法采用</w:t>
      </w:r>
      <w:r w:rsidRPr="00C101AC">
        <w:rPr>
          <w:rFonts w:ascii="方正仿宋_GBK" w:eastAsia="方正仿宋_GBK" w:hAnsi="方正仿宋_GBK" w:cs="方正仿宋_GBK" w:hint="eastAsia"/>
          <w:b/>
          <w:bCs/>
          <w:sz w:val="28"/>
          <w:szCs w:val="28"/>
        </w:rPr>
        <w:t>综合评估法得分最高者</w:t>
      </w:r>
      <w:r w:rsidRPr="00C101AC">
        <w:rPr>
          <w:rFonts w:ascii="方正仿宋_GBK" w:eastAsia="方正仿宋_GBK" w:hAnsi="方正仿宋_GBK" w:cs="方正仿宋_GBK" w:hint="eastAsia"/>
          <w:sz w:val="28"/>
          <w:szCs w:val="28"/>
        </w:rPr>
        <w:t>成交：</w:t>
      </w:r>
    </w:p>
    <w:tbl>
      <w:tblPr>
        <w:tblpPr w:leftFromText="180" w:rightFromText="180" w:vertAnchor="text" w:horzAnchor="page" w:tblpXSpec="center" w:tblpY="974"/>
        <w:tblOverlap w:val="neve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
        <w:gridCol w:w="910"/>
        <w:gridCol w:w="1739"/>
        <w:gridCol w:w="2871"/>
        <w:gridCol w:w="2424"/>
      </w:tblGrid>
      <w:tr w:rsidR="003C7AB6" w:rsidRPr="00C101AC" w14:paraId="6D36FDCF" w14:textId="77777777">
        <w:trPr>
          <w:trHeight w:val="407"/>
        </w:trPr>
        <w:tc>
          <w:tcPr>
            <w:tcW w:w="1545" w:type="dxa"/>
            <w:vAlign w:val="center"/>
          </w:tcPr>
          <w:p w14:paraId="60770FD3"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条款内容</w:t>
            </w:r>
          </w:p>
        </w:tc>
        <w:tc>
          <w:tcPr>
            <w:tcW w:w="7944" w:type="dxa"/>
            <w:gridSpan w:val="4"/>
          </w:tcPr>
          <w:p w14:paraId="52A709FD"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编列内容</w:t>
            </w:r>
          </w:p>
        </w:tc>
      </w:tr>
      <w:tr w:rsidR="003C7AB6" w:rsidRPr="00C101AC" w14:paraId="3A30504E" w14:textId="77777777">
        <w:trPr>
          <w:trHeight w:val="567"/>
        </w:trPr>
        <w:tc>
          <w:tcPr>
            <w:tcW w:w="1545" w:type="dxa"/>
            <w:vMerge w:val="restart"/>
            <w:vAlign w:val="center"/>
          </w:tcPr>
          <w:p w14:paraId="71B3D24D"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分值构成</w:t>
            </w:r>
          </w:p>
          <w:p w14:paraId="1A97C797"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lastRenderedPageBreak/>
              <w:t>(总分100分)</w:t>
            </w:r>
          </w:p>
        </w:tc>
        <w:tc>
          <w:tcPr>
            <w:tcW w:w="5520" w:type="dxa"/>
            <w:gridSpan w:val="3"/>
            <w:vAlign w:val="center"/>
          </w:tcPr>
          <w:p w14:paraId="4BD0A9D2"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lastRenderedPageBreak/>
              <w:t>评分因素</w:t>
            </w:r>
          </w:p>
        </w:tc>
        <w:tc>
          <w:tcPr>
            <w:tcW w:w="2424" w:type="dxa"/>
            <w:vAlign w:val="center"/>
          </w:tcPr>
          <w:p w14:paraId="1F0FBF73"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分值</w:t>
            </w:r>
          </w:p>
        </w:tc>
      </w:tr>
      <w:tr w:rsidR="003C7AB6" w:rsidRPr="00C101AC" w14:paraId="6729BD2B" w14:textId="77777777">
        <w:trPr>
          <w:trHeight w:val="567"/>
        </w:trPr>
        <w:tc>
          <w:tcPr>
            <w:tcW w:w="1545" w:type="dxa"/>
            <w:vMerge/>
            <w:vAlign w:val="center"/>
          </w:tcPr>
          <w:p w14:paraId="6A859CA5" w14:textId="77777777" w:rsidR="003C7AB6" w:rsidRPr="00C101AC" w:rsidRDefault="003C7AB6">
            <w:pPr>
              <w:widowControl/>
              <w:spacing w:line="360" w:lineRule="exact"/>
              <w:ind w:firstLineChars="200" w:firstLine="480"/>
              <w:jc w:val="left"/>
              <w:rPr>
                <w:rFonts w:ascii="方正仿宋_GBK" w:eastAsia="方正仿宋_GBK" w:hAnsi="仿宋" w:cs="仿宋"/>
                <w:color w:val="000000" w:themeColor="text1"/>
                <w:sz w:val="24"/>
              </w:rPr>
            </w:pPr>
          </w:p>
        </w:tc>
        <w:tc>
          <w:tcPr>
            <w:tcW w:w="5520" w:type="dxa"/>
            <w:gridSpan w:val="3"/>
            <w:vAlign w:val="center"/>
          </w:tcPr>
          <w:p w14:paraId="22D75DC1"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商务部分</w:t>
            </w:r>
          </w:p>
        </w:tc>
        <w:tc>
          <w:tcPr>
            <w:tcW w:w="2424" w:type="dxa"/>
            <w:vAlign w:val="center"/>
          </w:tcPr>
          <w:p w14:paraId="3B347999" w14:textId="3F89B3FD" w:rsidR="003C7AB6" w:rsidRPr="00C101AC" w:rsidRDefault="00B41C81">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20</w:t>
            </w:r>
            <w:r w:rsidR="00645A99" w:rsidRPr="00C101AC">
              <w:rPr>
                <w:rFonts w:ascii="方正仿宋_GBK" w:eastAsia="方正仿宋_GBK" w:hAnsi="仿宋" w:cs="仿宋" w:hint="eastAsia"/>
                <w:color w:val="000000" w:themeColor="text1"/>
                <w:sz w:val="24"/>
              </w:rPr>
              <w:t>分</w:t>
            </w:r>
          </w:p>
        </w:tc>
      </w:tr>
      <w:tr w:rsidR="003C7AB6" w:rsidRPr="00C101AC" w14:paraId="49FF008F" w14:textId="77777777">
        <w:trPr>
          <w:trHeight w:val="567"/>
        </w:trPr>
        <w:tc>
          <w:tcPr>
            <w:tcW w:w="1545" w:type="dxa"/>
            <w:vMerge/>
            <w:vAlign w:val="center"/>
          </w:tcPr>
          <w:p w14:paraId="474B0B9D" w14:textId="77777777" w:rsidR="003C7AB6" w:rsidRPr="00C101AC" w:rsidRDefault="003C7AB6">
            <w:pPr>
              <w:widowControl/>
              <w:spacing w:line="360" w:lineRule="exact"/>
              <w:ind w:firstLineChars="200" w:firstLine="480"/>
              <w:jc w:val="left"/>
              <w:rPr>
                <w:rFonts w:ascii="方正仿宋_GBK" w:eastAsia="方正仿宋_GBK" w:hAnsi="仿宋" w:cs="仿宋"/>
                <w:color w:val="000000" w:themeColor="text1"/>
                <w:sz w:val="24"/>
              </w:rPr>
            </w:pPr>
          </w:p>
        </w:tc>
        <w:tc>
          <w:tcPr>
            <w:tcW w:w="5520" w:type="dxa"/>
            <w:gridSpan w:val="3"/>
            <w:vAlign w:val="center"/>
          </w:tcPr>
          <w:p w14:paraId="25095C94"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技术部分</w:t>
            </w:r>
          </w:p>
        </w:tc>
        <w:tc>
          <w:tcPr>
            <w:tcW w:w="2424" w:type="dxa"/>
            <w:vAlign w:val="center"/>
          </w:tcPr>
          <w:p w14:paraId="73316BBC" w14:textId="439E5DDE" w:rsidR="003C7AB6" w:rsidRPr="00C101AC" w:rsidRDefault="00B41C81">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30</w:t>
            </w:r>
            <w:r w:rsidR="00645A99" w:rsidRPr="00C101AC">
              <w:rPr>
                <w:rFonts w:ascii="方正仿宋_GBK" w:eastAsia="方正仿宋_GBK" w:hAnsi="仿宋" w:cs="仿宋" w:hint="eastAsia"/>
                <w:color w:val="000000" w:themeColor="text1"/>
                <w:sz w:val="24"/>
              </w:rPr>
              <w:t>分</w:t>
            </w:r>
          </w:p>
        </w:tc>
      </w:tr>
      <w:tr w:rsidR="003C7AB6" w:rsidRPr="00C101AC" w14:paraId="12BEAE9B" w14:textId="77777777">
        <w:trPr>
          <w:trHeight w:val="567"/>
        </w:trPr>
        <w:tc>
          <w:tcPr>
            <w:tcW w:w="1545" w:type="dxa"/>
            <w:vMerge/>
            <w:vAlign w:val="center"/>
          </w:tcPr>
          <w:p w14:paraId="56C55221" w14:textId="77777777" w:rsidR="003C7AB6" w:rsidRPr="00C101AC" w:rsidRDefault="003C7AB6">
            <w:pPr>
              <w:widowControl/>
              <w:spacing w:line="360" w:lineRule="exact"/>
              <w:ind w:firstLineChars="200" w:firstLine="480"/>
              <w:jc w:val="left"/>
              <w:rPr>
                <w:rFonts w:ascii="方正仿宋_GBK" w:eastAsia="方正仿宋_GBK" w:hAnsi="仿宋" w:cs="仿宋"/>
                <w:color w:val="000000" w:themeColor="text1"/>
                <w:sz w:val="24"/>
              </w:rPr>
            </w:pPr>
          </w:p>
        </w:tc>
        <w:tc>
          <w:tcPr>
            <w:tcW w:w="5520" w:type="dxa"/>
            <w:gridSpan w:val="3"/>
            <w:vAlign w:val="center"/>
          </w:tcPr>
          <w:p w14:paraId="6AEC9035"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经济部分</w:t>
            </w:r>
          </w:p>
        </w:tc>
        <w:tc>
          <w:tcPr>
            <w:tcW w:w="2424" w:type="dxa"/>
            <w:vAlign w:val="center"/>
          </w:tcPr>
          <w:p w14:paraId="10652164" w14:textId="72B929D0" w:rsidR="003C7AB6" w:rsidRPr="00C101AC" w:rsidRDefault="00B41C81">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50</w:t>
            </w:r>
            <w:r w:rsidR="00645A99" w:rsidRPr="00C101AC">
              <w:rPr>
                <w:rFonts w:ascii="方正仿宋_GBK" w:eastAsia="方正仿宋_GBK" w:hAnsi="仿宋" w:cs="仿宋" w:hint="eastAsia"/>
                <w:color w:val="000000" w:themeColor="text1"/>
                <w:sz w:val="24"/>
              </w:rPr>
              <w:t>分</w:t>
            </w:r>
          </w:p>
        </w:tc>
      </w:tr>
      <w:tr w:rsidR="003C7AB6" w:rsidRPr="00C101AC" w14:paraId="0FD9107E" w14:textId="77777777">
        <w:trPr>
          <w:trHeight w:val="456"/>
        </w:trPr>
        <w:tc>
          <w:tcPr>
            <w:tcW w:w="1545" w:type="dxa"/>
            <w:vAlign w:val="center"/>
          </w:tcPr>
          <w:p w14:paraId="383D2968"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评审基准价计算方法</w:t>
            </w:r>
          </w:p>
        </w:tc>
        <w:tc>
          <w:tcPr>
            <w:tcW w:w="7944" w:type="dxa"/>
            <w:gridSpan w:val="4"/>
            <w:vAlign w:val="center"/>
          </w:tcPr>
          <w:p w14:paraId="1D6A3DFF" w14:textId="4FECCE70"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注：所有有效不含税总报价的平均值为基准价（得</w:t>
            </w:r>
            <w:r w:rsidR="002E5A0F">
              <w:rPr>
                <w:rFonts w:ascii="方正仿宋_GBK" w:eastAsia="方正仿宋_GBK" w:hAnsi="仿宋" w:cs="仿宋"/>
                <w:color w:val="000000" w:themeColor="text1"/>
                <w:sz w:val="24"/>
              </w:rPr>
              <w:t>50</w:t>
            </w:r>
            <w:r w:rsidRPr="00C101AC">
              <w:rPr>
                <w:rFonts w:ascii="方正仿宋_GBK" w:eastAsia="方正仿宋_GBK" w:hAnsi="仿宋" w:cs="仿宋" w:hint="eastAsia"/>
                <w:color w:val="000000" w:themeColor="text1"/>
                <w:sz w:val="24"/>
              </w:rPr>
              <w:t>分）；每高于基准价一个百分点扣1分；每低于基准价一个百分点扣0.5分。</w:t>
            </w:r>
          </w:p>
        </w:tc>
      </w:tr>
      <w:tr w:rsidR="003C7AB6" w:rsidRPr="00C101AC" w14:paraId="65D14C11" w14:textId="77777777">
        <w:trPr>
          <w:trHeight w:val="90"/>
        </w:trPr>
        <w:tc>
          <w:tcPr>
            <w:tcW w:w="1545" w:type="dxa"/>
            <w:vAlign w:val="center"/>
          </w:tcPr>
          <w:p w14:paraId="155A75BD"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比选报价的偏差率计算公式</w:t>
            </w:r>
          </w:p>
        </w:tc>
        <w:tc>
          <w:tcPr>
            <w:tcW w:w="7944" w:type="dxa"/>
            <w:gridSpan w:val="4"/>
            <w:vAlign w:val="center"/>
          </w:tcPr>
          <w:p w14:paraId="4A637D78"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偏差率=100%×（不含税报价－评审基准价）/评审基准价（计算结果四舍五入保留小数点后1位）</w:t>
            </w:r>
          </w:p>
        </w:tc>
      </w:tr>
      <w:tr w:rsidR="003C7AB6" w:rsidRPr="00C101AC" w14:paraId="6816CD20" w14:textId="77777777">
        <w:trPr>
          <w:trHeight w:val="493"/>
        </w:trPr>
        <w:tc>
          <w:tcPr>
            <w:tcW w:w="9489" w:type="dxa"/>
            <w:gridSpan w:val="5"/>
            <w:vAlign w:val="center"/>
          </w:tcPr>
          <w:p w14:paraId="29602276"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评分因素、分值权重及评分标准</w:t>
            </w:r>
          </w:p>
        </w:tc>
      </w:tr>
      <w:tr w:rsidR="003C7AB6" w:rsidRPr="00C101AC" w14:paraId="0467ED33" w14:textId="77777777">
        <w:trPr>
          <w:trHeight w:val="568"/>
        </w:trPr>
        <w:tc>
          <w:tcPr>
            <w:tcW w:w="2455" w:type="dxa"/>
            <w:gridSpan w:val="2"/>
            <w:vAlign w:val="center"/>
          </w:tcPr>
          <w:p w14:paraId="4DC830AC"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评分因素及分值权重</w:t>
            </w:r>
          </w:p>
        </w:tc>
        <w:tc>
          <w:tcPr>
            <w:tcW w:w="1739" w:type="dxa"/>
            <w:vAlign w:val="center"/>
          </w:tcPr>
          <w:p w14:paraId="14000D7B"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评审因素</w:t>
            </w:r>
          </w:p>
        </w:tc>
        <w:tc>
          <w:tcPr>
            <w:tcW w:w="5295" w:type="dxa"/>
            <w:gridSpan w:val="2"/>
            <w:vAlign w:val="center"/>
          </w:tcPr>
          <w:p w14:paraId="6111D6BD"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评审标准</w:t>
            </w:r>
          </w:p>
        </w:tc>
      </w:tr>
      <w:tr w:rsidR="003C7AB6" w:rsidRPr="00C101AC" w14:paraId="16083B24" w14:textId="77777777">
        <w:trPr>
          <w:trHeight w:val="875"/>
        </w:trPr>
        <w:tc>
          <w:tcPr>
            <w:tcW w:w="2455" w:type="dxa"/>
            <w:gridSpan w:val="2"/>
            <w:vMerge w:val="restart"/>
            <w:vAlign w:val="center"/>
          </w:tcPr>
          <w:p w14:paraId="22037D85"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商务部分评分（A）</w:t>
            </w:r>
          </w:p>
          <w:p w14:paraId="7AF30F6F" w14:textId="67C2877F"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(满分</w:t>
            </w:r>
            <w:r w:rsidR="00B41C81" w:rsidRPr="00C101AC">
              <w:rPr>
                <w:rFonts w:ascii="方正仿宋_GBK" w:eastAsia="方正仿宋_GBK" w:hAnsi="仿宋" w:cs="仿宋" w:hint="eastAsia"/>
                <w:color w:val="000000" w:themeColor="text1"/>
                <w:sz w:val="24"/>
              </w:rPr>
              <w:t>20</w:t>
            </w:r>
            <w:r w:rsidRPr="00C101AC">
              <w:rPr>
                <w:rFonts w:ascii="方正仿宋_GBK" w:eastAsia="方正仿宋_GBK" w:hAnsi="仿宋" w:cs="仿宋" w:hint="eastAsia"/>
                <w:color w:val="000000" w:themeColor="text1"/>
                <w:sz w:val="24"/>
              </w:rPr>
              <w:t>分)</w:t>
            </w:r>
          </w:p>
        </w:tc>
        <w:tc>
          <w:tcPr>
            <w:tcW w:w="1739" w:type="dxa"/>
            <w:vAlign w:val="center"/>
          </w:tcPr>
          <w:p w14:paraId="59A41766"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人员资质</w:t>
            </w:r>
          </w:p>
          <w:p w14:paraId="07228A7C" w14:textId="46402619"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（满分</w:t>
            </w:r>
            <w:r w:rsidR="00B41C81" w:rsidRPr="00C101AC">
              <w:rPr>
                <w:rFonts w:ascii="方正仿宋_GBK" w:eastAsia="方正仿宋_GBK" w:hAnsi="仿宋" w:cs="仿宋" w:hint="eastAsia"/>
                <w:color w:val="000000" w:themeColor="text1"/>
                <w:sz w:val="24"/>
              </w:rPr>
              <w:t>10</w:t>
            </w:r>
            <w:r w:rsidRPr="00C101AC">
              <w:rPr>
                <w:rFonts w:ascii="方正仿宋_GBK" w:eastAsia="方正仿宋_GBK" w:hAnsi="仿宋" w:cs="仿宋" w:hint="eastAsia"/>
                <w:color w:val="000000" w:themeColor="text1"/>
                <w:sz w:val="24"/>
              </w:rPr>
              <w:t>分）</w:t>
            </w:r>
          </w:p>
        </w:tc>
        <w:tc>
          <w:tcPr>
            <w:tcW w:w="5295" w:type="dxa"/>
            <w:gridSpan w:val="2"/>
            <w:vAlign w:val="center"/>
          </w:tcPr>
          <w:p w14:paraId="53277623" w14:textId="236140AB"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比选响应人具有</w:t>
            </w:r>
            <w:r w:rsidR="00B41C81" w:rsidRPr="00C101AC">
              <w:rPr>
                <w:rFonts w:ascii="方正仿宋_GBK" w:eastAsia="方正仿宋_GBK" w:hAnsi="仿宋" w:cs="仿宋" w:hint="eastAsia"/>
                <w:color w:val="000000" w:themeColor="text1"/>
                <w:sz w:val="24"/>
              </w:rPr>
              <w:t>花卉园艺师</w:t>
            </w:r>
            <w:r w:rsidRPr="00C101AC">
              <w:rPr>
                <w:rFonts w:ascii="方正仿宋_GBK" w:eastAsia="方正仿宋_GBK" w:hAnsi="仿宋" w:cs="仿宋" w:hint="eastAsia"/>
                <w:color w:val="000000" w:themeColor="text1"/>
                <w:sz w:val="24"/>
              </w:rPr>
              <w:t>、</w:t>
            </w:r>
            <w:r w:rsidR="00B41C81" w:rsidRPr="00C101AC">
              <w:rPr>
                <w:rFonts w:ascii="方正仿宋_GBK" w:eastAsia="方正仿宋_GBK" w:hAnsi="仿宋" w:cs="仿宋" w:hint="eastAsia"/>
                <w:color w:val="000000" w:themeColor="text1"/>
                <w:sz w:val="24"/>
              </w:rPr>
              <w:t>绿化工四级以上（含）</w:t>
            </w:r>
            <w:r w:rsidRPr="00C101AC">
              <w:rPr>
                <w:rFonts w:ascii="方正仿宋_GBK" w:eastAsia="方正仿宋_GBK" w:hAnsi="仿宋" w:cs="仿宋" w:hint="eastAsia"/>
                <w:color w:val="000000" w:themeColor="text1"/>
                <w:sz w:val="24"/>
              </w:rPr>
              <w:t>专业技术人员的，每个得2分。最高得</w:t>
            </w:r>
            <w:r w:rsidR="00B41C81" w:rsidRPr="00C101AC">
              <w:rPr>
                <w:rFonts w:ascii="方正仿宋_GBK" w:eastAsia="方正仿宋_GBK" w:hAnsi="仿宋" w:cs="仿宋" w:hint="eastAsia"/>
                <w:color w:val="000000" w:themeColor="text1"/>
                <w:sz w:val="24"/>
              </w:rPr>
              <w:t>10</w:t>
            </w:r>
            <w:r w:rsidRPr="00C101AC">
              <w:rPr>
                <w:rFonts w:ascii="方正仿宋_GBK" w:eastAsia="方正仿宋_GBK" w:hAnsi="仿宋" w:cs="仿宋" w:hint="eastAsia"/>
                <w:color w:val="000000" w:themeColor="text1"/>
                <w:sz w:val="24"/>
              </w:rPr>
              <w:t>分。</w:t>
            </w:r>
          </w:p>
          <w:p w14:paraId="2BEBF44F"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（请提供人员相关资质证明和劳动合同关系证明）</w:t>
            </w:r>
          </w:p>
        </w:tc>
      </w:tr>
      <w:tr w:rsidR="003C7AB6" w:rsidRPr="00C101AC" w14:paraId="7E8AF56F" w14:textId="77777777">
        <w:trPr>
          <w:trHeight w:val="546"/>
        </w:trPr>
        <w:tc>
          <w:tcPr>
            <w:tcW w:w="2455" w:type="dxa"/>
            <w:gridSpan w:val="2"/>
            <w:vMerge/>
            <w:vAlign w:val="center"/>
          </w:tcPr>
          <w:p w14:paraId="54D18FA5" w14:textId="77777777" w:rsidR="003C7AB6" w:rsidRPr="00C101AC" w:rsidRDefault="003C7AB6">
            <w:pPr>
              <w:widowControl/>
              <w:spacing w:line="360" w:lineRule="exact"/>
              <w:ind w:firstLineChars="200" w:firstLine="480"/>
              <w:jc w:val="left"/>
              <w:rPr>
                <w:rFonts w:ascii="方正仿宋_GBK" w:eastAsia="方正仿宋_GBK" w:hAnsi="仿宋" w:cs="仿宋"/>
                <w:color w:val="000000" w:themeColor="text1"/>
                <w:sz w:val="24"/>
              </w:rPr>
            </w:pPr>
          </w:p>
        </w:tc>
        <w:tc>
          <w:tcPr>
            <w:tcW w:w="1739" w:type="dxa"/>
            <w:vAlign w:val="center"/>
          </w:tcPr>
          <w:p w14:paraId="0680964B"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类似业绩</w:t>
            </w:r>
          </w:p>
          <w:p w14:paraId="0E127D90" w14:textId="0536C3FF"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（满分</w:t>
            </w:r>
            <w:r w:rsidR="00B41C81" w:rsidRPr="00C101AC">
              <w:rPr>
                <w:rFonts w:ascii="方正仿宋_GBK" w:eastAsia="方正仿宋_GBK" w:hAnsi="仿宋" w:cs="仿宋" w:hint="eastAsia"/>
                <w:color w:val="000000" w:themeColor="text1"/>
                <w:sz w:val="24"/>
              </w:rPr>
              <w:t>10</w:t>
            </w:r>
            <w:r w:rsidRPr="00C101AC">
              <w:rPr>
                <w:rFonts w:ascii="方正仿宋_GBK" w:eastAsia="方正仿宋_GBK" w:hAnsi="仿宋" w:cs="仿宋" w:hint="eastAsia"/>
                <w:color w:val="000000" w:themeColor="text1"/>
                <w:sz w:val="24"/>
              </w:rPr>
              <w:t>分）</w:t>
            </w:r>
          </w:p>
        </w:tc>
        <w:tc>
          <w:tcPr>
            <w:tcW w:w="5295" w:type="dxa"/>
            <w:gridSpan w:val="2"/>
            <w:vAlign w:val="center"/>
          </w:tcPr>
          <w:p w14:paraId="7667A745" w14:textId="1ADE6008"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2017年1月1日至今有类似绿化、植物服务业绩，年度合同金额超过30万（含）每个得</w:t>
            </w:r>
            <w:r w:rsidR="00B41C81" w:rsidRPr="00C101AC">
              <w:rPr>
                <w:rFonts w:ascii="方正仿宋_GBK" w:eastAsia="方正仿宋_GBK" w:hAnsi="仿宋" w:cs="仿宋" w:hint="eastAsia"/>
                <w:color w:val="000000" w:themeColor="text1"/>
                <w:sz w:val="24"/>
              </w:rPr>
              <w:t>4</w:t>
            </w:r>
            <w:r w:rsidRPr="00C101AC">
              <w:rPr>
                <w:rFonts w:ascii="方正仿宋_GBK" w:eastAsia="方正仿宋_GBK" w:hAnsi="仿宋" w:cs="仿宋" w:hint="eastAsia"/>
                <w:color w:val="000000" w:themeColor="text1"/>
                <w:sz w:val="24"/>
              </w:rPr>
              <w:t>分；年度合同金额30万以下每个得</w:t>
            </w:r>
            <w:r w:rsidR="00B41C81" w:rsidRPr="00C101AC">
              <w:rPr>
                <w:rFonts w:ascii="方正仿宋_GBK" w:eastAsia="方正仿宋_GBK" w:hAnsi="仿宋" w:cs="仿宋" w:hint="eastAsia"/>
                <w:color w:val="000000" w:themeColor="text1"/>
                <w:sz w:val="24"/>
              </w:rPr>
              <w:t>2</w:t>
            </w:r>
            <w:r w:rsidRPr="00C101AC">
              <w:rPr>
                <w:rFonts w:ascii="方正仿宋_GBK" w:eastAsia="方正仿宋_GBK" w:hAnsi="仿宋" w:cs="仿宋" w:hint="eastAsia"/>
                <w:color w:val="000000" w:themeColor="text1"/>
                <w:sz w:val="24"/>
              </w:rPr>
              <w:t>分。最高得</w:t>
            </w:r>
            <w:r w:rsidR="00B41C81" w:rsidRPr="00C101AC">
              <w:rPr>
                <w:rFonts w:ascii="方正仿宋_GBK" w:eastAsia="方正仿宋_GBK" w:hAnsi="仿宋" w:cs="仿宋" w:hint="eastAsia"/>
                <w:color w:val="000000" w:themeColor="text1"/>
                <w:sz w:val="24"/>
              </w:rPr>
              <w:t>10</w:t>
            </w:r>
            <w:r w:rsidRPr="00C101AC">
              <w:rPr>
                <w:rFonts w:ascii="方正仿宋_GBK" w:eastAsia="方正仿宋_GBK" w:hAnsi="仿宋" w:cs="仿宋" w:hint="eastAsia"/>
                <w:color w:val="000000" w:themeColor="text1"/>
                <w:sz w:val="24"/>
              </w:rPr>
              <w:t>分。</w:t>
            </w:r>
          </w:p>
          <w:p w14:paraId="0188F77C"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（请提供合同复印件放入比选响应文件）。</w:t>
            </w:r>
          </w:p>
        </w:tc>
      </w:tr>
      <w:tr w:rsidR="00425489" w:rsidRPr="00C101AC" w14:paraId="3065B21F" w14:textId="77777777">
        <w:trPr>
          <w:trHeight w:val="991"/>
        </w:trPr>
        <w:tc>
          <w:tcPr>
            <w:tcW w:w="2455" w:type="dxa"/>
            <w:gridSpan w:val="2"/>
            <w:vMerge w:val="restart"/>
            <w:vAlign w:val="center"/>
          </w:tcPr>
          <w:p w14:paraId="33F695AB" w14:textId="77777777" w:rsidR="00425489" w:rsidRPr="00C101AC" w:rsidRDefault="0042548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技术部分评分（B）</w:t>
            </w:r>
          </w:p>
          <w:p w14:paraId="15D8872F" w14:textId="76AE90CD" w:rsidR="00425489" w:rsidRPr="00C101AC" w:rsidRDefault="0042548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（满分30分）</w:t>
            </w:r>
          </w:p>
        </w:tc>
        <w:tc>
          <w:tcPr>
            <w:tcW w:w="1739" w:type="dxa"/>
            <w:vAlign w:val="center"/>
          </w:tcPr>
          <w:p w14:paraId="2EC6C32F" w14:textId="77777777" w:rsidR="00425489" w:rsidRPr="00C101AC" w:rsidRDefault="0042548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植物种类</w:t>
            </w:r>
          </w:p>
          <w:p w14:paraId="1A3AA2E4" w14:textId="70297B4C" w:rsidR="00425489" w:rsidRPr="00C101AC" w:rsidRDefault="0042548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（满分10分）</w:t>
            </w:r>
          </w:p>
        </w:tc>
        <w:tc>
          <w:tcPr>
            <w:tcW w:w="5295" w:type="dxa"/>
            <w:gridSpan w:val="2"/>
            <w:vAlign w:val="center"/>
          </w:tcPr>
          <w:p w14:paraId="5687BCE0" w14:textId="68DDF9AF" w:rsidR="00425489" w:rsidRPr="00C101AC" w:rsidRDefault="0042548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提供各规格的可替换种类，根据种类丰富程度、搭配方案是否合理等综合评分，优秀的得8-10分，良好的得5-7分，中等的得2-4分，较差的得0-1分，未提供可替换种类或搭配方案极不合理的不得分。</w:t>
            </w:r>
          </w:p>
        </w:tc>
      </w:tr>
      <w:tr w:rsidR="00425489" w:rsidRPr="00C101AC" w14:paraId="214B315D" w14:textId="77777777">
        <w:trPr>
          <w:trHeight w:val="991"/>
        </w:trPr>
        <w:tc>
          <w:tcPr>
            <w:tcW w:w="2455" w:type="dxa"/>
            <w:gridSpan w:val="2"/>
            <w:vMerge/>
            <w:vAlign w:val="center"/>
          </w:tcPr>
          <w:p w14:paraId="486F1372" w14:textId="77777777" w:rsidR="00425489" w:rsidRPr="00C101AC" w:rsidRDefault="00425489">
            <w:pPr>
              <w:widowControl/>
              <w:spacing w:line="360" w:lineRule="exact"/>
              <w:ind w:firstLineChars="200" w:firstLine="480"/>
              <w:jc w:val="left"/>
              <w:rPr>
                <w:rFonts w:ascii="方正仿宋_GBK" w:eastAsia="方正仿宋_GBK" w:hAnsi="仿宋" w:cs="仿宋"/>
                <w:color w:val="000000" w:themeColor="text1"/>
                <w:sz w:val="24"/>
              </w:rPr>
            </w:pPr>
          </w:p>
        </w:tc>
        <w:tc>
          <w:tcPr>
            <w:tcW w:w="1739" w:type="dxa"/>
            <w:vAlign w:val="center"/>
          </w:tcPr>
          <w:p w14:paraId="6849E17D" w14:textId="77777777" w:rsidR="00425489" w:rsidRPr="00C101AC" w:rsidRDefault="0042548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服务方案</w:t>
            </w:r>
          </w:p>
          <w:p w14:paraId="755C79E2" w14:textId="33A8D809" w:rsidR="00425489" w:rsidRPr="00C101AC" w:rsidRDefault="0042548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（满分10分）</w:t>
            </w:r>
          </w:p>
        </w:tc>
        <w:tc>
          <w:tcPr>
            <w:tcW w:w="5295" w:type="dxa"/>
            <w:gridSpan w:val="2"/>
            <w:vAlign w:val="center"/>
          </w:tcPr>
          <w:p w14:paraId="77BCCE81" w14:textId="026BF778" w:rsidR="00425489" w:rsidRPr="00C101AC" w:rsidRDefault="0042548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提供租赁服务方案，服务方案应包括植物维护周期、植物更换周期、是否派驻专人管理、养护人员资质经验等综合评分，优秀的得8-10分，良好的得5-7分，中等的得2-4分，较差的得0-1分，未提供服务方案或服务方案不具有可行性的</w:t>
            </w:r>
            <w:proofErr w:type="gramStart"/>
            <w:r w:rsidRPr="00C101AC">
              <w:rPr>
                <w:rFonts w:ascii="方正仿宋_GBK" w:eastAsia="方正仿宋_GBK" w:hAnsi="仿宋" w:cs="仿宋" w:hint="eastAsia"/>
                <w:color w:val="000000" w:themeColor="text1"/>
                <w:sz w:val="24"/>
              </w:rPr>
              <w:t>的</w:t>
            </w:r>
            <w:proofErr w:type="gramEnd"/>
            <w:r w:rsidRPr="00C101AC">
              <w:rPr>
                <w:rFonts w:ascii="方正仿宋_GBK" w:eastAsia="方正仿宋_GBK" w:hAnsi="仿宋" w:cs="仿宋" w:hint="eastAsia"/>
                <w:color w:val="000000" w:themeColor="text1"/>
                <w:sz w:val="24"/>
              </w:rPr>
              <w:t>不得分。</w:t>
            </w:r>
          </w:p>
        </w:tc>
      </w:tr>
      <w:tr w:rsidR="00425489" w:rsidRPr="00C101AC" w14:paraId="626EED4F" w14:textId="77777777">
        <w:trPr>
          <w:trHeight w:val="991"/>
        </w:trPr>
        <w:tc>
          <w:tcPr>
            <w:tcW w:w="2455" w:type="dxa"/>
            <w:gridSpan w:val="2"/>
            <w:vMerge/>
            <w:vAlign w:val="center"/>
          </w:tcPr>
          <w:p w14:paraId="7C3EEE68" w14:textId="77777777" w:rsidR="00425489" w:rsidRPr="00C101AC" w:rsidRDefault="00425489">
            <w:pPr>
              <w:widowControl/>
              <w:spacing w:line="360" w:lineRule="exact"/>
              <w:ind w:firstLineChars="200" w:firstLine="480"/>
              <w:jc w:val="left"/>
              <w:rPr>
                <w:rFonts w:ascii="方正仿宋_GBK" w:eastAsia="方正仿宋_GBK" w:hAnsi="仿宋" w:cs="仿宋"/>
                <w:color w:val="000000" w:themeColor="text1"/>
                <w:sz w:val="24"/>
              </w:rPr>
            </w:pPr>
          </w:p>
        </w:tc>
        <w:tc>
          <w:tcPr>
            <w:tcW w:w="1739" w:type="dxa"/>
            <w:vAlign w:val="center"/>
          </w:tcPr>
          <w:p w14:paraId="735259E9" w14:textId="280B76A8" w:rsidR="00425489" w:rsidRPr="00C101AC" w:rsidRDefault="00425489" w:rsidP="0042548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景观方案</w:t>
            </w:r>
          </w:p>
          <w:p w14:paraId="154CF642" w14:textId="3950356F" w:rsidR="00425489" w:rsidRPr="00C101AC" w:rsidRDefault="00425489" w:rsidP="0042548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（满分10分）</w:t>
            </w:r>
          </w:p>
        </w:tc>
        <w:tc>
          <w:tcPr>
            <w:tcW w:w="5295" w:type="dxa"/>
            <w:gridSpan w:val="2"/>
            <w:vAlign w:val="center"/>
          </w:tcPr>
          <w:p w14:paraId="448FF9CC" w14:textId="1C64D893" w:rsidR="00425489" w:rsidRPr="00C101AC" w:rsidRDefault="0042548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提供</w:t>
            </w:r>
            <w:r w:rsidR="00E76544" w:rsidRPr="00C101AC">
              <w:rPr>
                <w:rFonts w:ascii="方正仿宋_GBK" w:eastAsia="方正仿宋_GBK" w:hAnsi="仿宋" w:cs="仿宋" w:hint="eastAsia"/>
                <w:color w:val="000000" w:themeColor="text1"/>
                <w:sz w:val="24"/>
              </w:rPr>
              <w:t>T3航站楼</w:t>
            </w:r>
            <w:proofErr w:type="gramStart"/>
            <w:r w:rsidR="00E76544" w:rsidRPr="00C101AC">
              <w:rPr>
                <w:rFonts w:ascii="方正仿宋_GBK" w:eastAsia="方正仿宋_GBK" w:hAnsi="仿宋" w:cs="仿宋" w:hint="eastAsia"/>
                <w:color w:val="000000" w:themeColor="text1"/>
                <w:sz w:val="24"/>
              </w:rPr>
              <w:t>2号两舱贵宾</w:t>
            </w:r>
            <w:proofErr w:type="gramEnd"/>
            <w:r w:rsidR="00E76544" w:rsidRPr="00C101AC">
              <w:rPr>
                <w:rFonts w:ascii="方正仿宋_GBK" w:eastAsia="方正仿宋_GBK" w:hAnsi="仿宋" w:cs="仿宋" w:hint="eastAsia"/>
                <w:color w:val="000000" w:themeColor="text1"/>
                <w:sz w:val="24"/>
              </w:rPr>
              <w:t>室</w:t>
            </w:r>
            <w:r w:rsidRPr="00C101AC">
              <w:rPr>
                <w:rFonts w:ascii="方正仿宋_GBK" w:eastAsia="方正仿宋_GBK" w:hAnsi="仿宋" w:cs="仿宋" w:hint="eastAsia"/>
                <w:color w:val="000000" w:themeColor="text1"/>
                <w:sz w:val="24"/>
              </w:rPr>
              <w:t>景观方案进行综合评分，优秀的得8-10分，良好的得5-7分，中等的得2-4分，较差的得0-1分，未提供景观方案或景观方案不具有可行性的</w:t>
            </w:r>
            <w:proofErr w:type="gramStart"/>
            <w:r w:rsidRPr="00C101AC">
              <w:rPr>
                <w:rFonts w:ascii="方正仿宋_GBK" w:eastAsia="方正仿宋_GBK" w:hAnsi="仿宋" w:cs="仿宋" w:hint="eastAsia"/>
                <w:color w:val="000000" w:themeColor="text1"/>
                <w:sz w:val="24"/>
              </w:rPr>
              <w:t>的</w:t>
            </w:r>
            <w:proofErr w:type="gramEnd"/>
            <w:r w:rsidRPr="00C101AC">
              <w:rPr>
                <w:rFonts w:ascii="方正仿宋_GBK" w:eastAsia="方正仿宋_GBK" w:hAnsi="仿宋" w:cs="仿宋" w:hint="eastAsia"/>
                <w:color w:val="000000" w:themeColor="text1"/>
                <w:sz w:val="24"/>
              </w:rPr>
              <w:t>不得分。</w:t>
            </w:r>
          </w:p>
        </w:tc>
      </w:tr>
      <w:tr w:rsidR="003C7AB6" w:rsidRPr="00C101AC" w14:paraId="251E727F" w14:textId="77777777">
        <w:trPr>
          <w:trHeight w:val="1227"/>
        </w:trPr>
        <w:tc>
          <w:tcPr>
            <w:tcW w:w="2455" w:type="dxa"/>
            <w:gridSpan w:val="2"/>
            <w:vAlign w:val="center"/>
          </w:tcPr>
          <w:p w14:paraId="5CB1720F"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lastRenderedPageBreak/>
              <w:t>报价部分评分(C)</w:t>
            </w:r>
          </w:p>
          <w:p w14:paraId="1E7188E9" w14:textId="572790D3"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（满分</w:t>
            </w:r>
            <w:r w:rsidR="00B41C81" w:rsidRPr="00C101AC">
              <w:rPr>
                <w:rFonts w:ascii="方正仿宋_GBK" w:eastAsia="方正仿宋_GBK" w:hAnsi="仿宋" w:cs="仿宋" w:hint="eastAsia"/>
                <w:color w:val="000000" w:themeColor="text1"/>
                <w:sz w:val="24"/>
              </w:rPr>
              <w:t>50</w:t>
            </w:r>
            <w:r w:rsidRPr="00C101AC">
              <w:rPr>
                <w:rFonts w:ascii="方正仿宋_GBK" w:eastAsia="方正仿宋_GBK" w:hAnsi="仿宋" w:cs="仿宋" w:hint="eastAsia"/>
                <w:color w:val="000000" w:themeColor="text1"/>
                <w:sz w:val="24"/>
              </w:rPr>
              <w:t>分）</w:t>
            </w:r>
          </w:p>
        </w:tc>
        <w:tc>
          <w:tcPr>
            <w:tcW w:w="1739" w:type="dxa"/>
            <w:vAlign w:val="center"/>
          </w:tcPr>
          <w:p w14:paraId="049E15DC" w14:textId="77777777"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总报价得分</w:t>
            </w:r>
          </w:p>
          <w:p w14:paraId="3FB949C7" w14:textId="57D2E56F" w:rsidR="003C7AB6" w:rsidRPr="00C101AC" w:rsidRDefault="00645A99">
            <w:pPr>
              <w:widowControl/>
              <w:spacing w:line="360" w:lineRule="exact"/>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w:t>
            </w:r>
            <w:r w:rsidR="00B41C81" w:rsidRPr="00C101AC">
              <w:rPr>
                <w:rFonts w:ascii="方正仿宋_GBK" w:eastAsia="方正仿宋_GBK" w:hAnsi="仿宋" w:cs="仿宋" w:hint="eastAsia"/>
                <w:color w:val="000000" w:themeColor="text1"/>
                <w:sz w:val="24"/>
              </w:rPr>
              <w:t>50</w:t>
            </w:r>
            <w:r w:rsidRPr="00C101AC">
              <w:rPr>
                <w:rFonts w:ascii="方正仿宋_GBK" w:eastAsia="方正仿宋_GBK" w:hAnsi="仿宋" w:cs="仿宋" w:hint="eastAsia"/>
                <w:color w:val="000000" w:themeColor="text1"/>
                <w:sz w:val="24"/>
              </w:rPr>
              <w:t>分）</w:t>
            </w:r>
          </w:p>
        </w:tc>
        <w:tc>
          <w:tcPr>
            <w:tcW w:w="5295" w:type="dxa"/>
            <w:gridSpan w:val="2"/>
            <w:vAlign w:val="center"/>
          </w:tcPr>
          <w:p w14:paraId="42501B41"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根据租金总价（不含税）计算。</w:t>
            </w:r>
          </w:p>
          <w:p w14:paraId="16325CCA" w14:textId="1739BCDE"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所有有效不含税总报价的平均值为基准价（得</w:t>
            </w:r>
            <w:r w:rsidR="00B41C81" w:rsidRPr="00C101AC">
              <w:rPr>
                <w:rFonts w:ascii="方正仿宋_GBK" w:eastAsia="方正仿宋_GBK" w:hAnsi="仿宋" w:cs="仿宋" w:hint="eastAsia"/>
                <w:color w:val="000000" w:themeColor="text1"/>
                <w:sz w:val="24"/>
              </w:rPr>
              <w:t>5</w:t>
            </w:r>
            <w:r w:rsidRPr="00C101AC">
              <w:rPr>
                <w:rFonts w:ascii="方正仿宋_GBK" w:eastAsia="方正仿宋_GBK" w:hAnsi="仿宋" w:cs="仿宋" w:hint="eastAsia"/>
                <w:color w:val="000000" w:themeColor="text1"/>
                <w:sz w:val="24"/>
              </w:rPr>
              <w:t>0分）；每高于基准价一个百分点扣1分，每低于基准价一个百分点扣0.5分</w:t>
            </w:r>
            <w:r w:rsidR="00DB06FB" w:rsidRPr="00C101AC">
              <w:rPr>
                <w:rFonts w:ascii="方正仿宋_GBK" w:eastAsia="方正仿宋_GBK" w:hAnsi="仿宋" w:cs="仿宋" w:hint="eastAsia"/>
                <w:color w:val="000000" w:themeColor="text1"/>
                <w:sz w:val="24"/>
              </w:rPr>
              <w:t>，最高扣5分</w:t>
            </w:r>
            <w:r w:rsidRPr="00C101AC">
              <w:rPr>
                <w:rFonts w:ascii="方正仿宋_GBK" w:eastAsia="方正仿宋_GBK" w:hAnsi="仿宋" w:cs="仿宋" w:hint="eastAsia"/>
                <w:color w:val="000000" w:themeColor="text1"/>
                <w:sz w:val="24"/>
              </w:rPr>
              <w:t>。</w:t>
            </w:r>
          </w:p>
        </w:tc>
      </w:tr>
      <w:tr w:rsidR="003C7AB6" w:rsidRPr="00C101AC" w14:paraId="182618CE" w14:textId="77777777">
        <w:trPr>
          <w:trHeight w:val="702"/>
        </w:trPr>
        <w:tc>
          <w:tcPr>
            <w:tcW w:w="2455" w:type="dxa"/>
            <w:gridSpan w:val="2"/>
            <w:vAlign w:val="center"/>
          </w:tcPr>
          <w:p w14:paraId="1C1B460F"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比选得分</w:t>
            </w:r>
          </w:p>
        </w:tc>
        <w:tc>
          <w:tcPr>
            <w:tcW w:w="7034" w:type="dxa"/>
            <w:gridSpan w:val="3"/>
            <w:vAlign w:val="center"/>
          </w:tcPr>
          <w:p w14:paraId="5D5B71B5" w14:textId="77777777" w:rsidR="003C7AB6" w:rsidRPr="00C101AC" w:rsidRDefault="00645A99">
            <w:pPr>
              <w:widowControl/>
              <w:spacing w:line="360" w:lineRule="exact"/>
              <w:ind w:firstLineChars="200" w:firstLine="480"/>
              <w:jc w:val="left"/>
              <w:rPr>
                <w:rFonts w:ascii="方正仿宋_GBK" w:eastAsia="方正仿宋_GBK" w:hAnsi="仿宋" w:cs="仿宋"/>
                <w:color w:val="000000" w:themeColor="text1"/>
                <w:sz w:val="24"/>
              </w:rPr>
            </w:pPr>
            <w:r w:rsidRPr="00C101AC">
              <w:rPr>
                <w:rFonts w:ascii="方正仿宋_GBK" w:eastAsia="方正仿宋_GBK" w:hAnsi="仿宋" w:cs="仿宋" w:hint="eastAsia"/>
                <w:color w:val="000000" w:themeColor="text1"/>
                <w:sz w:val="24"/>
              </w:rPr>
              <w:t>参选单位得分=A+B+C</w:t>
            </w:r>
          </w:p>
        </w:tc>
      </w:tr>
    </w:tbl>
    <w:p w14:paraId="08924778" w14:textId="77777777" w:rsidR="003C7AB6" w:rsidRPr="00C101AC" w:rsidRDefault="00645A99">
      <w:pPr>
        <w:widowControl/>
        <w:spacing w:line="360" w:lineRule="auto"/>
        <w:ind w:firstLineChars="200" w:firstLine="560"/>
        <w:jc w:val="left"/>
        <w:rPr>
          <w:rFonts w:ascii="方正仿宋_GBK" w:eastAsia="方正仿宋_GBK" w:hAnsi="方正仿宋_GBK" w:cs="方正仿宋_GBK"/>
          <w:color w:val="000000"/>
          <w:kern w:val="0"/>
          <w:sz w:val="28"/>
          <w:szCs w:val="28"/>
        </w:rPr>
      </w:pPr>
      <w:r w:rsidRPr="00C101AC">
        <w:rPr>
          <w:rFonts w:ascii="方正仿宋_GBK" w:eastAsia="方正仿宋_GBK" w:hAnsi="方正仿宋_GBK" w:cs="方正仿宋_GBK" w:hint="eastAsia"/>
          <w:color w:val="000000"/>
          <w:kern w:val="0"/>
          <w:sz w:val="28"/>
          <w:szCs w:val="28"/>
        </w:rPr>
        <w:t>具体</w:t>
      </w:r>
      <w:r w:rsidRPr="00C101AC">
        <w:rPr>
          <w:rFonts w:ascii="方正仿宋_GBK" w:eastAsia="方正仿宋_GBK" w:hAnsi="方正仿宋_GBK" w:cs="方正仿宋_GBK" w:hint="eastAsia"/>
          <w:color w:val="000000"/>
          <w:sz w:val="28"/>
          <w:szCs w:val="28"/>
        </w:rPr>
        <w:t>比选规则</w:t>
      </w:r>
      <w:r w:rsidRPr="00C101AC">
        <w:rPr>
          <w:rFonts w:ascii="方正仿宋_GBK" w:eastAsia="方正仿宋_GBK" w:hAnsi="方正仿宋_GBK" w:cs="方正仿宋_GBK" w:hint="eastAsia"/>
          <w:color w:val="000000"/>
          <w:kern w:val="0"/>
          <w:sz w:val="28"/>
          <w:szCs w:val="28"/>
        </w:rPr>
        <w:t>如下：</w:t>
      </w:r>
    </w:p>
    <w:p w14:paraId="6ECC75A5" w14:textId="77777777" w:rsidR="003C7AB6" w:rsidRPr="00C101AC" w:rsidRDefault="00645A99">
      <w:pPr>
        <w:widowControl/>
        <w:spacing w:line="360" w:lineRule="auto"/>
        <w:ind w:firstLineChars="200" w:firstLine="560"/>
        <w:jc w:val="left"/>
        <w:rPr>
          <w:rFonts w:ascii="方正仿宋_GBK" w:eastAsia="方正仿宋_GBK" w:hAnsi="仿宋" w:cs="仿宋"/>
          <w:color w:val="000000" w:themeColor="text1"/>
          <w:kern w:val="0"/>
          <w:sz w:val="28"/>
          <w:szCs w:val="28"/>
        </w:rPr>
      </w:pPr>
      <w:r w:rsidRPr="00C101AC">
        <w:rPr>
          <w:rFonts w:ascii="方正仿宋_GBK" w:eastAsia="方正仿宋_GBK" w:hAnsi="仿宋" w:cs="仿宋" w:hint="eastAsia"/>
          <w:color w:val="000000" w:themeColor="text1"/>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14:paraId="34CA3DD8" w14:textId="77777777" w:rsidR="003C7AB6" w:rsidRPr="00C101AC" w:rsidRDefault="00645A99">
      <w:pPr>
        <w:spacing w:line="360" w:lineRule="auto"/>
        <w:ind w:firstLineChars="200" w:firstLine="560"/>
        <w:rPr>
          <w:rFonts w:ascii="方正仿宋_GBK" w:eastAsia="方正仿宋_GBK" w:hAnsi="仿宋" w:cs="仿宋"/>
          <w:bCs/>
          <w:color w:val="000000" w:themeColor="text1"/>
          <w:sz w:val="28"/>
          <w:szCs w:val="28"/>
        </w:rPr>
      </w:pPr>
      <w:r w:rsidRPr="00C101AC">
        <w:rPr>
          <w:rFonts w:ascii="方正仿宋_GBK" w:eastAsia="方正仿宋_GBK" w:hAnsi="仿宋" w:cs="仿宋" w:hint="eastAsia"/>
          <w:color w:val="000000" w:themeColor="text1"/>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sidRPr="00C101AC">
        <w:rPr>
          <w:rFonts w:ascii="方正仿宋_GBK" w:eastAsia="方正仿宋_GBK" w:hAnsi="仿宋" w:cs="仿宋" w:hint="eastAsia"/>
          <w:bCs/>
          <w:color w:val="000000" w:themeColor="text1"/>
          <w:sz w:val="28"/>
          <w:szCs w:val="28"/>
        </w:rPr>
        <w:t>审委员会可以继续评审，按规定程序确定成交候选人。</w:t>
      </w:r>
    </w:p>
    <w:p w14:paraId="4DB34788" w14:textId="77777777" w:rsidR="003C7AB6" w:rsidRPr="00C101AC" w:rsidRDefault="00645A99">
      <w:pPr>
        <w:spacing w:line="360" w:lineRule="auto"/>
        <w:ind w:firstLineChars="200" w:firstLine="560"/>
        <w:rPr>
          <w:rFonts w:ascii="方正仿宋_GBK" w:eastAsia="方正仿宋_GBK" w:hAnsi="仿宋" w:cs="仿宋"/>
          <w:bCs/>
          <w:color w:val="000000" w:themeColor="text1"/>
          <w:sz w:val="28"/>
          <w:szCs w:val="28"/>
        </w:rPr>
      </w:pPr>
      <w:r w:rsidRPr="00C101AC">
        <w:rPr>
          <w:rFonts w:ascii="方正仿宋_GBK" w:eastAsia="方正仿宋_GBK" w:hAnsi="仿宋" w:cs="仿宋" w:hint="eastAsia"/>
          <w:bCs/>
          <w:color w:val="000000" w:themeColor="text1"/>
          <w:sz w:val="28"/>
          <w:szCs w:val="28"/>
        </w:rPr>
        <w:t>3.3 项目重新比选时，经评审有有效比选响应人的，应当按规定程序确定成交候选人。</w:t>
      </w:r>
    </w:p>
    <w:p w14:paraId="71CC11DB" w14:textId="77777777" w:rsidR="003C7AB6" w:rsidRPr="00C101AC" w:rsidRDefault="00645A99">
      <w:pPr>
        <w:spacing w:line="360" w:lineRule="auto"/>
        <w:ind w:firstLineChars="200" w:firstLine="560"/>
        <w:rPr>
          <w:rFonts w:ascii="方正仿宋_GBK" w:eastAsia="方正仿宋_GBK" w:hAnsi="仿宋" w:cs="仿宋"/>
          <w:bCs/>
          <w:color w:val="000000" w:themeColor="text1"/>
          <w:sz w:val="28"/>
          <w:szCs w:val="28"/>
        </w:rPr>
      </w:pPr>
      <w:r w:rsidRPr="00C101AC">
        <w:rPr>
          <w:rFonts w:ascii="方正仿宋_GBK" w:eastAsia="方正仿宋_GBK" w:hAnsi="仿宋" w:cs="仿宋" w:hint="eastAsia"/>
          <w:bCs/>
          <w:color w:val="000000" w:themeColor="text1"/>
          <w:sz w:val="28"/>
          <w:szCs w:val="28"/>
        </w:rPr>
        <w:t>3.4 若排名第一的成交候选人放弃成交资格、未能在比选采购文件规定期限内交纳履约保证金、因不可抗力提出不能履行合同，或者被查实存在影响中标结果的违法行为等情形，不符合成交条件的，报采购领导小组审批同意后，按照评标委员提出的成交候选人名单排序依次确定其他成交候选人为成交人。</w:t>
      </w:r>
    </w:p>
    <w:p w14:paraId="3CD5FC83" w14:textId="77777777" w:rsidR="003C7AB6" w:rsidRPr="00C101AC" w:rsidRDefault="00645A99">
      <w:pPr>
        <w:adjustRightInd w:val="0"/>
        <w:snapToGrid w:val="0"/>
        <w:spacing w:line="360" w:lineRule="auto"/>
        <w:ind w:firstLineChars="200" w:firstLine="562"/>
        <w:rPr>
          <w:rFonts w:ascii="方正仿宋_GBK" w:eastAsia="方正仿宋_GBK" w:hAnsi="方正仿宋_GBK" w:cs="方正仿宋_GBK"/>
          <w:b/>
          <w:sz w:val="28"/>
          <w:szCs w:val="28"/>
        </w:rPr>
      </w:pPr>
      <w:r w:rsidRPr="00C101AC">
        <w:rPr>
          <w:rFonts w:ascii="方正仿宋_GBK" w:eastAsia="方正仿宋_GBK" w:hAnsi="方正仿宋_GBK" w:cs="方正仿宋_GBK" w:hint="eastAsia"/>
          <w:b/>
          <w:color w:val="000000"/>
          <w:kern w:val="0"/>
          <w:sz w:val="28"/>
          <w:szCs w:val="28"/>
        </w:rPr>
        <w:t>四、</w:t>
      </w:r>
      <w:r w:rsidRPr="00C101AC">
        <w:rPr>
          <w:rFonts w:ascii="方正仿宋_GBK" w:eastAsia="方正仿宋_GBK" w:hAnsi="方正仿宋_GBK" w:cs="方正仿宋_GBK" w:hint="eastAsia"/>
          <w:b/>
          <w:sz w:val="28"/>
          <w:szCs w:val="28"/>
        </w:rPr>
        <w:t>比选文件发放的时间及地点</w:t>
      </w:r>
    </w:p>
    <w:p w14:paraId="78451477" w14:textId="0D520698" w:rsidR="003C7AB6" w:rsidRPr="00C101AC" w:rsidRDefault="004127B4">
      <w:pPr>
        <w:snapToGrid w:val="0"/>
        <w:spacing w:line="360" w:lineRule="auto"/>
        <w:ind w:firstLineChars="200" w:firstLine="560"/>
        <w:rPr>
          <w:rFonts w:ascii="方正仿宋_GBK" w:eastAsia="方正仿宋_GBK" w:hAnsi="方正仿宋_GBK" w:cs="方正仿宋_GBK"/>
          <w:color w:val="000000"/>
          <w:sz w:val="28"/>
          <w:szCs w:val="28"/>
        </w:rPr>
      </w:pPr>
      <w:r w:rsidRPr="004127B4">
        <w:rPr>
          <w:rFonts w:ascii="方正仿宋_GBK" w:eastAsia="方正仿宋_GBK" w:hAnsi="方正仿宋_GBK" w:cs="方正仿宋_GBK" w:hint="eastAsia"/>
          <w:color w:val="000000"/>
          <w:sz w:val="28"/>
          <w:szCs w:val="28"/>
        </w:rPr>
        <w:t>比选文件及相关资料于</w:t>
      </w:r>
      <w:r w:rsidRPr="004127B4">
        <w:rPr>
          <w:rFonts w:ascii="方正仿宋_GBK" w:eastAsia="方正仿宋_GBK" w:hAnsi="方正仿宋_GBK" w:cs="方正仿宋_GBK" w:hint="eastAsia"/>
          <w:color w:val="000000"/>
          <w:sz w:val="28"/>
          <w:szCs w:val="28"/>
          <w:u w:val="single"/>
        </w:rPr>
        <w:t>2020年</w:t>
      </w:r>
      <w:r>
        <w:rPr>
          <w:rFonts w:ascii="方正仿宋_GBK" w:eastAsia="方正仿宋_GBK" w:hAnsi="方正仿宋_GBK" w:cs="方正仿宋_GBK"/>
          <w:color w:val="000000"/>
          <w:sz w:val="28"/>
          <w:szCs w:val="28"/>
          <w:u w:val="single"/>
        </w:rPr>
        <w:t>7</w:t>
      </w:r>
      <w:r w:rsidRPr="004127B4">
        <w:rPr>
          <w:rFonts w:ascii="方正仿宋_GBK" w:eastAsia="方正仿宋_GBK" w:hAnsi="方正仿宋_GBK" w:cs="方正仿宋_GBK" w:hint="eastAsia"/>
          <w:color w:val="000000"/>
          <w:sz w:val="28"/>
          <w:szCs w:val="28"/>
          <w:u w:val="single"/>
        </w:rPr>
        <w:t>月</w:t>
      </w:r>
      <w:r>
        <w:rPr>
          <w:rFonts w:ascii="方正仿宋_GBK" w:eastAsia="方正仿宋_GBK" w:hAnsi="方正仿宋_GBK" w:cs="方正仿宋_GBK"/>
          <w:color w:val="000000"/>
          <w:sz w:val="28"/>
          <w:szCs w:val="28"/>
          <w:u w:val="single"/>
        </w:rPr>
        <w:t>9</w:t>
      </w:r>
      <w:r w:rsidRPr="004127B4">
        <w:rPr>
          <w:rFonts w:ascii="方正仿宋_GBK" w:eastAsia="方正仿宋_GBK" w:hAnsi="方正仿宋_GBK" w:cs="方正仿宋_GBK" w:hint="eastAsia"/>
          <w:color w:val="000000"/>
          <w:sz w:val="28"/>
          <w:szCs w:val="28"/>
          <w:u w:val="single"/>
        </w:rPr>
        <w:t>日</w:t>
      </w:r>
      <w:r w:rsidRPr="004127B4">
        <w:rPr>
          <w:rFonts w:ascii="方正仿宋_GBK" w:eastAsia="方正仿宋_GBK" w:hAnsi="方正仿宋_GBK" w:cs="方正仿宋_GBK" w:hint="eastAsia"/>
          <w:color w:val="000000"/>
          <w:sz w:val="28"/>
          <w:szCs w:val="28"/>
        </w:rPr>
        <w:t>在</w:t>
      </w:r>
      <w:proofErr w:type="gramStart"/>
      <w:r w:rsidRPr="004127B4">
        <w:rPr>
          <w:rFonts w:ascii="方正仿宋_GBK" w:eastAsia="方正仿宋_GBK" w:hAnsi="方正仿宋_GBK" w:cs="方正仿宋_GBK" w:hint="eastAsia"/>
          <w:color w:val="000000"/>
          <w:sz w:val="28"/>
          <w:szCs w:val="28"/>
        </w:rPr>
        <w:t>重庆机场集团有限公司官网发布</w:t>
      </w:r>
      <w:proofErr w:type="gramEnd"/>
      <w:r w:rsidRPr="004127B4">
        <w:rPr>
          <w:rFonts w:ascii="方正仿宋_GBK" w:eastAsia="方正仿宋_GBK" w:hAnsi="方正仿宋_GBK" w:cs="方正仿宋_GBK" w:hint="eastAsia"/>
          <w:color w:val="000000"/>
          <w:sz w:val="28"/>
          <w:szCs w:val="28"/>
        </w:rPr>
        <w:t>。</w:t>
      </w:r>
    </w:p>
    <w:p w14:paraId="0D2F0222" w14:textId="77777777" w:rsidR="003C7AB6" w:rsidRPr="00C101AC" w:rsidRDefault="00645A99">
      <w:pPr>
        <w:snapToGrid w:val="0"/>
        <w:spacing w:line="360" w:lineRule="auto"/>
        <w:ind w:firstLineChars="198" w:firstLine="557"/>
        <w:rPr>
          <w:rFonts w:ascii="方正仿宋_GBK" w:eastAsia="方正仿宋_GBK" w:hAnsi="仿宋" w:cs="仿宋"/>
          <w:color w:val="000000" w:themeColor="text1"/>
          <w:sz w:val="28"/>
          <w:szCs w:val="28"/>
        </w:rPr>
      </w:pPr>
      <w:r w:rsidRPr="00C101AC">
        <w:rPr>
          <w:rFonts w:ascii="方正仿宋_GBK" w:eastAsia="方正仿宋_GBK" w:hAnsi="仿宋" w:cs="仿宋" w:hint="eastAsia"/>
          <w:b/>
          <w:color w:val="000000" w:themeColor="text1"/>
          <w:kern w:val="0"/>
          <w:sz w:val="28"/>
          <w:szCs w:val="28"/>
        </w:rPr>
        <w:lastRenderedPageBreak/>
        <w:t>五、项目比选响应保证金及履约保证金</w:t>
      </w:r>
    </w:p>
    <w:p w14:paraId="5F719137" w14:textId="77777777" w:rsidR="003C7AB6" w:rsidRPr="00C101AC" w:rsidRDefault="00645A99">
      <w:pPr>
        <w:adjustRightInd w:val="0"/>
        <w:snapToGrid w:val="0"/>
        <w:spacing w:line="360" w:lineRule="auto"/>
        <w:ind w:firstLineChars="200" w:firstLine="560"/>
        <w:rPr>
          <w:rFonts w:ascii="方正仿宋_GBK" w:eastAsia="方正仿宋_GBK" w:hAnsi="仿宋" w:cs="仿宋"/>
          <w:color w:val="000000" w:themeColor="text1"/>
          <w:kern w:val="0"/>
          <w:sz w:val="28"/>
          <w:szCs w:val="28"/>
        </w:rPr>
      </w:pPr>
      <w:r w:rsidRPr="00C101AC">
        <w:rPr>
          <w:rFonts w:ascii="方正仿宋_GBK" w:eastAsia="方正仿宋_GBK" w:hAnsi="仿宋" w:cs="仿宋" w:hint="eastAsia"/>
          <w:color w:val="000000" w:themeColor="text1"/>
          <w:kern w:val="0"/>
          <w:sz w:val="28"/>
          <w:szCs w:val="28"/>
        </w:rPr>
        <w:t>5.1 项目比选响应保证金：无</w:t>
      </w:r>
    </w:p>
    <w:p w14:paraId="22DCD408" w14:textId="77777777" w:rsidR="003C7AB6" w:rsidRPr="00C101AC" w:rsidRDefault="00645A99">
      <w:pPr>
        <w:adjustRightInd w:val="0"/>
        <w:snapToGrid w:val="0"/>
        <w:spacing w:line="360" w:lineRule="auto"/>
        <w:ind w:left="1" w:firstLineChars="200" w:firstLine="560"/>
        <w:jc w:val="left"/>
        <w:rPr>
          <w:rFonts w:ascii="方正仿宋_GBK" w:eastAsia="方正仿宋_GBK" w:hAnsi="仿宋" w:cs="仿宋"/>
          <w:sz w:val="28"/>
          <w:szCs w:val="28"/>
        </w:rPr>
      </w:pPr>
      <w:r w:rsidRPr="00C101AC">
        <w:rPr>
          <w:rFonts w:ascii="方正仿宋_GBK" w:eastAsia="方正仿宋_GBK" w:hAnsi="仿宋" w:cs="仿宋" w:hint="eastAsia"/>
          <w:sz w:val="28"/>
          <w:szCs w:val="28"/>
        </w:rPr>
        <w:t>5.2 履约保证金为年度合同金额的10%，在收到成交通知书10日内缴纳到以下账户，于履约结束后40天内，一次性退还（不计利息）。（不接受任何保函形式）</w:t>
      </w:r>
    </w:p>
    <w:p w14:paraId="0CBF03B6" w14:textId="77777777" w:rsidR="003C7AB6" w:rsidRPr="00C101AC" w:rsidRDefault="00645A99">
      <w:pPr>
        <w:adjustRightInd w:val="0"/>
        <w:snapToGrid w:val="0"/>
        <w:spacing w:line="360" w:lineRule="auto"/>
        <w:ind w:left="1" w:firstLineChars="200" w:firstLine="560"/>
        <w:jc w:val="left"/>
        <w:rPr>
          <w:rFonts w:ascii="方正仿宋_GBK" w:eastAsia="方正仿宋_GBK" w:hAnsi="仿宋" w:cs="仿宋"/>
          <w:sz w:val="28"/>
          <w:szCs w:val="28"/>
        </w:rPr>
      </w:pPr>
      <w:r w:rsidRPr="00C101AC">
        <w:rPr>
          <w:rFonts w:ascii="方正仿宋_GBK" w:eastAsia="方正仿宋_GBK" w:hAnsi="仿宋" w:cs="仿宋" w:hint="eastAsia"/>
          <w:sz w:val="28"/>
          <w:szCs w:val="28"/>
        </w:rPr>
        <w:t>户名：重庆空港贵宾服务有限公司</w:t>
      </w:r>
    </w:p>
    <w:p w14:paraId="16FE1790" w14:textId="77777777" w:rsidR="003C7AB6" w:rsidRPr="00C101AC" w:rsidRDefault="00645A99">
      <w:pPr>
        <w:adjustRightInd w:val="0"/>
        <w:snapToGrid w:val="0"/>
        <w:spacing w:line="360" w:lineRule="auto"/>
        <w:ind w:left="1" w:firstLineChars="200" w:firstLine="560"/>
        <w:jc w:val="left"/>
        <w:rPr>
          <w:rFonts w:ascii="方正仿宋_GBK" w:eastAsia="方正仿宋_GBK" w:hAnsi="仿宋" w:cs="仿宋"/>
          <w:sz w:val="28"/>
          <w:szCs w:val="28"/>
        </w:rPr>
      </w:pPr>
      <w:r w:rsidRPr="00C101AC">
        <w:rPr>
          <w:rFonts w:ascii="方正仿宋_GBK" w:eastAsia="方正仿宋_GBK" w:hAnsi="仿宋" w:cs="仿宋" w:hint="eastAsia"/>
          <w:sz w:val="28"/>
          <w:szCs w:val="28"/>
        </w:rPr>
        <w:t>开户银行：中国建设银行重庆渝北机场支行</w:t>
      </w:r>
    </w:p>
    <w:p w14:paraId="2CDABCDD" w14:textId="77777777" w:rsidR="003C7AB6" w:rsidRPr="00C101AC" w:rsidRDefault="00645A99">
      <w:pPr>
        <w:adjustRightInd w:val="0"/>
        <w:snapToGrid w:val="0"/>
        <w:spacing w:line="360" w:lineRule="auto"/>
        <w:ind w:left="1" w:firstLineChars="200" w:firstLine="560"/>
        <w:jc w:val="left"/>
        <w:rPr>
          <w:rFonts w:ascii="方正仿宋_GBK" w:eastAsia="方正仿宋_GBK" w:hAnsi="仿宋" w:cs="仿宋"/>
          <w:sz w:val="28"/>
          <w:szCs w:val="28"/>
        </w:rPr>
      </w:pPr>
      <w:r w:rsidRPr="00C101AC">
        <w:rPr>
          <w:rFonts w:ascii="方正仿宋_GBK" w:eastAsia="方正仿宋_GBK" w:hAnsi="仿宋" w:cs="仿宋" w:hint="eastAsia"/>
          <w:sz w:val="28"/>
          <w:szCs w:val="28"/>
        </w:rPr>
        <w:t>开户账号：5000 1083 8000 5000 0397</w:t>
      </w:r>
    </w:p>
    <w:p w14:paraId="5E8C440C" w14:textId="77777777" w:rsidR="003C7AB6" w:rsidRPr="00C101AC" w:rsidRDefault="00645A99">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sidRPr="00C101AC">
        <w:rPr>
          <w:rFonts w:ascii="方正仿宋_GBK" w:eastAsia="方正仿宋_GBK" w:hAnsi="方正仿宋_GBK" w:cs="方正仿宋_GBK" w:hint="eastAsia"/>
          <w:b/>
          <w:color w:val="000000"/>
          <w:kern w:val="0"/>
          <w:sz w:val="28"/>
          <w:szCs w:val="28"/>
        </w:rPr>
        <w:t>六、</w:t>
      </w:r>
      <w:r w:rsidRPr="00C101AC">
        <w:rPr>
          <w:rFonts w:ascii="方正仿宋_GBK" w:eastAsia="方正仿宋_GBK" w:hAnsi="方正仿宋_GBK" w:cs="方正仿宋_GBK" w:hint="eastAsia"/>
          <w:b/>
          <w:color w:val="000000"/>
          <w:sz w:val="28"/>
          <w:szCs w:val="28"/>
        </w:rPr>
        <w:t>支付方式</w:t>
      </w:r>
    </w:p>
    <w:p w14:paraId="461B716D" w14:textId="6F5874A2" w:rsidR="003C7AB6" w:rsidRPr="00C101AC" w:rsidRDefault="00645A99">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sidRPr="00C101AC">
        <w:rPr>
          <w:rFonts w:ascii="方正仿宋_GBK" w:eastAsia="方正仿宋_GBK" w:hAnsi="方正仿宋_GBK" w:cs="方正仿宋_GBK" w:hint="eastAsia"/>
          <w:kern w:val="0"/>
          <w:sz w:val="28"/>
          <w:szCs w:val="28"/>
        </w:rPr>
        <w:t>每月</w:t>
      </w:r>
      <w:r w:rsidR="00096112">
        <w:rPr>
          <w:rFonts w:ascii="方正仿宋_GBK" w:eastAsia="方正仿宋_GBK" w:hAnsi="方正仿宋_GBK" w:cs="方正仿宋_GBK" w:hint="eastAsia"/>
          <w:color w:val="000000"/>
          <w:kern w:val="0"/>
          <w:sz w:val="28"/>
          <w:szCs w:val="28"/>
        </w:rPr>
        <w:t>结算一次。根据</w:t>
      </w:r>
      <w:r w:rsidRPr="00C101AC">
        <w:rPr>
          <w:rFonts w:ascii="方正仿宋_GBK" w:eastAsia="方正仿宋_GBK" w:hAnsi="方正仿宋_GBK" w:cs="方正仿宋_GBK" w:hint="eastAsia"/>
          <w:color w:val="000000"/>
          <w:kern w:val="0"/>
          <w:sz w:val="28"/>
          <w:szCs w:val="28"/>
        </w:rPr>
        <w:t>单价和实际租赁数量结算。</w:t>
      </w:r>
    </w:p>
    <w:p w14:paraId="25DB401C" w14:textId="1BCB390A" w:rsidR="003C7AB6" w:rsidRPr="00C101AC" w:rsidRDefault="00645A99">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sidRPr="00C101AC">
        <w:rPr>
          <w:rFonts w:ascii="方正仿宋_GBK" w:eastAsia="方正仿宋_GBK" w:hAnsi="方正仿宋_GBK" w:cs="方正仿宋_GBK" w:hint="eastAsia"/>
          <w:kern w:val="0"/>
          <w:sz w:val="28"/>
          <w:szCs w:val="28"/>
        </w:rPr>
        <w:t>每月到</w:t>
      </w:r>
      <w:r w:rsidRPr="00C101AC">
        <w:rPr>
          <w:rFonts w:ascii="方正仿宋_GBK" w:eastAsia="方正仿宋_GBK" w:hAnsi="方正仿宋_GBK" w:cs="方正仿宋_GBK" w:hint="eastAsia"/>
          <w:color w:val="000000"/>
          <w:kern w:val="0"/>
          <w:sz w:val="28"/>
          <w:szCs w:val="28"/>
        </w:rPr>
        <w:t>期后，在承租</w:t>
      </w:r>
      <w:proofErr w:type="gramStart"/>
      <w:r w:rsidRPr="00C101AC">
        <w:rPr>
          <w:rFonts w:ascii="方正仿宋_GBK" w:eastAsia="方正仿宋_GBK" w:hAnsi="方正仿宋_GBK" w:cs="方正仿宋_GBK" w:hint="eastAsia"/>
          <w:color w:val="000000"/>
          <w:kern w:val="0"/>
          <w:sz w:val="28"/>
          <w:szCs w:val="28"/>
        </w:rPr>
        <w:t>方收到出</w:t>
      </w:r>
      <w:proofErr w:type="gramEnd"/>
      <w:r w:rsidRPr="00C101AC">
        <w:rPr>
          <w:rFonts w:ascii="方正仿宋_GBK" w:eastAsia="方正仿宋_GBK" w:hAnsi="方正仿宋_GBK" w:cs="方正仿宋_GBK" w:hint="eastAsia"/>
          <w:color w:val="000000"/>
          <w:kern w:val="0"/>
          <w:sz w:val="28"/>
          <w:szCs w:val="28"/>
        </w:rPr>
        <w:t>租方提供的</w:t>
      </w:r>
      <w:r w:rsidR="00096112">
        <w:rPr>
          <w:rFonts w:ascii="方正仿宋_GBK" w:eastAsia="方正仿宋_GBK" w:hAnsi="方正仿宋_GBK" w:cs="方正仿宋_GBK" w:hint="eastAsia"/>
          <w:color w:val="000000"/>
          <w:kern w:val="0"/>
          <w:sz w:val="28"/>
          <w:szCs w:val="28"/>
        </w:rPr>
        <w:t>正规</w:t>
      </w:r>
      <w:r w:rsidRPr="00C101AC">
        <w:rPr>
          <w:rFonts w:ascii="方正仿宋_GBK" w:eastAsia="方正仿宋_GBK" w:hAnsi="方正仿宋_GBK" w:cs="方正仿宋_GBK" w:hint="eastAsia"/>
          <w:color w:val="000000"/>
          <w:kern w:val="0"/>
          <w:sz w:val="28"/>
          <w:szCs w:val="28"/>
        </w:rPr>
        <w:t>增值税发票20个工作日内支付过去1个月的服务费用。</w:t>
      </w:r>
    </w:p>
    <w:p w14:paraId="67374005" w14:textId="77777777" w:rsidR="003C7AB6" w:rsidRPr="00C101AC" w:rsidRDefault="00645A99">
      <w:pPr>
        <w:spacing w:line="360" w:lineRule="auto"/>
        <w:ind w:firstLineChars="200" w:firstLine="560"/>
        <w:rPr>
          <w:rFonts w:ascii="方正仿宋_GBK" w:eastAsia="方正仿宋_GBK" w:hAnsi="方正仿宋_GBK" w:cs="方正仿宋_GBK"/>
          <w:sz w:val="28"/>
          <w:szCs w:val="28"/>
          <w:u w:val="single"/>
        </w:rPr>
      </w:pPr>
      <w:proofErr w:type="gramStart"/>
      <w:r w:rsidRPr="00C101AC">
        <w:rPr>
          <w:rFonts w:ascii="方正仿宋_GBK" w:eastAsia="方正仿宋_GBK" w:hAnsi="方正仿宋_GBK" w:cs="方正仿宋_GBK" w:hint="eastAsia"/>
          <w:sz w:val="28"/>
          <w:szCs w:val="28"/>
          <w:u w:val="single"/>
        </w:rPr>
        <w:t>若</w:t>
      </w:r>
      <w:r w:rsidRPr="00C101AC">
        <w:rPr>
          <w:rFonts w:ascii="方正仿宋_GBK" w:eastAsia="方正仿宋_GBK" w:hAnsi="方正仿宋_GBK" w:cs="方正仿宋_GBK" w:hint="eastAsia"/>
          <w:color w:val="000000"/>
          <w:kern w:val="0"/>
          <w:sz w:val="28"/>
          <w:szCs w:val="28"/>
          <w:u w:val="single"/>
        </w:rPr>
        <w:t>签订</w:t>
      </w:r>
      <w:proofErr w:type="gramEnd"/>
      <w:r w:rsidRPr="00C101AC">
        <w:rPr>
          <w:rFonts w:ascii="方正仿宋_GBK" w:eastAsia="方正仿宋_GBK" w:hAnsi="方正仿宋_GBK" w:cs="方正仿宋_GBK" w:hint="eastAsia"/>
          <w:color w:val="000000"/>
          <w:kern w:val="0"/>
          <w:sz w:val="28"/>
          <w:szCs w:val="28"/>
          <w:u w:val="single"/>
        </w:rPr>
        <w:t>合同的成交人</w:t>
      </w:r>
      <w:r w:rsidRPr="00C101AC">
        <w:rPr>
          <w:rFonts w:ascii="方正仿宋_GBK" w:eastAsia="方正仿宋_GBK" w:hAnsi="方正仿宋_GBK" w:cs="方正仿宋_GBK" w:hint="eastAsia"/>
          <w:sz w:val="28"/>
          <w:szCs w:val="28"/>
          <w:u w:val="single"/>
        </w:rPr>
        <w:t>开具增值税专用发票，则</w:t>
      </w:r>
      <w:r w:rsidRPr="00C101AC">
        <w:rPr>
          <w:rFonts w:ascii="方正仿宋_GBK" w:eastAsia="方正仿宋_GBK" w:hAnsi="方正仿宋_GBK" w:cs="方正仿宋_GBK" w:hint="eastAsia"/>
          <w:color w:val="000000"/>
          <w:kern w:val="0"/>
          <w:sz w:val="28"/>
          <w:szCs w:val="28"/>
          <w:u w:val="single"/>
        </w:rPr>
        <w:t>重庆空港贵宾服务有限公司</w:t>
      </w:r>
      <w:r w:rsidRPr="00C101AC">
        <w:rPr>
          <w:rFonts w:ascii="方正仿宋_GBK" w:eastAsia="方正仿宋_GBK" w:hAnsi="方正仿宋_GBK" w:cs="方正仿宋_GBK" w:hint="eastAsia"/>
          <w:sz w:val="28"/>
          <w:szCs w:val="28"/>
          <w:u w:val="single"/>
        </w:rPr>
        <w:t>支付不含税合同金额和税额的总金额；</w:t>
      </w:r>
      <w:proofErr w:type="gramStart"/>
      <w:r w:rsidRPr="00C101AC">
        <w:rPr>
          <w:rFonts w:ascii="方正仿宋_GBK" w:eastAsia="方正仿宋_GBK" w:hAnsi="方正仿宋_GBK" w:cs="方正仿宋_GBK" w:hint="eastAsia"/>
          <w:sz w:val="28"/>
          <w:szCs w:val="28"/>
          <w:u w:val="single"/>
        </w:rPr>
        <w:t>若</w:t>
      </w:r>
      <w:r w:rsidRPr="00C101AC">
        <w:rPr>
          <w:rFonts w:ascii="方正仿宋_GBK" w:eastAsia="方正仿宋_GBK" w:hAnsi="方正仿宋_GBK" w:cs="方正仿宋_GBK" w:hint="eastAsia"/>
          <w:color w:val="000000"/>
          <w:kern w:val="0"/>
          <w:sz w:val="28"/>
          <w:szCs w:val="28"/>
          <w:u w:val="single"/>
        </w:rPr>
        <w:t>签订</w:t>
      </w:r>
      <w:proofErr w:type="gramEnd"/>
      <w:r w:rsidRPr="00C101AC">
        <w:rPr>
          <w:rFonts w:ascii="方正仿宋_GBK" w:eastAsia="方正仿宋_GBK" w:hAnsi="方正仿宋_GBK" w:cs="方正仿宋_GBK" w:hint="eastAsia"/>
          <w:color w:val="000000"/>
          <w:kern w:val="0"/>
          <w:sz w:val="28"/>
          <w:szCs w:val="28"/>
          <w:u w:val="single"/>
        </w:rPr>
        <w:t>合同的成交人</w:t>
      </w:r>
      <w:r w:rsidRPr="00C101AC">
        <w:rPr>
          <w:rFonts w:ascii="方正仿宋_GBK" w:eastAsia="方正仿宋_GBK" w:hAnsi="方正仿宋_GBK" w:cs="方正仿宋_GBK" w:hint="eastAsia"/>
          <w:sz w:val="28"/>
          <w:szCs w:val="28"/>
          <w:u w:val="single"/>
        </w:rPr>
        <w:t>开具增值税普通发票，则</w:t>
      </w:r>
      <w:r w:rsidRPr="00C101AC">
        <w:rPr>
          <w:rFonts w:ascii="方正仿宋_GBK" w:eastAsia="方正仿宋_GBK" w:hAnsi="方正仿宋_GBK" w:cs="方正仿宋_GBK" w:hint="eastAsia"/>
          <w:color w:val="000000"/>
          <w:kern w:val="0"/>
          <w:sz w:val="28"/>
          <w:szCs w:val="28"/>
          <w:u w:val="single"/>
        </w:rPr>
        <w:t>重庆空港贵宾服务有限公司</w:t>
      </w:r>
      <w:r w:rsidRPr="00C101AC">
        <w:rPr>
          <w:rFonts w:ascii="方正仿宋_GBK" w:eastAsia="方正仿宋_GBK" w:hAnsi="方正仿宋_GBK" w:cs="方正仿宋_GBK" w:hint="eastAsia"/>
          <w:sz w:val="28"/>
          <w:szCs w:val="28"/>
          <w:u w:val="single"/>
        </w:rPr>
        <w:t>仅支付不含税合同金额。</w:t>
      </w:r>
    </w:p>
    <w:p w14:paraId="4D9FF574" w14:textId="77777777" w:rsidR="003C7AB6" w:rsidRPr="00C101AC" w:rsidRDefault="00645A99">
      <w:pPr>
        <w:spacing w:line="360" w:lineRule="auto"/>
        <w:ind w:firstLineChars="200" w:firstLine="562"/>
        <w:rPr>
          <w:rFonts w:ascii="方正仿宋_GBK" w:eastAsia="方正仿宋_GBK" w:hAnsi="方正仿宋_GBK" w:cs="方正仿宋_GBK"/>
          <w:b/>
          <w:color w:val="000000"/>
          <w:sz w:val="28"/>
          <w:szCs w:val="28"/>
        </w:rPr>
      </w:pPr>
      <w:r w:rsidRPr="00C101AC">
        <w:rPr>
          <w:rFonts w:ascii="方正仿宋_GBK" w:eastAsia="方正仿宋_GBK" w:hAnsi="方正仿宋_GBK" w:cs="方正仿宋_GBK" w:hint="eastAsia"/>
          <w:b/>
          <w:color w:val="000000"/>
          <w:sz w:val="28"/>
          <w:szCs w:val="28"/>
        </w:rPr>
        <w:t>七、服务期</w:t>
      </w:r>
    </w:p>
    <w:p w14:paraId="0C9843BA" w14:textId="7777777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三年</w:t>
      </w:r>
    </w:p>
    <w:p w14:paraId="486AEF37" w14:textId="77777777" w:rsidR="003C7AB6" w:rsidRPr="00C101AC" w:rsidRDefault="00645A99">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sidRPr="00C101AC">
        <w:rPr>
          <w:rFonts w:ascii="方正仿宋_GBK" w:eastAsia="方正仿宋_GBK" w:hAnsi="方正仿宋_GBK" w:cs="方正仿宋_GBK" w:hint="eastAsia"/>
          <w:b/>
          <w:color w:val="000000"/>
          <w:sz w:val="28"/>
          <w:szCs w:val="28"/>
        </w:rPr>
        <w:t>八、比选响应有效期</w:t>
      </w:r>
    </w:p>
    <w:p w14:paraId="4967F71C" w14:textId="7777777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90天（自比选响应人提交比选响应文件截止之日起计算）。</w:t>
      </w:r>
    </w:p>
    <w:p w14:paraId="347FB6C1" w14:textId="7777777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注：比选响应有效期作比选有效期理解。</w:t>
      </w:r>
    </w:p>
    <w:p w14:paraId="2292CBD4" w14:textId="77777777" w:rsidR="003C7AB6" w:rsidRPr="00C101AC" w:rsidRDefault="00645A99">
      <w:pPr>
        <w:widowControl/>
        <w:adjustRightInd w:val="0"/>
        <w:snapToGrid w:val="0"/>
        <w:spacing w:line="360" w:lineRule="auto"/>
        <w:ind w:firstLineChars="196" w:firstLine="551"/>
        <w:jc w:val="left"/>
        <w:textAlignment w:val="bottom"/>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b/>
          <w:color w:val="000000"/>
          <w:sz w:val="28"/>
          <w:szCs w:val="28"/>
        </w:rPr>
        <w:t>九、比选响应</w:t>
      </w:r>
      <w:r w:rsidRPr="00C101AC">
        <w:rPr>
          <w:rFonts w:ascii="方正仿宋_GBK" w:eastAsia="方正仿宋_GBK" w:hAnsi="方正仿宋_GBK" w:cs="方正仿宋_GBK" w:hint="eastAsia"/>
          <w:b/>
          <w:color w:val="000000"/>
          <w:kern w:val="0"/>
          <w:sz w:val="28"/>
          <w:szCs w:val="28"/>
        </w:rPr>
        <w:t>文件的编制和提交</w:t>
      </w:r>
    </w:p>
    <w:p w14:paraId="74A242F4" w14:textId="7777777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sidRPr="00C101AC">
        <w:rPr>
          <w:rFonts w:ascii="方正仿宋_GBK" w:eastAsia="方正仿宋_GBK" w:hAnsi="方正仿宋_GBK" w:cs="方正仿宋_GBK" w:hint="eastAsia"/>
          <w:color w:val="000000"/>
          <w:sz w:val="28"/>
          <w:szCs w:val="28"/>
        </w:rPr>
        <w:lastRenderedPageBreak/>
        <w:t>9</w:t>
      </w:r>
      <w:r w:rsidRPr="00C101AC">
        <w:rPr>
          <w:rFonts w:ascii="方正仿宋_GBK" w:eastAsia="方正仿宋_GBK" w:hAnsi="方正仿宋_GBK" w:cs="方正仿宋_GBK" w:hint="eastAsia"/>
          <w:color w:val="000000"/>
          <w:sz w:val="28"/>
          <w:szCs w:val="28"/>
          <w:lang w:val="zh-CN"/>
        </w:rPr>
        <w:t>.1</w:t>
      </w:r>
      <w:r w:rsidRPr="00C101AC">
        <w:rPr>
          <w:rFonts w:ascii="方正仿宋_GBK" w:eastAsia="方正仿宋_GBK" w:hAnsi="方正仿宋_GBK" w:cs="方正仿宋_GBK" w:hint="eastAsia"/>
          <w:color w:val="000000"/>
          <w:sz w:val="28"/>
          <w:szCs w:val="28"/>
        </w:rPr>
        <w:t>比选响应方</w:t>
      </w:r>
      <w:r w:rsidRPr="00C101AC">
        <w:rPr>
          <w:rFonts w:ascii="方正仿宋_GBK" w:eastAsia="方正仿宋_GBK" w:hAnsi="方正仿宋_GBK" w:cs="方正仿宋_GBK" w:hint="eastAsia"/>
          <w:color w:val="000000"/>
          <w:sz w:val="28"/>
          <w:szCs w:val="28"/>
          <w:lang w:val="zh-CN"/>
        </w:rPr>
        <w:t>应当按照</w:t>
      </w:r>
      <w:r w:rsidRPr="00C101AC">
        <w:rPr>
          <w:rFonts w:ascii="方正仿宋_GBK" w:eastAsia="方正仿宋_GBK" w:hAnsi="方正仿宋_GBK" w:cs="方正仿宋_GBK" w:hint="eastAsia"/>
          <w:color w:val="000000"/>
          <w:sz w:val="28"/>
          <w:szCs w:val="28"/>
        </w:rPr>
        <w:t>比选</w:t>
      </w:r>
      <w:r w:rsidRPr="00C101AC">
        <w:rPr>
          <w:rFonts w:ascii="方正仿宋_GBK" w:eastAsia="方正仿宋_GBK" w:hAnsi="方正仿宋_GBK" w:cs="方正仿宋_GBK" w:hint="eastAsia"/>
          <w:color w:val="000000"/>
          <w:sz w:val="28"/>
          <w:szCs w:val="28"/>
          <w:lang w:val="zh-CN"/>
        </w:rPr>
        <w:t>采购文件的要求编制比选响应文件，比选响应文件应当对</w:t>
      </w:r>
      <w:r w:rsidRPr="00C101AC">
        <w:rPr>
          <w:rFonts w:ascii="方正仿宋_GBK" w:eastAsia="方正仿宋_GBK" w:hAnsi="方正仿宋_GBK" w:cs="方正仿宋_GBK" w:hint="eastAsia"/>
          <w:color w:val="000000"/>
          <w:sz w:val="28"/>
          <w:szCs w:val="28"/>
        </w:rPr>
        <w:t>比选</w:t>
      </w:r>
      <w:r w:rsidRPr="00C101AC">
        <w:rPr>
          <w:rFonts w:ascii="方正仿宋_GBK" w:eastAsia="方正仿宋_GBK" w:hAnsi="方正仿宋_GBK" w:cs="方正仿宋_GBK" w:hint="eastAsia"/>
          <w:color w:val="000000"/>
          <w:sz w:val="28"/>
          <w:szCs w:val="28"/>
          <w:lang w:val="zh-CN"/>
        </w:rPr>
        <w:t>采购文件提出的要求和条件</w:t>
      </w:r>
      <w:proofErr w:type="gramStart"/>
      <w:r w:rsidRPr="00C101AC">
        <w:rPr>
          <w:rFonts w:ascii="方正仿宋_GBK" w:eastAsia="方正仿宋_GBK" w:hAnsi="方正仿宋_GBK" w:cs="方正仿宋_GBK" w:hint="eastAsia"/>
          <w:color w:val="000000"/>
          <w:sz w:val="28"/>
          <w:szCs w:val="28"/>
          <w:lang w:val="zh-CN"/>
        </w:rPr>
        <w:t>作出</w:t>
      </w:r>
      <w:proofErr w:type="gramEnd"/>
      <w:r w:rsidRPr="00C101AC">
        <w:rPr>
          <w:rFonts w:ascii="方正仿宋_GBK" w:eastAsia="方正仿宋_GBK" w:hAnsi="方正仿宋_GBK" w:cs="方正仿宋_GBK" w:hint="eastAsia"/>
          <w:color w:val="000000"/>
          <w:sz w:val="28"/>
          <w:szCs w:val="28"/>
          <w:lang w:val="zh-CN"/>
        </w:rPr>
        <w:t>实质性应答。</w:t>
      </w:r>
    </w:p>
    <w:p w14:paraId="0FEF7AA9" w14:textId="7777777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sidRPr="00C101AC">
        <w:rPr>
          <w:rFonts w:ascii="方正仿宋_GBK" w:eastAsia="方正仿宋_GBK" w:hAnsi="方正仿宋_GBK" w:cs="方正仿宋_GBK" w:hint="eastAsia"/>
          <w:color w:val="000000"/>
          <w:sz w:val="28"/>
          <w:szCs w:val="28"/>
        </w:rPr>
        <w:t>9</w:t>
      </w:r>
      <w:r w:rsidRPr="00C101AC">
        <w:rPr>
          <w:rFonts w:ascii="方正仿宋_GBK" w:eastAsia="方正仿宋_GBK" w:hAnsi="方正仿宋_GBK" w:cs="方正仿宋_GBK" w:hint="eastAsia"/>
          <w:color w:val="000000"/>
          <w:sz w:val="28"/>
          <w:szCs w:val="28"/>
          <w:lang w:val="zh-CN"/>
        </w:rPr>
        <w:t>.2比选响应文件应用A4规格纸编制并装订成册，主要由以下几个部分组成：</w:t>
      </w:r>
    </w:p>
    <w:p w14:paraId="71416E26" w14:textId="7777777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sidRPr="00C101AC">
        <w:rPr>
          <w:rFonts w:ascii="方正仿宋_GBK" w:eastAsia="方正仿宋_GBK" w:hAnsi="方正仿宋_GBK" w:cs="方正仿宋_GBK" w:hint="eastAsia"/>
          <w:color w:val="000000"/>
          <w:sz w:val="28"/>
          <w:szCs w:val="28"/>
        </w:rPr>
        <w:t>9</w:t>
      </w:r>
      <w:r w:rsidRPr="00C101AC">
        <w:rPr>
          <w:rFonts w:ascii="方正仿宋_GBK" w:eastAsia="方正仿宋_GBK" w:hAnsi="方正仿宋_GBK" w:cs="方正仿宋_GBK" w:hint="eastAsia"/>
          <w:color w:val="000000"/>
          <w:sz w:val="28"/>
          <w:szCs w:val="28"/>
          <w:lang w:val="zh-CN"/>
        </w:rPr>
        <w:t>.2.1</w:t>
      </w:r>
      <w:r w:rsidRPr="00C101AC">
        <w:rPr>
          <w:rFonts w:ascii="方正仿宋_GBK" w:eastAsia="方正仿宋_GBK" w:hAnsi="方正仿宋_GBK" w:cs="方正仿宋_GBK" w:hint="eastAsia"/>
          <w:color w:val="000000"/>
          <w:sz w:val="28"/>
          <w:szCs w:val="28"/>
        </w:rPr>
        <w:t xml:space="preserve"> </w:t>
      </w:r>
      <w:r w:rsidRPr="00C101AC">
        <w:rPr>
          <w:rFonts w:ascii="方正仿宋_GBK" w:eastAsia="方正仿宋_GBK" w:hAnsi="方正仿宋_GBK" w:cs="方正仿宋_GBK" w:hint="eastAsia"/>
          <w:color w:val="000000"/>
          <w:sz w:val="28"/>
          <w:szCs w:val="28"/>
          <w:lang w:val="zh-CN"/>
        </w:rPr>
        <w:t>封面。</w:t>
      </w:r>
    </w:p>
    <w:p w14:paraId="762B8FF4" w14:textId="1ED39BBC"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C101AC">
        <w:rPr>
          <w:rFonts w:ascii="方正仿宋_GBK" w:eastAsia="方正仿宋_GBK" w:hAnsi="方正仿宋_GBK" w:cs="方正仿宋_GBK" w:hint="eastAsia"/>
          <w:color w:val="000000"/>
          <w:sz w:val="28"/>
          <w:szCs w:val="28"/>
        </w:rPr>
        <w:t>9</w:t>
      </w:r>
      <w:r w:rsidR="004127B4">
        <w:rPr>
          <w:rFonts w:ascii="方正仿宋_GBK" w:eastAsia="方正仿宋_GBK" w:hAnsi="方正仿宋_GBK" w:cs="方正仿宋_GBK"/>
          <w:color w:val="000000"/>
          <w:sz w:val="28"/>
          <w:szCs w:val="28"/>
        </w:rPr>
        <w:t>.</w:t>
      </w:r>
      <w:r w:rsidRPr="00C101AC">
        <w:rPr>
          <w:rFonts w:ascii="方正仿宋_GBK" w:eastAsia="方正仿宋_GBK" w:hAnsi="方正仿宋_GBK" w:cs="方正仿宋_GBK" w:hint="eastAsia"/>
          <w:color w:val="000000"/>
          <w:sz w:val="28"/>
          <w:szCs w:val="28"/>
          <w:lang w:val="zh-CN"/>
        </w:rPr>
        <w:t>2.2</w:t>
      </w:r>
      <w:r w:rsidRPr="00C101AC">
        <w:rPr>
          <w:rFonts w:ascii="方正仿宋_GBK" w:eastAsia="方正仿宋_GBK" w:hAnsi="方正仿宋_GBK" w:cs="方正仿宋_GBK" w:hint="eastAsia"/>
          <w:color w:val="000000"/>
          <w:sz w:val="28"/>
          <w:szCs w:val="28"/>
        </w:rPr>
        <w:t xml:space="preserve"> </w:t>
      </w:r>
      <w:r w:rsidRPr="00C101AC">
        <w:rPr>
          <w:rFonts w:ascii="方正仿宋_GBK" w:eastAsia="方正仿宋_GBK" w:hAnsi="方正仿宋_GBK" w:cs="方正仿宋_GBK" w:hint="eastAsia"/>
          <w:sz w:val="28"/>
          <w:szCs w:val="28"/>
          <w:lang w:val="zh-CN"/>
        </w:rPr>
        <w:t>加盖公章的</w:t>
      </w:r>
      <w:r w:rsidRPr="00C101AC">
        <w:rPr>
          <w:rFonts w:ascii="方正仿宋_GBK" w:eastAsia="方正仿宋_GBK" w:hAnsi="方正仿宋_GBK" w:cs="方正仿宋_GBK" w:hint="eastAsia"/>
          <w:color w:val="000000"/>
          <w:sz w:val="28"/>
          <w:szCs w:val="28"/>
          <w:lang w:val="zh-CN"/>
        </w:rPr>
        <w:t>报价</w:t>
      </w:r>
      <w:r w:rsidRPr="00C101AC">
        <w:rPr>
          <w:rFonts w:ascii="方正仿宋_GBK" w:eastAsia="方正仿宋_GBK" w:hAnsi="方正仿宋_GBK" w:cs="方正仿宋_GBK" w:hint="eastAsia"/>
          <w:sz w:val="28"/>
          <w:szCs w:val="28"/>
          <w:lang w:val="zh-CN"/>
        </w:rPr>
        <w:t>函及声明（格式按附件</w:t>
      </w:r>
      <w:r w:rsidRPr="00C101AC">
        <w:rPr>
          <w:rFonts w:ascii="方正仿宋_GBK" w:eastAsia="方正仿宋_GBK" w:hAnsi="方正仿宋_GBK" w:cs="方正仿宋_GBK" w:hint="eastAsia"/>
          <w:sz w:val="28"/>
          <w:szCs w:val="28"/>
        </w:rPr>
        <w:t>1</w:t>
      </w:r>
      <w:r w:rsidRPr="00C101AC">
        <w:rPr>
          <w:rFonts w:ascii="方正仿宋_GBK" w:eastAsia="方正仿宋_GBK" w:hAnsi="方正仿宋_GBK" w:cs="方正仿宋_GBK" w:hint="eastAsia"/>
          <w:sz w:val="28"/>
          <w:szCs w:val="28"/>
          <w:lang w:val="zh-CN"/>
        </w:rPr>
        <w:t>）。</w:t>
      </w:r>
    </w:p>
    <w:p w14:paraId="003E7011" w14:textId="7777777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sidRPr="00C101AC">
        <w:rPr>
          <w:rFonts w:ascii="方正仿宋_GBK" w:eastAsia="方正仿宋_GBK" w:hAnsi="方正仿宋_GBK" w:cs="方正仿宋_GBK" w:hint="eastAsia"/>
          <w:color w:val="000000"/>
          <w:sz w:val="28"/>
          <w:szCs w:val="28"/>
        </w:rPr>
        <w:t>9</w:t>
      </w:r>
      <w:r w:rsidRPr="00C101AC">
        <w:rPr>
          <w:rFonts w:ascii="方正仿宋_GBK" w:eastAsia="方正仿宋_GBK" w:hAnsi="方正仿宋_GBK" w:cs="方正仿宋_GBK" w:hint="eastAsia"/>
          <w:color w:val="000000"/>
          <w:sz w:val="28"/>
          <w:szCs w:val="28"/>
          <w:lang w:val="zh-CN"/>
        </w:rPr>
        <w:t>.2.</w:t>
      </w:r>
      <w:r w:rsidRPr="00C101AC">
        <w:rPr>
          <w:rFonts w:ascii="方正仿宋_GBK" w:eastAsia="方正仿宋_GBK" w:hAnsi="方正仿宋_GBK" w:cs="方正仿宋_GBK" w:hint="eastAsia"/>
          <w:color w:val="000000"/>
          <w:sz w:val="28"/>
          <w:szCs w:val="28"/>
        </w:rPr>
        <w:t xml:space="preserve">3 </w:t>
      </w:r>
      <w:r w:rsidRPr="00C101AC">
        <w:rPr>
          <w:rFonts w:ascii="方正仿宋_GBK" w:eastAsia="方正仿宋_GBK" w:hAnsi="方正仿宋_GBK" w:cs="方正仿宋_GBK" w:hint="eastAsia"/>
          <w:sz w:val="28"/>
          <w:szCs w:val="28"/>
          <w:lang w:val="zh-CN"/>
        </w:rPr>
        <w:t>报价部分。比选响应方应按照</w:t>
      </w:r>
      <w:r w:rsidRPr="00C101AC">
        <w:rPr>
          <w:rFonts w:ascii="方正仿宋_GBK" w:eastAsia="方正仿宋_GBK" w:hAnsi="方正仿宋_GBK" w:cs="方正仿宋_GBK" w:hint="eastAsia"/>
          <w:sz w:val="28"/>
          <w:szCs w:val="28"/>
        </w:rPr>
        <w:t>比选</w:t>
      </w:r>
      <w:r w:rsidRPr="00C101AC">
        <w:rPr>
          <w:rFonts w:ascii="方正仿宋_GBK" w:eastAsia="方正仿宋_GBK" w:hAnsi="方正仿宋_GBK" w:cs="方正仿宋_GBK" w:hint="eastAsia"/>
          <w:sz w:val="28"/>
          <w:szCs w:val="28"/>
          <w:lang w:val="zh-CN"/>
        </w:rPr>
        <w:t>采购文件要求报出三年服务总价，并附各分项报价清单。（格式按附件2）</w:t>
      </w:r>
    </w:p>
    <w:p w14:paraId="765DE95B" w14:textId="7777777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sidRPr="00C101AC">
        <w:rPr>
          <w:rFonts w:ascii="方正仿宋_GBK" w:eastAsia="方正仿宋_GBK" w:hAnsi="方正仿宋_GBK" w:cs="方正仿宋_GBK" w:hint="eastAsia"/>
          <w:sz w:val="28"/>
          <w:szCs w:val="28"/>
        </w:rPr>
        <w:t>9</w:t>
      </w:r>
      <w:r w:rsidRPr="00C101AC">
        <w:rPr>
          <w:rFonts w:ascii="方正仿宋_GBK" w:eastAsia="方正仿宋_GBK" w:hAnsi="方正仿宋_GBK" w:cs="方正仿宋_GBK" w:hint="eastAsia"/>
          <w:sz w:val="28"/>
          <w:szCs w:val="28"/>
          <w:lang w:val="zh-CN"/>
        </w:rPr>
        <w:t>.2.</w:t>
      </w:r>
      <w:r w:rsidRPr="00C101AC">
        <w:rPr>
          <w:rFonts w:ascii="方正仿宋_GBK" w:eastAsia="方正仿宋_GBK" w:hAnsi="方正仿宋_GBK" w:cs="方正仿宋_GBK" w:hint="eastAsia"/>
          <w:sz w:val="28"/>
          <w:szCs w:val="28"/>
        </w:rPr>
        <w:t xml:space="preserve">4 </w:t>
      </w:r>
      <w:r w:rsidRPr="00C101AC">
        <w:rPr>
          <w:rFonts w:ascii="方正仿宋_GBK" w:eastAsia="方正仿宋_GBK" w:hAnsi="方正仿宋_GBK" w:cs="方正仿宋_GBK" w:hint="eastAsia"/>
          <w:sz w:val="28"/>
          <w:szCs w:val="28"/>
          <w:lang w:val="zh-CN"/>
        </w:rPr>
        <w:t>技术部分。各个等级提供植物的可替换种类（参考服务要求）；服务方案等。（格式自拟）</w:t>
      </w:r>
    </w:p>
    <w:p w14:paraId="0BCE3635" w14:textId="7777777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color w:val="FF0000"/>
          <w:sz w:val="28"/>
          <w:szCs w:val="28"/>
          <w:lang w:val="zh-CN"/>
        </w:rPr>
      </w:pPr>
      <w:r w:rsidRPr="00C101AC">
        <w:rPr>
          <w:rFonts w:ascii="方正仿宋_GBK" w:eastAsia="方正仿宋_GBK" w:hAnsi="方正仿宋_GBK" w:cs="方正仿宋_GBK" w:hint="eastAsia"/>
          <w:color w:val="000000"/>
          <w:sz w:val="28"/>
          <w:szCs w:val="28"/>
        </w:rPr>
        <w:t>9</w:t>
      </w:r>
      <w:r w:rsidRPr="00C101AC">
        <w:rPr>
          <w:rFonts w:ascii="方正仿宋_GBK" w:eastAsia="方正仿宋_GBK" w:hAnsi="方正仿宋_GBK" w:cs="方正仿宋_GBK" w:hint="eastAsia"/>
          <w:color w:val="000000"/>
          <w:sz w:val="28"/>
          <w:szCs w:val="28"/>
          <w:lang w:val="zh-CN"/>
        </w:rPr>
        <w:t>.2.5</w:t>
      </w:r>
      <w:r w:rsidRPr="00C101AC">
        <w:rPr>
          <w:rFonts w:ascii="方正仿宋_GBK" w:eastAsia="方正仿宋_GBK" w:hAnsi="方正仿宋_GBK" w:cs="方正仿宋_GBK" w:hint="eastAsia"/>
          <w:color w:val="000000"/>
          <w:sz w:val="28"/>
          <w:szCs w:val="28"/>
        </w:rPr>
        <w:t xml:space="preserve"> </w:t>
      </w:r>
      <w:r w:rsidRPr="00C101AC">
        <w:rPr>
          <w:rFonts w:ascii="方正仿宋_GBK" w:eastAsia="方正仿宋_GBK" w:hAnsi="方正仿宋_GBK" w:cs="方正仿宋_GBK" w:hint="eastAsia"/>
          <w:color w:val="000000"/>
          <w:sz w:val="28"/>
          <w:szCs w:val="28"/>
          <w:lang w:val="zh-CN"/>
        </w:rPr>
        <w:t>商务部分。要包括资格条件和其他要求列明的资格审查部分（第一</w:t>
      </w:r>
      <w:proofErr w:type="gramStart"/>
      <w:r w:rsidRPr="00C101AC">
        <w:rPr>
          <w:rFonts w:ascii="方正仿宋_GBK" w:eastAsia="方正仿宋_GBK" w:hAnsi="方正仿宋_GBK" w:cs="方正仿宋_GBK" w:hint="eastAsia"/>
          <w:color w:val="000000"/>
          <w:sz w:val="28"/>
          <w:szCs w:val="28"/>
          <w:lang w:val="zh-CN"/>
        </w:rPr>
        <w:t>章资格</w:t>
      </w:r>
      <w:proofErr w:type="gramEnd"/>
      <w:r w:rsidRPr="00C101AC">
        <w:rPr>
          <w:rFonts w:ascii="方正仿宋_GBK" w:eastAsia="方正仿宋_GBK" w:hAnsi="方正仿宋_GBK" w:cs="方正仿宋_GBK" w:hint="eastAsia"/>
          <w:color w:val="000000"/>
          <w:sz w:val="28"/>
          <w:szCs w:val="28"/>
          <w:lang w:val="zh-CN"/>
        </w:rPr>
        <w:t>条件要求的营业执照复印件、业绩证明、其他要求的相关声明、其他比选响应人认为应该提供的证明材料等）；人员资质证书复印件及劳动关系证明；业绩合同复印件等。（格式自拟）</w:t>
      </w:r>
    </w:p>
    <w:p w14:paraId="01025192" w14:textId="59B27227" w:rsidR="003C7AB6" w:rsidRPr="00C101AC" w:rsidRDefault="00645A99">
      <w:pPr>
        <w:autoSpaceDE w:val="0"/>
        <w:autoSpaceDN w:val="0"/>
        <w:adjustRightInd w:val="0"/>
        <w:spacing w:line="360" w:lineRule="auto"/>
        <w:ind w:firstLineChars="225" w:firstLine="630"/>
        <w:rPr>
          <w:rFonts w:ascii="方正仿宋_GBK" w:eastAsia="方正仿宋_GBK" w:hAnsi="方正仿宋_GBK" w:cs="方正仿宋_GBK"/>
          <w:b/>
          <w:bCs/>
          <w:color w:val="FF0000"/>
          <w:sz w:val="28"/>
          <w:szCs w:val="28"/>
          <w:u w:val="single"/>
        </w:rPr>
      </w:pPr>
      <w:r w:rsidRPr="00C101AC">
        <w:rPr>
          <w:rFonts w:ascii="方正仿宋_GBK" w:eastAsia="方正仿宋_GBK" w:hAnsi="方正仿宋_GBK" w:cs="方正仿宋_GBK" w:hint="eastAsia"/>
          <w:color w:val="000000"/>
          <w:sz w:val="28"/>
          <w:szCs w:val="28"/>
        </w:rPr>
        <w:t>9</w:t>
      </w:r>
      <w:r w:rsidRPr="00C101AC">
        <w:rPr>
          <w:rFonts w:ascii="方正仿宋_GBK" w:eastAsia="方正仿宋_GBK" w:hAnsi="方正仿宋_GBK" w:cs="方正仿宋_GBK" w:hint="eastAsia"/>
          <w:color w:val="000000"/>
          <w:sz w:val="28"/>
          <w:szCs w:val="28"/>
          <w:lang w:val="zh-CN"/>
        </w:rPr>
        <w:t>.</w:t>
      </w:r>
      <w:r w:rsidRPr="00C101AC">
        <w:rPr>
          <w:rFonts w:ascii="方正仿宋_GBK" w:eastAsia="方正仿宋_GBK" w:hAnsi="方正仿宋_GBK" w:cs="方正仿宋_GBK" w:hint="eastAsia"/>
          <w:sz w:val="28"/>
          <w:szCs w:val="28"/>
          <w:lang w:val="zh-CN"/>
        </w:rPr>
        <w:t>2.6</w:t>
      </w:r>
      <w:r w:rsidRPr="00C101AC">
        <w:rPr>
          <w:rFonts w:ascii="方正仿宋_GBK" w:eastAsia="方正仿宋_GBK" w:hAnsi="方正仿宋_GBK" w:cs="方正仿宋_GBK" w:hint="eastAsia"/>
          <w:sz w:val="28"/>
          <w:szCs w:val="28"/>
        </w:rPr>
        <w:t xml:space="preserve"> </w:t>
      </w:r>
      <w:r w:rsidRPr="00C101AC">
        <w:rPr>
          <w:rFonts w:ascii="方正仿宋_GBK" w:eastAsia="方正仿宋_GBK" w:hAnsi="方正仿宋_GBK" w:cs="方正仿宋_GBK" w:hint="eastAsia"/>
          <w:sz w:val="28"/>
          <w:szCs w:val="28"/>
          <w:u w:val="single"/>
          <w:lang w:val="zh-CN"/>
        </w:rPr>
        <w:t>比选响应文件一式2份，其中正本1份，副本1份；电子比选响应文件（盖章后的扫描件）须在</w:t>
      </w:r>
      <w:r w:rsidR="00871532" w:rsidRPr="00C101AC">
        <w:rPr>
          <w:rFonts w:ascii="方正仿宋_GBK" w:eastAsia="方正仿宋_GBK" w:hAnsi="方正仿宋_GBK" w:cs="方正仿宋_GBK" w:hint="eastAsia"/>
          <w:sz w:val="28"/>
          <w:szCs w:val="28"/>
          <w:u w:val="single"/>
        </w:rPr>
        <w:t xml:space="preserve">  </w:t>
      </w:r>
      <w:r w:rsidR="00942835">
        <w:rPr>
          <w:rFonts w:ascii="方正仿宋_GBK" w:eastAsia="方正仿宋_GBK" w:hAnsi="方正仿宋_GBK" w:cs="方正仿宋_GBK"/>
          <w:sz w:val="28"/>
          <w:szCs w:val="28"/>
          <w:u w:val="single"/>
        </w:rPr>
        <w:t>2020</w:t>
      </w:r>
      <w:r w:rsidR="00871532" w:rsidRPr="00C101AC">
        <w:rPr>
          <w:rFonts w:ascii="方正仿宋_GBK" w:eastAsia="方正仿宋_GBK" w:hAnsi="方正仿宋_GBK" w:cs="方正仿宋_GBK" w:hint="eastAsia"/>
          <w:sz w:val="28"/>
          <w:szCs w:val="28"/>
          <w:u w:val="single"/>
        </w:rPr>
        <w:t xml:space="preserve">  </w:t>
      </w:r>
      <w:r w:rsidRPr="00C101AC">
        <w:rPr>
          <w:rFonts w:ascii="方正仿宋_GBK" w:eastAsia="方正仿宋_GBK" w:hAnsi="方正仿宋_GBK" w:cs="方正仿宋_GBK" w:hint="eastAsia"/>
          <w:sz w:val="28"/>
          <w:szCs w:val="28"/>
          <w:u w:val="single"/>
          <w:lang w:val="zh-CN"/>
        </w:rPr>
        <w:t>年</w:t>
      </w:r>
      <w:r w:rsidR="00871532" w:rsidRPr="00C101AC">
        <w:rPr>
          <w:rFonts w:ascii="方正仿宋_GBK" w:eastAsia="方正仿宋_GBK" w:hAnsi="方正仿宋_GBK" w:cs="方正仿宋_GBK" w:hint="eastAsia"/>
          <w:sz w:val="28"/>
          <w:szCs w:val="28"/>
          <w:u w:val="single"/>
        </w:rPr>
        <w:t xml:space="preserve">  </w:t>
      </w:r>
      <w:r w:rsidR="00942835">
        <w:rPr>
          <w:rFonts w:ascii="方正仿宋_GBK" w:eastAsia="方正仿宋_GBK" w:hAnsi="方正仿宋_GBK" w:cs="方正仿宋_GBK"/>
          <w:sz w:val="28"/>
          <w:szCs w:val="28"/>
          <w:u w:val="single"/>
        </w:rPr>
        <w:t>7</w:t>
      </w:r>
      <w:r w:rsidR="00871532" w:rsidRPr="00C101AC">
        <w:rPr>
          <w:rFonts w:ascii="方正仿宋_GBK" w:eastAsia="方正仿宋_GBK" w:hAnsi="方正仿宋_GBK" w:cs="方正仿宋_GBK" w:hint="eastAsia"/>
          <w:sz w:val="28"/>
          <w:szCs w:val="28"/>
          <w:u w:val="single"/>
        </w:rPr>
        <w:t xml:space="preserve">  </w:t>
      </w:r>
      <w:r w:rsidRPr="00C101AC">
        <w:rPr>
          <w:rFonts w:ascii="方正仿宋_GBK" w:eastAsia="方正仿宋_GBK" w:hAnsi="方正仿宋_GBK" w:cs="方正仿宋_GBK" w:hint="eastAsia"/>
          <w:sz w:val="28"/>
          <w:szCs w:val="28"/>
          <w:u w:val="single"/>
          <w:lang w:val="zh-CN"/>
        </w:rPr>
        <w:t>月</w:t>
      </w:r>
      <w:r w:rsidR="00871532" w:rsidRPr="00C101AC">
        <w:rPr>
          <w:rFonts w:ascii="方正仿宋_GBK" w:eastAsia="方正仿宋_GBK" w:hAnsi="方正仿宋_GBK" w:cs="方正仿宋_GBK" w:hint="eastAsia"/>
          <w:sz w:val="28"/>
          <w:szCs w:val="28"/>
          <w:u w:val="single"/>
          <w:lang w:val="zh-CN"/>
        </w:rPr>
        <w:t xml:space="preserve">  </w:t>
      </w:r>
      <w:r w:rsidR="00096112">
        <w:rPr>
          <w:rFonts w:ascii="方正仿宋_GBK" w:eastAsia="方正仿宋_GBK" w:hAnsi="方正仿宋_GBK" w:cs="方正仿宋_GBK"/>
          <w:sz w:val="28"/>
          <w:szCs w:val="28"/>
          <w:u w:val="single"/>
          <w:lang w:val="zh-CN"/>
        </w:rPr>
        <w:t>2</w:t>
      </w:r>
      <w:r w:rsidR="00096112">
        <w:rPr>
          <w:rFonts w:ascii="方正仿宋_GBK" w:eastAsia="方正仿宋_GBK" w:hAnsi="方正仿宋_GBK" w:cs="方正仿宋_GBK" w:hint="eastAsia"/>
          <w:sz w:val="28"/>
          <w:szCs w:val="28"/>
          <w:u w:val="single"/>
          <w:lang w:val="zh-CN"/>
        </w:rPr>
        <w:t>1</w:t>
      </w:r>
      <w:r w:rsidRPr="00C101AC">
        <w:rPr>
          <w:rFonts w:ascii="方正仿宋_GBK" w:eastAsia="方正仿宋_GBK" w:hAnsi="方正仿宋_GBK" w:cs="方正仿宋_GBK" w:hint="eastAsia"/>
          <w:sz w:val="28"/>
          <w:szCs w:val="28"/>
          <w:u w:val="single"/>
          <w:lang w:val="zh-CN"/>
        </w:rPr>
        <w:t>日</w:t>
      </w:r>
      <w:r w:rsidRPr="00C101AC">
        <w:rPr>
          <w:rFonts w:ascii="方正仿宋_GBK" w:eastAsia="方正仿宋_GBK" w:hAnsi="方正仿宋_GBK" w:cs="方正仿宋_GBK" w:hint="eastAsia"/>
          <w:sz w:val="28"/>
          <w:szCs w:val="28"/>
          <w:u w:val="single"/>
        </w:rPr>
        <w:t>比选</w:t>
      </w:r>
      <w:r w:rsidRPr="00C101AC">
        <w:rPr>
          <w:rFonts w:ascii="方正仿宋_GBK" w:eastAsia="方正仿宋_GBK" w:hAnsi="方正仿宋_GBK" w:cs="方正仿宋_GBK" w:hint="eastAsia"/>
          <w:sz w:val="28"/>
          <w:szCs w:val="28"/>
          <w:u w:val="single"/>
          <w:lang w:val="zh-CN"/>
        </w:rPr>
        <w:t>现场提交（U盘形式）。</w:t>
      </w:r>
    </w:p>
    <w:p w14:paraId="50FFF800" w14:textId="77777777" w:rsidR="003C7AB6" w:rsidRPr="00C101AC" w:rsidRDefault="00645A99">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sidRPr="00C101AC">
        <w:rPr>
          <w:rFonts w:ascii="方正仿宋_GBK" w:eastAsia="方正仿宋_GBK" w:hAnsi="方正仿宋_GBK" w:cs="方正仿宋_GBK" w:hint="eastAsia"/>
          <w:b/>
          <w:color w:val="000000"/>
          <w:sz w:val="28"/>
          <w:szCs w:val="28"/>
          <w:lang w:val="zh-CN"/>
        </w:rPr>
        <w:t>十、比选响应文件作废条款</w:t>
      </w:r>
    </w:p>
    <w:p w14:paraId="06D9E70E" w14:textId="68836C75"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10.1</w:t>
      </w:r>
      <w:r w:rsidR="00E751BD">
        <w:rPr>
          <w:rFonts w:ascii="方正仿宋_GBK" w:eastAsia="方正仿宋_GBK" w:hAnsi="方正仿宋_GBK" w:cs="方正仿宋_GBK" w:hint="eastAsia"/>
          <w:color w:val="000000"/>
          <w:sz w:val="28"/>
          <w:szCs w:val="28"/>
        </w:rPr>
        <w:t xml:space="preserve"> </w:t>
      </w:r>
      <w:r w:rsidR="00096112" w:rsidRPr="00C101AC">
        <w:rPr>
          <w:rFonts w:ascii="方正仿宋_GBK" w:eastAsia="方正仿宋_GBK" w:hAnsi="方正仿宋_GBK" w:cs="方正仿宋_GBK" w:hint="eastAsia"/>
          <w:color w:val="000000"/>
          <w:sz w:val="28"/>
          <w:szCs w:val="28"/>
        </w:rPr>
        <w:t>比选响应人的报价超过比选最高限价的。</w:t>
      </w:r>
    </w:p>
    <w:p w14:paraId="3B0465A4" w14:textId="275B256D" w:rsidR="003C7AB6" w:rsidRPr="00C101AC" w:rsidRDefault="00645A99" w:rsidP="00E751B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10.2</w:t>
      </w:r>
      <w:r w:rsidR="00E751BD">
        <w:rPr>
          <w:rFonts w:ascii="方正仿宋_GBK" w:eastAsia="方正仿宋_GBK" w:hAnsi="方正仿宋_GBK" w:cs="方正仿宋_GBK" w:hint="eastAsia"/>
          <w:color w:val="000000"/>
          <w:sz w:val="28"/>
          <w:szCs w:val="28"/>
        </w:rPr>
        <w:t xml:space="preserve"> </w:t>
      </w:r>
      <w:r w:rsidR="00E751BD" w:rsidRPr="00C101AC">
        <w:rPr>
          <w:rFonts w:ascii="方正仿宋_GBK" w:eastAsia="方正仿宋_GBK" w:hAnsi="方正仿宋_GBK" w:cs="方正仿宋_GBK" w:hint="eastAsia"/>
          <w:color w:val="000000"/>
          <w:sz w:val="28"/>
          <w:szCs w:val="28"/>
        </w:rPr>
        <w:t>比选响应文件未装袋密封的。比选响应文件封面及密封袋封面上须注明“项目名称”、“项目编号”、“比选响应单位名称”，并</w:t>
      </w:r>
      <w:r w:rsidR="00E751BD" w:rsidRPr="00C101AC">
        <w:rPr>
          <w:rFonts w:ascii="方正仿宋_GBK" w:eastAsia="方正仿宋_GBK" w:hAnsi="方正仿宋_GBK" w:cs="方正仿宋_GBK" w:hint="eastAsia"/>
          <w:color w:val="000000"/>
          <w:sz w:val="28"/>
          <w:szCs w:val="28"/>
        </w:rPr>
        <w:lastRenderedPageBreak/>
        <w:t>加盖单位公章。</w:t>
      </w:r>
    </w:p>
    <w:p w14:paraId="32BC1906" w14:textId="235DB978" w:rsidR="003C7AB6" w:rsidRPr="00C101AC" w:rsidRDefault="00E751B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10.3</w:t>
      </w:r>
      <w:r w:rsidR="00645A99" w:rsidRPr="00C101AC">
        <w:rPr>
          <w:rFonts w:ascii="方正仿宋_GBK" w:eastAsia="方正仿宋_GBK" w:hAnsi="方正仿宋_GBK" w:cs="方正仿宋_GBK" w:hint="eastAsia"/>
          <w:color w:val="000000"/>
          <w:sz w:val="28"/>
          <w:szCs w:val="28"/>
        </w:rPr>
        <w:t xml:space="preserve"> 比选响应文件装订要求不符：</w:t>
      </w:r>
    </w:p>
    <w:p w14:paraId="7518C9DA" w14:textId="626F7404" w:rsidR="003C7AB6" w:rsidRPr="00C101AC" w:rsidRDefault="00E751B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10.3</w:t>
      </w:r>
      <w:r w:rsidR="00645A99" w:rsidRPr="00C101AC">
        <w:rPr>
          <w:rFonts w:ascii="方正仿宋_GBK" w:eastAsia="方正仿宋_GBK" w:hAnsi="方正仿宋_GBK" w:cs="方正仿宋_GBK" w:hint="eastAsia"/>
          <w:color w:val="000000"/>
          <w:sz w:val="28"/>
          <w:szCs w:val="28"/>
        </w:rPr>
        <w:t>.1 散装或者活页装订的；</w:t>
      </w:r>
    </w:p>
    <w:p w14:paraId="5304A5C2" w14:textId="44DCFEFA" w:rsidR="003C7AB6" w:rsidRPr="00C101AC" w:rsidRDefault="00E751B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10.3</w:t>
      </w:r>
      <w:r w:rsidR="00645A99" w:rsidRPr="00C101AC">
        <w:rPr>
          <w:rFonts w:ascii="方正仿宋_GBK" w:eastAsia="方正仿宋_GBK" w:hAnsi="方正仿宋_GBK" w:cs="方正仿宋_GBK" w:hint="eastAsia"/>
          <w:color w:val="000000"/>
          <w:sz w:val="28"/>
          <w:szCs w:val="28"/>
        </w:rPr>
        <w:t>.2 比选响应文件份数不足或未按要求提供电子比选文件的；</w:t>
      </w:r>
    </w:p>
    <w:p w14:paraId="7457DD2A" w14:textId="1D96958B" w:rsidR="003C7AB6" w:rsidRPr="00C101AC" w:rsidRDefault="00E751B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10.3</w:t>
      </w:r>
      <w:r w:rsidR="00645A99" w:rsidRPr="00C101AC">
        <w:rPr>
          <w:rFonts w:ascii="方正仿宋_GBK" w:eastAsia="方正仿宋_GBK" w:hAnsi="方正仿宋_GBK" w:cs="方正仿宋_GBK" w:hint="eastAsia"/>
          <w:color w:val="000000"/>
          <w:sz w:val="28"/>
          <w:szCs w:val="28"/>
        </w:rPr>
        <w:t>.3 比选响应文件封面未</w:t>
      </w:r>
      <w:proofErr w:type="gramStart"/>
      <w:r w:rsidR="00645A99" w:rsidRPr="00C101AC">
        <w:rPr>
          <w:rFonts w:ascii="方正仿宋_GBK" w:eastAsia="方正仿宋_GBK" w:hAnsi="方正仿宋_GBK" w:cs="方正仿宋_GBK" w:hint="eastAsia"/>
          <w:color w:val="000000"/>
          <w:sz w:val="28"/>
          <w:szCs w:val="28"/>
        </w:rPr>
        <w:t>标注正</w:t>
      </w:r>
      <w:proofErr w:type="gramEnd"/>
      <w:r w:rsidR="00645A99" w:rsidRPr="00C101AC">
        <w:rPr>
          <w:rFonts w:ascii="方正仿宋_GBK" w:eastAsia="方正仿宋_GBK" w:hAnsi="方正仿宋_GBK" w:cs="方正仿宋_GBK" w:hint="eastAsia"/>
          <w:color w:val="000000"/>
          <w:sz w:val="28"/>
          <w:szCs w:val="28"/>
        </w:rPr>
        <w:t>副本（密封袋封面无需</w:t>
      </w:r>
      <w:proofErr w:type="gramStart"/>
      <w:r w:rsidR="00645A99" w:rsidRPr="00C101AC">
        <w:rPr>
          <w:rFonts w:ascii="方正仿宋_GBK" w:eastAsia="方正仿宋_GBK" w:hAnsi="方正仿宋_GBK" w:cs="方正仿宋_GBK" w:hint="eastAsia"/>
          <w:color w:val="000000"/>
          <w:sz w:val="28"/>
          <w:szCs w:val="28"/>
        </w:rPr>
        <w:t>标注正</w:t>
      </w:r>
      <w:proofErr w:type="gramEnd"/>
      <w:r w:rsidR="00645A99" w:rsidRPr="00C101AC">
        <w:rPr>
          <w:rFonts w:ascii="方正仿宋_GBK" w:eastAsia="方正仿宋_GBK" w:hAnsi="方正仿宋_GBK" w:cs="方正仿宋_GBK" w:hint="eastAsia"/>
          <w:color w:val="000000"/>
          <w:sz w:val="28"/>
          <w:szCs w:val="28"/>
        </w:rPr>
        <w:t>副本）。</w:t>
      </w:r>
    </w:p>
    <w:p w14:paraId="69CC7E5B" w14:textId="2D81052F" w:rsidR="003C7AB6" w:rsidRPr="00C101AC" w:rsidRDefault="00E751B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w:t>
      </w:r>
      <w:r w:rsidR="00645A99" w:rsidRPr="00C101AC">
        <w:rPr>
          <w:rFonts w:ascii="方正仿宋_GBK" w:eastAsia="方正仿宋_GBK" w:hAnsi="方正仿宋_GBK" w:cs="方正仿宋_GBK" w:hint="eastAsia"/>
          <w:color w:val="000000"/>
          <w:sz w:val="28"/>
          <w:szCs w:val="28"/>
        </w:rPr>
        <w:t xml:space="preserve"> 比选响应文件中报价函部分、授权部分无法定代表人签字（签章）或签字人无有效授权书的。</w:t>
      </w:r>
    </w:p>
    <w:p w14:paraId="65184AB0" w14:textId="4E5B4D88" w:rsidR="003C7AB6" w:rsidRPr="00C101AC" w:rsidRDefault="00E751B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10.5</w:t>
      </w:r>
      <w:r w:rsidR="00645A99" w:rsidRPr="00C101AC">
        <w:rPr>
          <w:rFonts w:ascii="方正仿宋_GBK" w:eastAsia="方正仿宋_GBK" w:hAnsi="方正仿宋_GBK" w:cs="方正仿宋_GBK" w:hint="eastAsia"/>
          <w:color w:val="000000"/>
          <w:sz w:val="28"/>
          <w:szCs w:val="28"/>
        </w:rPr>
        <w:t xml:space="preserve"> 报价</w:t>
      </w:r>
      <w:proofErr w:type="gramStart"/>
      <w:r w:rsidR="00645A99" w:rsidRPr="00C101AC">
        <w:rPr>
          <w:rFonts w:ascii="方正仿宋_GBK" w:eastAsia="方正仿宋_GBK" w:hAnsi="方正仿宋_GBK" w:cs="方正仿宋_GBK" w:hint="eastAsia"/>
          <w:color w:val="000000"/>
          <w:sz w:val="28"/>
          <w:szCs w:val="28"/>
        </w:rPr>
        <w:t>函部分</w:t>
      </w:r>
      <w:proofErr w:type="gramEnd"/>
      <w:r w:rsidR="00645A99" w:rsidRPr="00C101AC">
        <w:rPr>
          <w:rFonts w:ascii="方正仿宋_GBK" w:eastAsia="方正仿宋_GBK" w:hAnsi="方正仿宋_GBK" w:cs="方正仿宋_GBK" w:hint="eastAsia"/>
          <w:color w:val="000000"/>
          <w:sz w:val="28"/>
          <w:szCs w:val="28"/>
        </w:rPr>
        <w:t>未按规定的格式完整填写（增项填写不作为作废条款）。</w:t>
      </w:r>
    </w:p>
    <w:p w14:paraId="6FF635C6" w14:textId="091559FC" w:rsidR="003C7AB6" w:rsidRPr="00C101AC" w:rsidRDefault="00E751B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10.6</w:t>
      </w:r>
      <w:r w:rsidR="00645A99" w:rsidRPr="00C101AC">
        <w:rPr>
          <w:rFonts w:ascii="方正仿宋_GBK" w:eastAsia="方正仿宋_GBK" w:hAnsi="方正仿宋_GBK" w:cs="方正仿宋_GBK" w:hint="eastAsia"/>
          <w:color w:val="000000"/>
          <w:sz w:val="28"/>
          <w:szCs w:val="28"/>
        </w:rPr>
        <w:t xml:space="preserve"> 评审委员会审查发现比选响应文件未能对比</w:t>
      </w:r>
      <w:proofErr w:type="gramStart"/>
      <w:r w:rsidR="00645A99" w:rsidRPr="00C101AC">
        <w:rPr>
          <w:rFonts w:ascii="方正仿宋_GBK" w:eastAsia="方正仿宋_GBK" w:hAnsi="方正仿宋_GBK" w:cs="方正仿宋_GBK" w:hint="eastAsia"/>
          <w:color w:val="000000"/>
          <w:sz w:val="28"/>
          <w:szCs w:val="28"/>
        </w:rPr>
        <w:t>选文件</w:t>
      </w:r>
      <w:proofErr w:type="gramEnd"/>
      <w:r w:rsidR="00645A99" w:rsidRPr="00C101AC">
        <w:rPr>
          <w:rFonts w:ascii="方正仿宋_GBK" w:eastAsia="方正仿宋_GBK" w:hAnsi="方正仿宋_GBK" w:cs="方正仿宋_GBK" w:hint="eastAsia"/>
          <w:color w:val="000000"/>
          <w:sz w:val="28"/>
          <w:szCs w:val="28"/>
        </w:rPr>
        <w:t>提出的所有实质性要求和条件</w:t>
      </w:r>
      <w:proofErr w:type="gramStart"/>
      <w:r w:rsidR="00645A99" w:rsidRPr="00C101AC">
        <w:rPr>
          <w:rFonts w:ascii="方正仿宋_GBK" w:eastAsia="方正仿宋_GBK" w:hAnsi="方正仿宋_GBK" w:cs="方正仿宋_GBK" w:hint="eastAsia"/>
          <w:color w:val="000000"/>
          <w:sz w:val="28"/>
          <w:szCs w:val="28"/>
        </w:rPr>
        <w:t>作出</w:t>
      </w:r>
      <w:proofErr w:type="gramEnd"/>
      <w:r w:rsidR="00645A99" w:rsidRPr="00C101AC">
        <w:rPr>
          <w:rFonts w:ascii="方正仿宋_GBK" w:eastAsia="方正仿宋_GBK" w:hAnsi="方正仿宋_GBK" w:cs="方正仿宋_GBK" w:hint="eastAsia"/>
          <w:color w:val="000000"/>
          <w:sz w:val="28"/>
          <w:szCs w:val="28"/>
        </w:rPr>
        <w:t>响应的。</w:t>
      </w:r>
    </w:p>
    <w:p w14:paraId="5379E616" w14:textId="588165BE" w:rsidR="003C7AB6" w:rsidRPr="00C101AC" w:rsidRDefault="00E751B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10.7</w:t>
      </w:r>
      <w:r w:rsidR="00645A99" w:rsidRPr="00C101AC">
        <w:rPr>
          <w:rFonts w:ascii="方正仿宋_GBK" w:eastAsia="方正仿宋_GBK" w:hAnsi="方正仿宋_GBK" w:cs="方正仿宋_GBK" w:hint="eastAsia"/>
          <w:color w:val="000000"/>
          <w:sz w:val="28"/>
          <w:szCs w:val="28"/>
        </w:rPr>
        <w:t xml:space="preserve"> 有串通比选或弄虚作假或有其他违法行为的。</w:t>
      </w:r>
    </w:p>
    <w:p w14:paraId="067CCF42" w14:textId="77777777" w:rsidR="003C7AB6" w:rsidRPr="00C101AC" w:rsidRDefault="00645A99">
      <w:pPr>
        <w:autoSpaceDE w:val="0"/>
        <w:autoSpaceDN w:val="0"/>
        <w:adjustRightInd w:val="0"/>
        <w:spacing w:line="360" w:lineRule="auto"/>
        <w:ind w:firstLineChars="200" w:firstLine="562"/>
        <w:rPr>
          <w:rFonts w:ascii="方正仿宋_GBK" w:eastAsia="方正仿宋_GBK" w:hAnsi="方正仿宋_GBK" w:cs="方正仿宋_GBK"/>
          <w:b/>
          <w:bCs/>
          <w:color w:val="000000"/>
          <w:sz w:val="28"/>
          <w:szCs w:val="28"/>
        </w:rPr>
      </w:pPr>
      <w:r w:rsidRPr="00C101AC">
        <w:rPr>
          <w:rFonts w:ascii="方正仿宋_GBK" w:eastAsia="方正仿宋_GBK" w:hAnsi="方正仿宋_GBK" w:cs="方正仿宋_GBK" w:hint="eastAsia"/>
          <w:b/>
          <w:bCs/>
          <w:color w:val="000000"/>
          <w:sz w:val="28"/>
          <w:szCs w:val="28"/>
        </w:rPr>
        <w:t>十一、异议</w:t>
      </w:r>
    </w:p>
    <w:p w14:paraId="7D27D4B7" w14:textId="5A5DC2B9" w:rsidR="003C7AB6" w:rsidRPr="00C101AC" w:rsidRDefault="00FB24B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11.1</w:t>
      </w:r>
      <w:r w:rsidR="00645A99" w:rsidRPr="00C101AC">
        <w:rPr>
          <w:rFonts w:ascii="方正仿宋_GBK" w:eastAsia="方正仿宋_GBK" w:hAnsi="方正仿宋_GBK" w:cs="方正仿宋_GBK" w:hint="eastAsia"/>
          <w:color w:val="000000"/>
          <w:sz w:val="28"/>
          <w:szCs w:val="28"/>
        </w:rPr>
        <w:t>比选响应人或其他利害关系人认为采购活动不符合法律、行政等规定的，应当在采购结果公示期之内以书面形式向采购人提出异议（以采购人收到书面异议之日为准）。</w:t>
      </w:r>
    </w:p>
    <w:p w14:paraId="7C186417" w14:textId="6B4C964F" w:rsidR="003C7AB6" w:rsidRPr="00C101AC" w:rsidRDefault="00FB24B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11.2</w:t>
      </w:r>
      <w:r w:rsidR="00645A99" w:rsidRPr="00C101AC">
        <w:rPr>
          <w:rFonts w:ascii="方正仿宋_GBK" w:eastAsia="方正仿宋_GBK" w:hAnsi="方正仿宋_GBK" w:cs="方正仿宋_GBK" w:hint="eastAsia"/>
          <w:color w:val="000000"/>
          <w:sz w:val="28"/>
          <w:szCs w:val="28"/>
        </w:rPr>
        <w:t>异议提出人向采购人提起异议时，应当提交异议书。异议书应当包括下列内容：</w:t>
      </w:r>
    </w:p>
    <w:p w14:paraId="4EC4D10C"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（一）异议提出人的名称、地址及有效联系方式。</w:t>
      </w:r>
    </w:p>
    <w:p w14:paraId="6F949B96"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（二）异议事项的基本事实。</w:t>
      </w:r>
    </w:p>
    <w:p w14:paraId="3321CEB7"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（三）异议请求及主张。</w:t>
      </w:r>
    </w:p>
    <w:p w14:paraId="33041AD2"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lastRenderedPageBreak/>
        <w:t>（四）有效线索和相关证据、证明材料。</w:t>
      </w:r>
    </w:p>
    <w:p w14:paraId="3F85CA0C"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异议提出人是法人的，异议</w:t>
      </w:r>
      <w:proofErr w:type="gramStart"/>
      <w:r w:rsidRPr="00C101AC">
        <w:rPr>
          <w:rFonts w:ascii="方正仿宋_GBK" w:eastAsia="方正仿宋_GBK" w:hAnsi="方正仿宋_GBK" w:cs="方正仿宋_GBK" w:hint="eastAsia"/>
          <w:color w:val="000000"/>
          <w:sz w:val="28"/>
          <w:szCs w:val="28"/>
        </w:rPr>
        <w:t>函必须</w:t>
      </w:r>
      <w:proofErr w:type="gramEnd"/>
      <w:r w:rsidRPr="00C101AC">
        <w:rPr>
          <w:rFonts w:ascii="方正仿宋_GBK" w:eastAsia="方正仿宋_GBK" w:hAnsi="方正仿宋_GBK" w:cs="方正仿宋_GBK" w:hint="eastAsia"/>
          <w:color w:val="000000"/>
          <w:sz w:val="28"/>
          <w:szCs w:val="28"/>
        </w:rPr>
        <w:t>由其法定代表人和委托代理人签字并盖章；异议提出人是其他组织或者自然人的，异议</w:t>
      </w:r>
      <w:proofErr w:type="gramStart"/>
      <w:r w:rsidRPr="00C101AC">
        <w:rPr>
          <w:rFonts w:ascii="方正仿宋_GBK" w:eastAsia="方正仿宋_GBK" w:hAnsi="方正仿宋_GBK" w:cs="方正仿宋_GBK" w:hint="eastAsia"/>
          <w:color w:val="000000"/>
          <w:sz w:val="28"/>
          <w:szCs w:val="28"/>
        </w:rPr>
        <w:t>函必须</w:t>
      </w:r>
      <w:proofErr w:type="gramEnd"/>
      <w:r w:rsidRPr="00C101AC">
        <w:rPr>
          <w:rFonts w:ascii="方正仿宋_GBK" w:eastAsia="方正仿宋_GBK" w:hAnsi="方正仿宋_GBK" w:cs="方正仿宋_GBK" w:hint="eastAsia"/>
          <w:color w:val="000000"/>
          <w:sz w:val="28"/>
          <w:szCs w:val="28"/>
        </w:rPr>
        <w:t>由其主要负责人或者异议提出人本人签字，并</w:t>
      </w:r>
      <w:proofErr w:type="gramStart"/>
      <w:r w:rsidRPr="00C101AC">
        <w:rPr>
          <w:rFonts w:ascii="方正仿宋_GBK" w:eastAsia="方正仿宋_GBK" w:hAnsi="方正仿宋_GBK" w:cs="方正仿宋_GBK" w:hint="eastAsia"/>
          <w:color w:val="000000"/>
          <w:sz w:val="28"/>
          <w:szCs w:val="28"/>
        </w:rPr>
        <w:t>附有效</w:t>
      </w:r>
      <w:proofErr w:type="gramEnd"/>
      <w:r w:rsidRPr="00C101AC">
        <w:rPr>
          <w:rFonts w:ascii="方正仿宋_GBK" w:eastAsia="方正仿宋_GBK" w:hAnsi="方正仿宋_GBK" w:cs="方正仿宋_GBK" w:hint="eastAsia"/>
          <w:color w:val="000000"/>
          <w:sz w:val="28"/>
          <w:szCs w:val="28"/>
        </w:rPr>
        <w:t>身份证明复印件。若异议</w:t>
      </w:r>
      <w:proofErr w:type="gramStart"/>
      <w:r w:rsidRPr="00C101AC">
        <w:rPr>
          <w:rFonts w:ascii="方正仿宋_GBK" w:eastAsia="方正仿宋_GBK" w:hAnsi="方正仿宋_GBK" w:cs="方正仿宋_GBK" w:hint="eastAsia"/>
          <w:color w:val="000000"/>
          <w:sz w:val="28"/>
          <w:szCs w:val="28"/>
        </w:rPr>
        <w:t>函有关</w:t>
      </w:r>
      <w:proofErr w:type="gramEnd"/>
      <w:r w:rsidRPr="00C101AC">
        <w:rPr>
          <w:rFonts w:ascii="方正仿宋_GBK" w:eastAsia="方正仿宋_GBK" w:hAnsi="方正仿宋_GBK" w:cs="方正仿宋_GBK" w:hint="eastAsia"/>
          <w:color w:val="000000"/>
          <w:sz w:val="28"/>
          <w:szCs w:val="28"/>
        </w:rPr>
        <w:t>材料是外文，异议提出人应当同时提供中文译本。</w:t>
      </w:r>
    </w:p>
    <w:p w14:paraId="0AA50D72" w14:textId="2CA2BF78" w:rsidR="003C7AB6" w:rsidRPr="00C101AC" w:rsidRDefault="00FB24B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11.3异议提出人对异议事项提出的请求和主张，有责任提供证据；只有自</w:t>
      </w:r>
      <w:r w:rsidR="00645A99" w:rsidRPr="00C101AC">
        <w:rPr>
          <w:rFonts w:ascii="方正仿宋_GBK" w:eastAsia="方正仿宋_GBK" w:hAnsi="方正仿宋_GBK" w:cs="方正仿宋_GBK" w:hint="eastAsia"/>
          <w:color w:val="000000"/>
          <w:sz w:val="28"/>
          <w:szCs w:val="28"/>
        </w:rPr>
        <w:t>己陈述而不能提出其他相关证据的，对其请求和主张不予支持。</w:t>
      </w:r>
    </w:p>
    <w:p w14:paraId="79019525" w14:textId="0D350B32" w:rsidR="003C7AB6" w:rsidRPr="00C101AC" w:rsidRDefault="00FB24B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11.4</w:t>
      </w:r>
      <w:r w:rsidR="00645A99" w:rsidRPr="00C101AC">
        <w:rPr>
          <w:rFonts w:ascii="方正仿宋_GBK" w:eastAsia="方正仿宋_GBK" w:hAnsi="方正仿宋_GBK" w:cs="方正仿宋_GBK" w:hint="eastAsia"/>
          <w:color w:val="000000"/>
          <w:sz w:val="28"/>
          <w:szCs w:val="28"/>
        </w:rPr>
        <w:t>异议提出人不得虚假异议、恶意异议，不得以异议为名排挤竞争对手，阻碍采购活动的正常进行。若出现该情况，视为无效异议，不再受理。</w:t>
      </w:r>
    </w:p>
    <w:p w14:paraId="4CC39843" w14:textId="39B48EC9" w:rsidR="003C7AB6" w:rsidRPr="00C101AC" w:rsidRDefault="00FB24BC">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11.5</w:t>
      </w:r>
      <w:r w:rsidR="00645A99" w:rsidRPr="00C101AC">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sidR="00645A99" w:rsidRPr="00C101AC">
        <w:rPr>
          <w:rFonts w:ascii="Cambria" w:eastAsia="方正仿宋_GBK" w:hAnsi="Cambria" w:cs="Cambria"/>
          <w:color w:val="000000"/>
          <w:sz w:val="28"/>
          <w:szCs w:val="28"/>
        </w:rPr>
        <w:t>  </w:t>
      </w:r>
    </w:p>
    <w:p w14:paraId="06B52ADE"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（一）招标投标法第二十二条规定的招标投标保密信息。</w:t>
      </w:r>
    </w:p>
    <w:p w14:paraId="6F3A4908"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14:paraId="2A10B590"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14:paraId="5E122050"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（四）其他依法应当保密的信息和资料。</w:t>
      </w:r>
    </w:p>
    <w:p w14:paraId="786E9671"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11.6 有下列情形之一的异议，不予受理：</w:t>
      </w:r>
    </w:p>
    <w:p w14:paraId="458E7725"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（一）异议事项不具体，且未提供有效线索、相关证据和证明材</w:t>
      </w:r>
      <w:r w:rsidRPr="00C101AC">
        <w:rPr>
          <w:rFonts w:ascii="方正仿宋_GBK" w:eastAsia="方正仿宋_GBK" w:hAnsi="方正仿宋_GBK" w:cs="方正仿宋_GBK" w:hint="eastAsia"/>
          <w:color w:val="000000"/>
          <w:sz w:val="28"/>
          <w:szCs w:val="28"/>
        </w:rPr>
        <w:lastRenderedPageBreak/>
        <w:t>料，难以查证。</w:t>
      </w:r>
    </w:p>
    <w:p w14:paraId="057D974B"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（二）未署异议提出人真实姓名、签字和有效联系方式。</w:t>
      </w:r>
    </w:p>
    <w:p w14:paraId="3E21CB59"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14:paraId="3182EA87"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（四）不在结果公示期内的。</w:t>
      </w:r>
    </w:p>
    <w:p w14:paraId="066C04AE"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（五）已对异议事项做出答复的。</w:t>
      </w:r>
    </w:p>
    <w:p w14:paraId="78FC2D32" w14:textId="43F6E22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color w:val="000000"/>
          <w:sz w:val="28"/>
          <w:szCs w:val="28"/>
        </w:rPr>
        <w:t>注：对比选文件内容的异议</w:t>
      </w:r>
      <w:r w:rsidR="00E751BD">
        <w:rPr>
          <w:rFonts w:ascii="方正仿宋_GBK" w:eastAsia="方正仿宋_GBK" w:hAnsi="方正仿宋_GBK" w:cs="方正仿宋_GBK" w:hint="eastAsia"/>
          <w:color w:val="000000"/>
          <w:sz w:val="28"/>
          <w:szCs w:val="28"/>
        </w:rPr>
        <w:t>原则上</w:t>
      </w:r>
      <w:r w:rsidRPr="00C101AC">
        <w:rPr>
          <w:rFonts w:ascii="方正仿宋_GBK" w:eastAsia="方正仿宋_GBK" w:hAnsi="方正仿宋_GBK" w:cs="方正仿宋_GBK" w:hint="eastAsia"/>
          <w:color w:val="000000"/>
          <w:sz w:val="28"/>
          <w:szCs w:val="28"/>
        </w:rPr>
        <w:t>应</w:t>
      </w:r>
      <w:r w:rsidR="00E751BD">
        <w:rPr>
          <w:rFonts w:ascii="方正仿宋_GBK" w:eastAsia="方正仿宋_GBK" w:hAnsi="方正仿宋_GBK" w:cs="方正仿宋_GBK" w:hint="eastAsia"/>
          <w:color w:val="000000"/>
          <w:sz w:val="28"/>
          <w:szCs w:val="28"/>
        </w:rPr>
        <w:t>当</w:t>
      </w:r>
      <w:r w:rsidRPr="00C101AC">
        <w:rPr>
          <w:rFonts w:ascii="方正仿宋_GBK" w:eastAsia="方正仿宋_GBK" w:hAnsi="方正仿宋_GBK" w:cs="方正仿宋_GBK" w:hint="eastAsia"/>
          <w:color w:val="000000"/>
          <w:sz w:val="28"/>
          <w:szCs w:val="28"/>
        </w:rPr>
        <w:t>在比选文件</w:t>
      </w:r>
      <w:r w:rsidR="00E751BD">
        <w:rPr>
          <w:rFonts w:ascii="方正仿宋_GBK" w:eastAsia="方正仿宋_GBK" w:hAnsi="方正仿宋_GBK" w:cs="方正仿宋_GBK" w:hint="eastAsia"/>
          <w:color w:val="000000"/>
          <w:sz w:val="28"/>
          <w:szCs w:val="28"/>
        </w:rPr>
        <w:t>接收截止时间7日前提交</w:t>
      </w:r>
      <w:r w:rsidRPr="00C101AC">
        <w:rPr>
          <w:rFonts w:ascii="方正仿宋_GBK" w:eastAsia="方正仿宋_GBK" w:hAnsi="方正仿宋_GBK" w:cs="方正仿宋_GBK" w:hint="eastAsia"/>
          <w:color w:val="000000"/>
          <w:sz w:val="28"/>
          <w:szCs w:val="28"/>
        </w:rPr>
        <w:t>；对比选唱价环节的异议应在比选唱价环节提出。</w:t>
      </w:r>
    </w:p>
    <w:p w14:paraId="7D5EDAE2"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b/>
          <w:color w:val="000000"/>
          <w:sz w:val="28"/>
          <w:szCs w:val="28"/>
        </w:rPr>
      </w:pPr>
      <w:r w:rsidRPr="00C101AC">
        <w:rPr>
          <w:rFonts w:ascii="方正仿宋_GBK" w:eastAsia="方正仿宋_GBK" w:hAnsi="方正仿宋_GBK" w:cs="方正仿宋_GBK" w:hint="eastAsia"/>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14:paraId="3B001CE4" w14:textId="77777777" w:rsidR="003C7AB6" w:rsidRPr="00C101AC" w:rsidRDefault="00645A99">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sidRPr="00C101AC">
        <w:rPr>
          <w:rFonts w:ascii="方正仿宋_GBK" w:eastAsia="方正仿宋_GBK" w:hAnsi="方正仿宋_GBK" w:cs="方正仿宋_GBK" w:hint="eastAsia"/>
          <w:b/>
          <w:color w:val="000000"/>
          <w:sz w:val="28"/>
          <w:szCs w:val="28"/>
        </w:rPr>
        <w:t>十二、监督部门</w:t>
      </w:r>
    </w:p>
    <w:p w14:paraId="0E613C5C" w14:textId="2FA7038D"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重庆空港贵宾服务有限公司</w:t>
      </w:r>
    </w:p>
    <w:p w14:paraId="43554D9E" w14:textId="77777777"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地址：重庆江北国际机场东一路</w:t>
      </w:r>
      <w:proofErr w:type="gramStart"/>
      <w:r w:rsidRPr="00C101AC">
        <w:rPr>
          <w:rFonts w:ascii="方正仿宋_GBK" w:eastAsia="方正仿宋_GBK" w:hAnsi="方正仿宋_GBK" w:cs="方正仿宋_GBK" w:hint="eastAsia"/>
          <w:sz w:val="28"/>
          <w:szCs w:val="28"/>
        </w:rPr>
        <w:t>2号护宾楼</w:t>
      </w:r>
      <w:proofErr w:type="gramEnd"/>
    </w:p>
    <w:p w14:paraId="3A8F8914" w14:textId="73F8A641"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电话：023-671536</w:t>
      </w:r>
      <w:r w:rsidR="0099087D">
        <w:rPr>
          <w:rFonts w:ascii="方正仿宋_GBK" w:eastAsia="方正仿宋_GBK" w:hAnsi="方正仿宋_GBK" w:cs="方正仿宋_GBK" w:hint="eastAsia"/>
          <w:sz w:val="28"/>
          <w:szCs w:val="28"/>
        </w:rPr>
        <w:t>09</w:t>
      </w:r>
    </w:p>
    <w:p w14:paraId="2F8AA693" w14:textId="77777777" w:rsidR="003C7AB6" w:rsidRPr="00C101AC" w:rsidRDefault="00645A99">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sz w:val="28"/>
          <w:szCs w:val="28"/>
        </w:rPr>
      </w:pPr>
      <w:r w:rsidRPr="00C101AC">
        <w:rPr>
          <w:rFonts w:ascii="方正仿宋_GBK" w:eastAsia="方正仿宋_GBK" w:hAnsi="方正仿宋_GBK" w:cs="方正仿宋_GBK" w:hint="eastAsia"/>
          <w:b/>
          <w:sz w:val="28"/>
          <w:szCs w:val="28"/>
        </w:rPr>
        <w:t>十三、比选时间、地点及结果通知</w:t>
      </w:r>
    </w:p>
    <w:p w14:paraId="752514DD" w14:textId="6C5F48D4" w:rsidR="003C7AB6" w:rsidRPr="00C101AC" w:rsidRDefault="00645A99">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 xml:space="preserve">13.1 </w:t>
      </w:r>
      <w:r w:rsidRPr="00C101AC">
        <w:rPr>
          <w:rFonts w:ascii="方正仿宋_GBK" w:eastAsia="方正仿宋_GBK" w:hAnsi="方正仿宋_GBK" w:cs="方正仿宋_GBK" w:hint="eastAsia"/>
          <w:sz w:val="28"/>
          <w:szCs w:val="28"/>
          <w:lang w:val="zh-CN"/>
        </w:rPr>
        <w:t>比选响应文件</w:t>
      </w:r>
      <w:r w:rsidRPr="00C101AC">
        <w:rPr>
          <w:rFonts w:ascii="方正仿宋_GBK" w:eastAsia="方正仿宋_GBK" w:hAnsi="方正仿宋_GBK" w:cs="方正仿宋_GBK" w:hint="eastAsia"/>
          <w:kern w:val="0"/>
          <w:sz w:val="28"/>
          <w:szCs w:val="28"/>
        </w:rPr>
        <w:t>必须在</w:t>
      </w:r>
      <w:r w:rsidR="00871532" w:rsidRPr="00C101AC">
        <w:rPr>
          <w:rFonts w:ascii="方正仿宋_GBK" w:eastAsia="方正仿宋_GBK" w:hAnsi="方正仿宋_GBK" w:cs="方正仿宋_GBK" w:hint="eastAsia"/>
          <w:kern w:val="0"/>
          <w:sz w:val="28"/>
          <w:szCs w:val="28"/>
          <w:u w:val="single"/>
        </w:rPr>
        <w:t xml:space="preserve">  </w:t>
      </w:r>
      <w:r w:rsidR="0099087D">
        <w:rPr>
          <w:rFonts w:ascii="方正仿宋_GBK" w:eastAsia="方正仿宋_GBK" w:hAnsi="方正仿宋_GBK" w:cs="方正仿宋_GBK" w:hint="eastAsia"/>
          <w:kern w:val="0"/>
          <w:sz w:val="28"/>
          <w:szCs w:val="28"/>
          <w:u w:val="single"/>
        </w:rPr>
        <w:t xml:space="preserve">2020 </w:t>
      </w:r>
      <w:r w:rsidRPr="00C101AC">
        <w:rPr>
          <w:rFonts w:ascii="方正仿宋_GBK" w:eastAsia="方正仿宋_GBK" w:hAnsi="方正仿宋_GBK" w:cs="方正仿宋_GBK" w:hint="eastAsia"/>
          <w:kern w:val="0"/>
          <w:sz w:val="28"/>
          <w:szCs w:val="28"/>
          <w:u w:val="single"/>
        </w:rPr>
        <w:t>年</w:t>
      </w:r>
      <w:r w:rsidR="0099087D">
        <w:rPr>
          <w:rFonts w:ascii="方正仿宋_GBK" w:eastAsia="方正仿宋_GBK" w:hAnsi="方正仿宋_GBK" w:cs="方正仿宋_GBK" w:hint="eastAsia"/>
          <w:kern w:val="0"/>
          <w:sz w:val="28"/>
          <w:szCs w:val="28"/>
          <w:u w:val="single"/>
        </w:rPr>
        <w:t xml:space="preserve"> 7</w:t>
      </w:r>
      <w:r w:rsidRPr="00C101AC">
        <w:rPr>
          <w:rFonts w:ascii="方正仿宋_GBK" w:eastAsia="方正仿宋_GBK" w:hAnsi="方正仿宋_GBK" w:cs="方正仿宋_GBK" w:hint="eastAsia"/>
          <w:kern w:val="0"/>
          <w:sz w:val="28"/>
          <w:szCs w:val="28"/>
          <w:u w:val="single"/>
        </w:rPr>
        <w:t xml:space="preserve">月 </w:t>
      </w:r>
      <w:r w:rsidR="0099087D">
        <w:rPr>
          <w:rFonts w:ascii="方正仿宋_GBK" w:eastAsia="方正仿宋_GBK" w:hAnsi="方正仿宋_GBK" w:cs="方正仿宋_GBK" w:hint="eastAsia"/>
          <w:kern w:val="0"/>
          <w:sz w:val="28"/>
          <w:szCs w:val="28"/>
          <w:u w:val="single"/>
        </w:rPr>
        <w:t>2</w:t>
      </w:r>
      <w:r w:rsidR="00DB70F9">
        <w:rPr>
          <w:rFonts w:ascii="方正仿宋_GBK" w:eastAsia="方正仿宋_GBK" w:hAnsi="方正仿宋_GBK" w:cs="方正仿宋_GBK" w:hint="eastAsia"/>
          <w:kern w:val="0"/>
          <w:sz w:val="28"/>
          <w:szCs w:val="28"/>
          <w:u w:val="single"/>
        </w:rPr>
        <w:t>1</w:t>
      </w:r>
      <w:r w:rsidRPr="00C101AC">
        <w:rPr>
          <w:rFonts w:ascii="方正仿宋_GBK" w:eastAsia="方正仿宋_GBK" w:hAnsi="方正仿宋_GBK" w:cs="方正仿宋_GBK" w:hint="eastAsia"/>
          <w:kern w:val="0"/>
          <w:sz w:val="28"/>
          <w:szCs w:val="28"/>
          <w:u w:val="single"/>
        </w:rPr>
        <w:t>日</w:t>
      </w:r>
      <w:r w:rsidR="00DB70F9">
        <w:rPr>
          <w:rFonts w:ascii="方正仿宋_GBK" w:eastAsia="方正仿宋_GBK" w:hAnsi="方正仿宋_GBK" w:cs="方正仿宋_GBK" w:hint="eastAsia"/>
          <w:kern w:val="0"/>
          <w:sz w:val="28"/>
          <w:szCs w:val="28"/>
          <w:u w:val="single"/>
        </w:rPr>
        <w:t>14</w:t>
      </w:r>
      <w:r w:rsidR="0099087D">
        <w:rPr>
          <w:rFonts w:ascii="方正仿宋_GBK" w:eastAsia="方正仿宋_GBK" w:hAnsi="方正仿宋_GBK" w:cs="方正仿宋_GBK" w:hint="eastAsia"/>
          <w:kern w:val="0"/>
          <w:sz w:val="28"/>
          <w:szCs w:val="28"/>
          <w:u w:val="single"/>
        </w:rPr>
        <w:t xml:space="preserve">：30  </w:t>
      </w:r>
      <w:r w:rsidRPr="00C101AC">
        <w:rPr>
          <w:rFonts w:ascii="方正仿宋_GBK" w:eastAsia="方正仿宋_GBK" w:hAnsi="方正仿宋_GBK" w:cs="方正仿宋_GBK" w:hint="eastAsia"/>
          <w:kern w:val="0"/>
          <w:sz w:val="28"/>
          <w:szCs w:val="28"/>
        </w:rPr>
        <w:t>时送</w:t>
      </w:r>
      <w:r w:rsidRPr="00C101AC">
        <w:rPr>
          <w:rFonts w:ascii="方正仿宋_GBK" w:eastAsia="方正仿宋_GBK" w:hAnsi="方正仿宋_GBK" w:cs="方正仿宋_GBK" w:hint="eastAsia"/>
          <w:sz w:val="28"/>
          <w:szCs w:val="28"/>
          <w:lang w:val="zh-CN"/>
        </w:rPr>
        <w:t>到重庆空港贵宾服务有限公司（</w:t>
      </w:r>
      <w:proofErr w:type="gramStart"/>
      <w:r w:rsidRPr="00C101AC">
        <w:rPr>
          <w:rFonts w:ascii="方正仿宋_GBK" w:eastAsia="方正仿宋_GBK" w:hAnsi="方正仿宋_GBK" w:cs="方正仿宋_GBK" w:hint="eastAsia"/>
          <w:sz w:val="28"/>
          <w:szCs w:val="28"/>
        </w:rPr>
        <w:t>护宾</w:t>
      </w:r>
      <w:r w:rsidRPr="00C101AC">
        <w:rPr>
          <w:rFonts w:ascii="方正仿宋_GBK" w:eastAsia="方正仿宋_GBK" w:hAnsi="方正仿宋_GBK" w:cs="方正仿宋_GBK" w:hint="eastAsia"/>
          <w:sz w:val="28"/>
          <w:szCs w:val="28"/>
          <w:lang w:val="zh-CN"/>
        </w:rPr>
        <w:t>楼</w:t>
      </w:r>
      <w:proofErr w:type="gramEnd"/>
      <w:r w:rsidRPr="00C101AC">
        <w:rPr>
          <w:rFonts w:ascii="方正仿宋_GBK" w:eastAsia="方正仿宋_GBK" w:hAnsi="方正仿宋_GBK" w:cs="方正仿宋_GBK" w:hint="eastAsia"/>
          <w:sz w:val="28"/>
          <w:szCs w:val="28"/>
        </w:rPr>
        <w:t>305</w:t>
      </w:r>
      <w:r w:rsidRPr="00C101AC">
        <w:rPr>
          <w:rFonts w:ascii="方正仿宋_GBK" w:eastAsia="方正仿宋_GBK" w:hAnsi="方正仿宋_GBK" w:cs="方正仿宋_GBK" w:hint="eastAsia"/>
          <w:sz w:val="28"/>
          <w:szCs w:val="28"/>
          <w:lang w:val="zh-CN"/>
        </w:rPr>
        <w:t>室），过</w:t>
      </w:r>
      <w:r w:rsidRPr="00C101AC">
        <w:rPr>
          <w:rFonts w:ascii="方正仿宋_GBK" w:eastAsia="方正仿宋_GBK" w:hAnsi="方正仿宋_GBK" w:cs="方正仿宋_GBK" w:hint="eastAsia"/>
          <w:kern w:val="0"/>
          <w:sz w:val="28"/>
          <w:szCs w:val="28"/>
        </w:rPr>
        <w:t>期不予受理。</w:t>
      </w:r>
    </w:p>
    <w:p w14:paraId="2A9E5CB8" w14:textId="52A75050" w:rsidR="003C7AB6" w:rsidRPr="00C101AC" w:rsidRDefault="00645A99">
      <w:pPr>
        <w:autoSpaceDE w:val="0"/>
        <w:autoSpaceDN w:val="0"/>
        <w:adjustRightInd w:val="0"/>
        <w:spacing w:line="360" w:lineRule="auto"/>
        <w:ind w:firstLineChars="200" w:firstLine="560"/>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 xml:space="preserve">13.2  </w:t>
      </w:r>
      <w:r w:rsidR="00871532" w:rsidRPr="0099087D">
        <w:rPr>
          <w:rFonts w:ascii="方正仿宋_GBK" w:eastAsia="方正仿宋_GBK" w:hAnsi="方正仿宋_GBK" w:cs="方正仿宋_GBK" w:hint="eastAsia"/>
          <w:sz w:val="28"/>
          <w:szCs w:val="28"/>
        </w:rPr>
        <w:t xml:space="preserve"> </w:t>
      </w:r>
      <w:r w:rsidR="00871532" w:rsidRPr="0099087D">
        <w:rPr>
          <w:rFonts w:ascii="方正仿宋_GBK" w:eastAsia="方正仿宋_GBK" w:hAnsi="方正仿宋_GBK" w:cs="方正仿宋_GBK" w:hint="eastAsia"/>
          <w:sz w:val="28"/>
          <w:szCs w:val="28"/>
          <w:u w:val="single"/>
        </w:rPr>
        <w:t xml:space="preserve"> </w:t>
      </w:r>
      <w:r w:rsidR="0099087D" w:rsidRPr="0099087D">
        <w:rPr>
          <w:rFonts w:ascii="方正仿宋_GBK" w:eastAsia="方正仿宋_GBK" w:hAnsi="方正仿宋_GBK" w:cs="方正仿宋_GBK" w:hint="eastAsia"/>
          <w:sz w:val="28"/>
          <w:szCs w:val="28"/>
          <w:u w:val="single"/>
        </w:rPr>
        <w:t>2020</w:t>
      </w:r>
      <w:r w:rsidR="00871532" w:rsidRPr="0099087D">
        <w:rPr>
          <w:rFonts w:ascii="方正仿宋_GBK" w:eastAsia="方正仿宋_GBK" w:hAnsi="方正仿宋_GBK" w:cs="方正仿宋_GBK" w:hint="eastAsia"/>
          <w:sz w:val="28"/>
          <w:szCs w:val="28"/>
          <w:u w:val="single"/>
        </w:rPr>
        <w:t xml:space="preserve"> </w:t>
      </w:r>
      <w:r w:rsidRPr="0099087D">
        <w:rPr>
          <w:rFonts w:ascii="方正仿宋_GBK" w:eastAsia="方正仿宋_GBK" w:hAnsi="方正仿宋_GBK" w:cs="方正仿宋_GBK" w:hint="eastAsia"/>
          <w:sz w:val="28"/>
          <w:szCs w:val="28"/>
          <w:u w:val="single"/>
        </w:rPr>
        <w:t xml:space="preserve">年 </w:t>
      </w:r>
      <w:r w:rsidR="0099087D" w:rsidRPr="0099087D">
        <w:rPr>
          <w:rFonts w:ascii="方正仿宋_GBK" w:eastAsia="方正仿宋_GBK" w:hAnsi="方正仿宋_GBK" w:cs="方正仿宋_GBK" w:hint="eastAsia"/>
          <w:sz w:val="28"/>
          <w:szCs w:val="28"/>
          <w:u w:val="single"/>
        </w:rPr>
        <w:t>7</w:t>
      </w:r>
      <w:r w:rsidRPr="0099087D">
        <w:rPr>
          <w:rFonts w:ascii="方正仿宋_GBK" w:eastAsia="方正仿宋_GBK" w:hAnsi="方正仿宋_GBK" w:cs="方正仿宋_GBK" w:hint="eastAsia"/>
          <w:sz w:val="28"/>
          <w:szCs w:val="28"/>
          <w:u w:val="single"/>
        </w:rPr>
        <w:t xml:space="preserve"> 月 </w:t>
      </w:r>
      <w:r w:rsidR="0099087D" w:rsidRPr="0099087D">
        <w:rPr>
          <w:rFonts w:ascii="方正仿宋_GBK" w:eastAsia="方正仿宋_GBK" w:hAnsi="方正仿宋_GBK" w:cs="方正仿宋_GBK" w:hint="eastAsia"/>
          <w:sz w:val="28"/>
          <w:szCs w:val="28"/>
          <w:u w:val="single"/>
        </w:rPr>
        <w:t>2</w:t>
      </w:r>
      <w:r w:rsidR="00DB70F9">
        <w:rPr>
          <w:rFonts w:ascii="方正仿宋_GBK" w:eastAsia="方正仿宋_GBK" w:hAnsi="方正仿宋_GBK" w:cs="方正仿宋_GBK" w:hint="eastAsia"/>
          <w:sz w:val="28"/>
          <w:szCs w:val="28"/>
          <w:u w:val="single"/>
        </w:rPr>
        <w:t>1</w:t>
      </w:r>
      <w:r w:rsidRPr="0099087D">
        <w:rPr>
          <w:rFonts w:ascii="方正仿宋_GBK" w:eastAsia="方正仿宋_GBK" w:hAnsi="方正仿宋_GBK" w:cs="方正仿宋_GBK" w:hint="eastAsia"/>
          <w:sz w:val="28"/>
          <w:szCs w:val="28"/>
          <w:u w:val="single"/>
        </w:rPr>
        <w:t>日</w:t>
      </w:r>
      <w:r w:rsidR="00871532" w:rsidRPr="0099087D">
        <w:rPr>
          <w:rFonts w:ascii="方正仿宋_GBK" w:eastAsia="方正仿宋_GBK" w:hAnsi="方正仿宋_GBK" w:cs="方正仿宋_GBK" w:hint="eastAsia"/>
          <w:sz w:val="28"/>
          <w:szCs w:val="28"/>
          <w:u w:val="single"/>
        </w:rPr>
        <w:t xml:space="preserve"> </w:t>
      </w:r>
      <w:r w:rsidR="00DB70F9">
        <w:rPr>
          <w:rFonts w:ascii="方正仿宋_GBK" w:eastAsia="方正仿宋_GBK" w:hAnsi="方正仿宋_GBK" w:cs="方正仿宋_GBK" w:hint="eastAsia"/>
          <w:sz w:val="28"/>
          <w:szCs w:val="28"/>
          <w:u w:val="single"/>
        </w:rPr>
        <w:t>14</w:t>
      </w:r>
      <w:bookmarkStart w:id="1" w:name="_GoBack"/>
      <w:bookmarkEnd w:id="1"/>
      <w:r w:rsidR="0099087D" w:rsidRPr="0099087D">
        <w:rPr>
          <w:rFonts w:ascii="方正仿宋_GBK" w:eastAsia="方正仿宋_GBK" w:hAnsi="方正仿宋_GBK" w:cs="方正仿宋_GBK" w:hint="eastAsia"/>
          <w:sz w:val="28"/>
          <w:szCs w:val="28"/>
          <w:u w:val="single"/>
        </w:rPr>
        <w:t xml:space="preserve">：30 </w:t>
      </w:r>
      <w:r w:rsidR="00871532" w:rsidRPr="0099087D">
        <w:rPr>
          <w:rFonts w:ascii="方正仿宋_GBK" w:eastAsia="方正仿宋_GBK" w:hAnsi="方正仿宋_GBK" w:cs="方正仿宋_GBK" w:hint="eastAsia"/>
          <w:sz w:val="28"/>
          <w:szCs w:val="28"/>
          <w:u w:val="single"/>
        </w:rPr>
        <w:t xml:space="preserve"> </w:t>
      </w:r>
      <w:r w:rsidRPr="00C101AC">
        <w:rPr>
          <w:rFonts w:ascii="方正仿宋_GBK" w:eastAsia="方正仿宋_GBK" w:hAnsi="方正仿宋_GBK" w:cs="方正仿宋_GBK" w:hint="eastAsia"/>
          <w:sz w:val="28"/>
          <w:szCs w:val="28"/>
        </w:rPr>
        <w:t>时在重庆空港贵宾服务有限公司（重庆江北国际机场东一路</w:t>
      </w:r>
      <w:proofErr w:type="gramStart"/>
      <w:r w:rsidRPr="00C101AC">
        <w:rPr>
          <w:rFonts w:ascii="方正仿宋_GBK" w:eastAsia="方正仿宋_GBK" w:hAnsi="方正仿宋_GBK" w:cs="方正仿宋_GBK" w:hint="eastAsia"/>
          <w:sz w:val="28"/>
          <w:szCs w:val="28"/>
        </w:rPr>
        <w:t>2号护宾楼</w:t>
      </w:r>
      <w:proofErr w:type="gramEnd"/>
      <w:r w:rsidRPr="00C101AC">
        <w:rPr>
          <w:rFonts w:ascii="方正仿宋_GBK" w:eastAsia="方正仿宋_GBK" w:hAnsi="方正仿宋_GBK" w:cs="方正仿宋_GBK" w:hint="eastAsia"/>
          <w:sz w:val="28"/>
          <w:szCs w:val="28"/>
        </w:rPr>
        <w:t>）办公楼</w:t>
      </w:r>
      <w:r w:rsidRPr="00C101AC">
        <w:rPr>
          <w:rFonts w:ascii="方正仿宋_GBK" w:eastAsia="方正仿宋_GBK" w:hAnsi="方正仿宋_GBK" w:cs="方正仿宋_GBK" w:hint="eastAsia"/>
          <w:sz w:val="28"/>
          <w:szCs w:val="28"/>
          <w:u w:val="single"/>
        </w:rPr>
        <w:t>305</w:t>
      </w:r>
      <w:r w:rsidRPr="00C101AC">
        <w:rPr>
          <w:rFonts w:ascii="方正仿宋_GBK" w:eastAsia="方正仿宋_GBK" w:hAnsi="方正仿宋_GBK" w:cs="方正仿宋_GBK" w:hint="eastAsia"/>
          <w:sz w:val="28"/>
          <w:szCs w:val="28"/>
        </w:rPr>
        <w:t>会议室对本项目进行比选，各比选响应人须参加。</w:t>
      </w:r>
    </w:p>
    <w:p w14:paraId="1857D131" w14:textId="77777777" w:rsidR="003C7AB6" w:rsidRPr="00C101AC" w:rsidRDefault="00645A99">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lastRenderedPageBreak/>
        <w:t>13.3 参加比选唱价会议的比选响应人的法定代表人或其授权的代理人应当随身携带本人身份证（原件），授权的代理人还应当随身携带法定代表人授权委托书（原件），以备核验其合法身份。</w:t>
      </w:r>
    </w:p>
    <w:p w14:paraId="7C01102D" w14:textId="77777777" w:rsidR="003C7AB6" w:rsidRPr="00C101AC" w:rsidRDefault="00645A99">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比选响应人若未派法定代表人或委托代理人出席比选唱价会议，视为该比选响应人默认比选唱价结果。</w:t>
      </w:r>
    </w:p>
    <w:p w14:paraId="4FD68436" w14:textId="77777777" w:rsidR="003C7AB6" w:rsidRPr="00C101AC" w:rsidRDefault="00645A99">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sidRPr="00C101AC">
        <w:rPr>
          <w:rFonts w:ascii="方正仿宋_GBK" w:eastAsia="方正仿宋_GBK" w:hAnsi="方正仿宋_GBK" w:cs="方正仿宋_GBK" w:hint="eastAsia"/>
          <w:sz w:val="28"/>
          <w:szCs w:val="28"/>
        </w:rPr>
        <w:t>13.4 比选结果通知：</w:t>
      </w:r>
      <w:proofErr w:type="gramStart"/>
      <w:r w:rsidRPr="00C101AC">
        <w:rPr>
          <w:rFonts w:ascii="方正仿宋_GBK" w:eastAsia="方正仿宋_GBK" w:hAnsi="方正仿宋_GBK" w:cs="方正仿宋_GBK" w:hint="eastAsia"/>
          <w:sz w:val="28"/>
          <w:szCs w:val="28"/>
        </w:rPr>
        <w:t>待结果</w:t>
      </w:r>
      <w:proofErr w:type="gramEnd"/>
      <w:r w:rsidRPr="00C101AC">
        <w:rPr>
          <w:rFonts w:ascii="方正仿宋_GBK" w:eastAsia="方正仿宋_GBK" w:hAnsi="方正仿宋_GBK" w:cs="方正仿宋_GBK" w:hint="eastAsia"/>
          <w:sz w:val="28"/>
          <w:szCs w:val="28"/>
        </w:rPr>
        <w:t>确定后会及时通知，原则上只通知被选中的</w:t>
      </w:r>
      <w:r w:rsidRPr="00C101AC">
        <w:rPr>
          <w:rFonts w:ascii="方正仿宋_GBK" w:eastAsia="方正仿宋_GBK" w:hAnsi="方正仿宋_GBK" w:cs="方正仿宋_GBK" w:hint="eastAsia"/>
          <w:color w:val="000000"/>
          <w:spacing w:val="-8"/>
          <w:sz w:val="28"/>
          <w:szCs w:val="28"/>
        </w:rPr>
        <w:t>比选响应人</w:t>
      </w:r>
      <w:r w:rsidRPr="00C101AC">
        <w:rPr>
          <w:rFonts w:ascii="方正仿宋_GBK" w:eastAsia="方正仿宋_GBK" w:hAnsi="方正仿宋_GBK" w:cs="方正仿宋_GBK" w:hint="eastAsia"/>
          <w:sz w:val="28"/>
          <w:szCs w:val="28"/>
        </w:rPr>
        <w:t>，对未被选中的</w:t>
      </w:r>
      <w:r w:rsidRPr="00C101AC">
        <w:rPr>
          <w:rFonts w:ascii="方正仿宋_GBK" w:eastAsia="方正仿宋_GBK" w:hAnsi="方正仿宋_GBK" w:cs="方正仿宋_GBK" w:hint="eastAsia"/>
          <w:color w:val="000000"/>
          <w:spacing w:val="-8"/>
          <w:sz w:val="28"/>
          <w:szCs w:val="28"/>
        </w:rPr>
        <w:t>比选响应人</w:t>
      </w:r>
      <w:r w:rsidRPr="00C101AC">
        <w:rPr>
          <w:rFonts w:ascii="方正仿宋_GBK" w:eastAsia="方正仿宋_GBK" w:hAnsi="方正仿宋_GBK" w:cs="方正仿宋_GBK" w:hint="eastAsia"/>
          <w:sz w:val="28"/>
          <w:szCs w:val="28"/>
        </w:rPr>
        <w:t>不通知、不解释。</w:t>
      </w:r>
    </w:p>
    <w:p w14:paraId="739ADAD0" w14:textId="77777777" w:rsidR="003C7AB6" w:rsidRPr="00C101AC" w:rsidRDefault="00645A99">
      <w:pPr>
        <w:snapToGrid w:val="0"/>
        <w:spacing w:line="360" w:lineRule="auto"/>
        <w:ind w:firstLineChars="196" w:firstLine="551"/>
        <w:rPr>
          <w:rFonts w:ascii="方正仿宋_GBK" w:eastAsia="方正仿宋_GBK" w:hAnsi="方正仿宋_GBK" w:cs="方正仿宋_GBK"/>
          <w:b/>
          <w:sz w:val="28"/>
          <w:szCs w:val="28"/>
        </w:rPr>
      </w:pPr>
      <w:r w:rsidRPr="00C101AC">
        <w:rPr>
          <w:rFonts w:ascii="方正仿宋_GBK" w:eastAsia="方正仿宋_GBK" w:hAnsi="方正仿宋_GBK" w:cs="方正仿宋_GBK" w:hint="eastAsia"/>
          <w:b/>
          <w:color w:val="000000"/>
          <w:sz w:val="28"/>
          <w:szCs w:val="28"/>
        </w:rPr>
        <w:t>十四、</w:t>
      </w:r>
      <w:r w:rsidRPr="00C101AC">
        <w:rPr>
          <w:rFonts w:ascii="方正仿宋_GBK" w:eastAsia="方正仿宋_GBK" w:hAnsi="方正仿宋_GBK" w:cs="方正仿宋_GBK" w:hint="eastAsia"/>
          <w:b/>
          <w:sz w:val="28"/>
          <w:szCs w:val="28"/>
        </w:rPr>
        <w:t>联系方式</w:t>
      </w:r>
    </w:p>
    <w:p w14:paraId="16C95D8B" w14:textId="77777777" w:rsidR="003C7AB6" w:rsidRPr="00C101AC" w:rsidRDefault="00645A99">
      <w:pPr>
        <w:snapToGrid w:val="0"/>
        <w:spacing w:line="360" w:lineRule="auto"/>
        <w:ind w:firstLine="539"/>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业主：重庆空港贵宾服务有限公司</w:t>
      </w:r>
    </w:p>
    <w:p w14:paraId="46165A43" w14:textId="77777777" w:rsidR="003C7AB6" w:rsidRPr="00C101AC" w:rsidRDefault="00645A99">
      <w:pPr>
        <w:snapToGrid w:val="0"/>
        <w:spacing w:line="360" w:lineRule="auto"/>
        <w:ind w:firstLine="539"/>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联系人：袁老师</w:t>
      </w:r>
    </w:p>
    <w:p w14:paraId="6291A217" w14:textId="77777777" w:rsidR="003C7AB6" w:rsidRPr="00C101AC" w:rsidRDefault="00645A99">
      <w:pPr>
        <w:snapToGrid w:val="0"/>
        <w:spacing w:line="360" w:lineRule="auto"/>
        <w:ind w:firstLine="539"/>
        <w:rPr>
          <w:rFonts w:ascii="方正仿宋_GBK" w:eastAsia="方正仿宋_GBK" w:hAnsi="方正仿宋_GBK" w:cs="方正仿宋_GBK"/>
          <w:sz w:val="28"/>
          <w:szCs w:val="28"/>
        </w:rPr>
      </w:pPr>
      <w:r w:rsidRPr="00C101AC">
        <w:rPr>
          <w:rFonts w:ascii="方正仿宋_GBK" w:eastAsia="方正仿宋_GBK" w:hAnsi="方正仿宋_GBK" w:cs="方正仿宋_GBK" w:hint="eastAsia"/>
          <w:sz w:val="28"/>
          <w:szCs w:val="28"/>
        </w:rPr>
        <w:t>电话：023-67153616</w:t>
      </w:r>
    </w:p>
    <w:p w14:paraId="08043FD3" w14:textId="77777777" w:rsidR="003C7AB6" w:rsidRPr="00C101AC" w:rsidRDefault="00645A99">
      <w:pPr>
        <w:snapToGrid w:val="0"/>
        <w:spacing w:line="360" w:lineRule="auto"/>
        <w:ind w:firstLine="539"/>
        <w:rPr>
          <w:rFonts w:ascii="方正仿宋_GBK" w:eastAsia="方正仿宋_GBK" w:hAnsi="仿宋"/>
          <w:b/>
          <w:bCs/>
          <w:sz w:val="28"/>
          <w:szCs w:val="28"/>
        </w:rPr>
      </w:pPr>
      <w:r w:rsidRPr="00C101AC">
        <w:rPr>
          <w:rFonts w:ascii="方正仿宋_GBK" w:eastAsia="方正仿宋_GBK" w:hAnsi="方正仿宋_GBK" w:cs="方正仿宋_GBK" w:hint="eastAsia"/>
          <w:sz w:val="28"/>
          <w:szCs w:val="28"/>
        </w:rPr>
        <w:t>邮编：401120</w:t>
      </w:r>
    </w:p>
    <w:p w14:paraId="2611319C" w14:textId="77777777" w:rsidR="003C7AB6" w:rsidRDefault="003C7AB6">
      <w:pPr>
        <w:jc w:val="center"/>
        <w:rPr>
          <w:rFonts w:ascii="仿宋" w:eastAsia="仿宋" w:hAnsi="仿宋"/>
          <w:b/>
          <w:bCs/>
          <w:sz w:val="44"/>
          <w:szCs w:val="44"/>
        </w:rPr>
      </w:pPr>
    </w:p>
    <w:p w14:paraId="7CA8EABC" w14:textId="3498F57E" w:rsidR="003C7AB6" w:rsidRDefault="003C7AB6">
      <w:pPr>
        <w:rPr>
          <w:rFonts w:ascii="仿宋" w:eastAsia="仿宋" w:hAnsi="仿宋"/>
          <w:b/>
          <w:bCs/>
          <w:sz w:val="44"/>
          <w:szCs w:val="44"/>
        </w:rPr>
      </w:pPr>
    </w:p>
    <w:p w14:paraId="6B0EC0F5" w14:textId="77777777" w:rsidR="00E76544" w:rsidRPr="00E76544" w:rsidRDefault="00E76544" w:rsidP="00E76544">
      <w:pPr>
        <w:pStyle w:val="a0"/>
        <w:outlineLvl w:val="9"/>
      </w:pPr>
    </w:p>
    <w:p w14:paraId="77422FEB" w14:textId="77777777" w:rsidR="003C7AB6" w:rsidRDefault="003C7AB6">
      <w:pPr>
        <w:jc w:val="center"/>
        <w:rPr>
          <w:rFonts w:asciiTheme="minorEastAsia" w:eastAsiaTheme="minorEastAsia" w:hAnsiTheme="minorEastAsia" w:cstheme="minorEastAsia"/>
          <w:b/>
          <w:bCs/>
          <w:sz w:val="32"/>
          <w:szCs w:val="32"/>
        </w:rPr>
      </w:pPr>
    </w:p>
    <w:p w14:paraId="413553DD" w14:textId="77777777" w:rsidR="003C7AB6" w:rsidRDefault="003C7AB6">
      <w:pPr>
        <w:jc w:val="center"/>
        <w:rPr>
          <w:rFonts w:asciiTheme="minorEastAsia" w:eastAsiaTheme="minorEastAsia" w:hAnsiTheme="minorEastAsia" w:cstheme="minorEastAsia"/>
          <w:b/>
          <w:bCs/>
          <w:sz w:val="32"/>
          <w:szCs w:val="32"/>
        </w:rPr>
      </w:pPr>
    </w:p>
    <w:p w14:paraId="35DF2B1D" w14:textId="77777777" w:rsidR="003C7AB6" w:rsidRDefault="003C7AB6">
      <w:pPr>
        <w:jc w:val="center"/>
        <w:rPr>
          <w:rFonts w:asciiTheme="minorEastAsia" w:eastAsiaTheme="minorEastAsia" w:hAnsiTheme="minorEastAsia" w:cstheme="minorEastAsia"/>
          <w:b/>
          <w:bCs/>
          <w:sz w:val="32"/>
          <w:szCs w:val="32"/>
        </w:rPr>
      </w:pPr>
    </w:p>
    <w:p w14:paraId="184D88CD" w14:textId="77777777" w:rsidR="003C7AB6" w:rsidRDefault="003C7AB6" w:rsidP="0004258A">
      <w:pPr>
        <w:pStyle w:val="a0"/>
        <w:jc w:val="both"/>
      </w:pPr>
    </w:p>
    <w:p w14:paraId="10BE0E43" w14:textId="77777777" w:rsidR="00FB1831" w:rsidRDefault="00FB1831">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重庆空港贵宾服务有限公司</w:t>
      </w:r>
    </w:p>
    <w:p w14:paraId="7185EDDF" w14:textId="51E0D134" w:rsidR="003C7AB6" w:rsidRDefault="00FB1831">
      <w:pPr>
        <w:jc w:val="center"/>
        <w:rPr>
          <w:rFonts w:asciiTheme="minorEastAsia" w:eastAsiaTheme="minorEastAsia" w:hAnsiTheme="minorEastAsia" w:cstheme="minorEastAsia"/>
          <w:b/>
          <w:bCs/>
          <w:sz w:val="32"/>
          <w:szCs w:val="32"/>
        </w:rPr>
      </w:pPr>
      <w:proofErr w:type="gramStart"/>
      <w:r>
        <w:rPr>
          <w:rFonts w:asciiTheme="minorEastAsia" w:eastAsiaTheme="minorEastAsia" w:hAnsiTheme="minorEastAsia" w:cstheme="minorEastAsia" w:hint="eastAsia"/>
          <w:b/>
          <w:bCs/>
          <w:sz w:val="32"/>
          <w:szCs w:val="32"/>
        </w:rPr>
        <w:t>绿植租</w:t>
      </w:r>
      <w:proofErr w:type="gramEnd"/>
      <w:r>
        <w:rPr>
          <w:rFonts w:asciiTheme="minorEastAsia" w:eastAsiaTheme="minorEastAsia" w:hAnsiTheme="minorEastAsia" w:cstheme="minorEastAsia" w:hint="eastAsia"/>
          <w:b/>
          <w:bCs/>
          <w:sz w:val="32"/>
          <w:szCs w:val="32"/>
        </w:rPr>
        <w:t>摆</w:t>
      </w:r>
      <w:r w:rsidR="00645A99">
        <w:rPr>
          <w:rFonts w:asciiTheme="minorEastAsia" w:eastAsiaTheme="minorEastAsia" w:hAnsiTheme="minorEastAsia" w:cstheme="minorEastAsia" w:hint="eastAsia"/>
          <w:b/>
          <w:bCs/>
          <w:sz w:val="32"/>
          <w:szCs w:val="32"/>
        </w:rPr>
        <w:t>服务</w:t>
      </w:r>
      <w:r>
        <w:rPr>
          <w:rFonts w:asciiTheme="minorEastAsia" w:eastAsiaTheme="minorEastAsia" w:hAnsiTheme="minorEastAsia" w:cstheme="minorEastAsia" w:hint="eastAsia"/>
          <w:b/>
          <w:bCs/>
          <w:sz w:val="32"/>
          <w:szCs w:val="32"/>
        </w:rPr>
        <w:t>采购</w:t>
      </w:r>
      <w:r w:rsidR="00645A99">
        <w:rPr>
          <w:rFonts w:asciiTheme="minorEastAsia" w:eastAsiaTheme="minorEastAsia" w:hAnsiTheme="minorEastAsia" w:cstheme="minorEastAsia" w:hint="eastAsia"/>
          <w:b/>
          <w:bCs/>
          <w:sz w:val="32"/>
          <w:szCs w:val="32"/>
        </w:rPr>
        <w:t>合同</w:t>
      </w:r>
    </w:p>
    <w:p w14:paraId="3A037634" w14:textId="77777777" w:rsidR="003C7AB6" w:rsidRDefault="003C7AB6">
      <w:pPr>
        <w:jc w:val="center"/>
        <w:rPr>
          <w:rFonts w:ascii="仿宋_GB2312" w:eastAsia="仿宋_GB2312" w:hAnsi="仿宋"/>
          <w:b/>
          <w:bCs/>
          <w:sz w:val="28"/>
          <w:szCs w:val="28"/>
        </w:rPr>
      </w:pPr>
    </w:p>
    <w:p w14:paraId="42BDAA3B"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甲方：重庆空港贵宾服务有限公司</w:t>
      </w:r>
    </w:p>
    <w:p w14:paraId="01386DBC"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统一社会信用代码：</w:t>
      </w:r>
    </w:p>
    <w:p w14:paraId="6CD676AC"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通讯地址：</w:t>
      </w:r>
    </w:p>
    <w:p w14:paraId="7A939938"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 xml:space="preserve">法定代表人或委托代理人： </w:t>
      </w:r>
    </w:p>
    <w:p w14:paraId="0B6A04F0"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联系电话：</w:t>
      </w:r>
    </w:p>
    <w:p w14:paraId="7D4C2DF2"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邮箱地址：</w:t>
      </w:r>
    </w:p>
    <w:p w14:paraId="6E8B970B"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 xml:space="preserve">开户银行： </w:t>
      </w:r>
    </w:p>
    <w:p w14:paraId="7C2E840B"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开户名称：</w:t>
      </w:r>
    </w:p>
    <w:p w14:paraId="1F8C8E5D"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账号：</w:t>
      </w:r>
    </w:p>
    <w:p w14:paraId="6E3E3CB5" w14:textId="77777777" w:rsidR="00FB1831" w:rsidRPr="00FB1831" w:rsidRDefault="00FB1831" w:rsidP="00FB1831">
      <w:pPr>
        <w:spacing w:line="360" w:lineRule="auto"/>
        <w:rPr>
          <w:rFonts w:ascii="方正仿宋_GBK" w:eastAsia="方正仿宋_GBK"/>
          <w:sz w:val="24"/>
        </w:rPr>
      </w:pPr>
    </w:p>
    <w:p w14:paraId="64ABCB10"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乙方：</w:t>
      </w:r>
    </w:p>
    <w:p w14:paraId="2D9A0074"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统一社会信用代码：</w:t>
      </w:r>
    </w:p>
    <w:p w14:paraId="08101B3D"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通讯地址：</w:t>
      </w:r>
    </w:p>
    <w:p w14:paraId="6CF1B65E"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 xml:space="preserve">法定代表人或委托代理人： </w:t>
      </w:r>
    </w:p>
    <w:p w14:paraId="0FEE31BB"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联系电话：</w:t>
      </w:r>
    </w:p>
    <w:p w14:paraId="3FF696E5"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邮箱地址：</w:t>
      </w:r>
    </w:p>
    <w:p w14:paraId="72079F5D"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 xml:space="preserve">开户银行： </w:t>
      </w:r>
    </w:p>
    <w:p w14:paraId="29799A43"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开户名称：</w:t>
      </w:r>
    </w:p>
    <w:p w14:paraId="391FD056" w14:textId="77777777" w:rsidR="00FB1831" w:rsidRPr="00FB1831" w:rsidRDefault="00FB1831" w:rsidP="00FB1831">
      <w:pPr>
        <w:spacing w:line="360" w:lineRule="auto"/>
        <w:rPr>
          <w:rFonts w:ascii="方正仿宋_GBK" w:eastAsia="方正仿宋_GBK"/>
          <w:sz w:val="24"/>
        </w:rPr>
      </w:pPr>
      <w:r w:rsidRPr="00FB1831">
        <w:rPr>
          <w:rFonts w:ascii="方正仿宋_GBK" w:eastAsia="方正仿宋_GBK" w:hint="eastAsia"/>
          <w:sz w:val="24"/>
        </w:rPr>
        <w:t>账号：</w:t>
      </w:r>
    </w:p>
    <w:p w14:paraId="14883E79" w14:textId="0F54F267" w:rsidR="00FB1831" w:rsidRPr="00FB1831" w:rsidRDefault="00FB1831" w:rsidP="00FB1831">
      <w:pPr>
        <w:spacing w:line="360" w:lineRule="auto"/>
        <w:ind w:firstLineChars="200" w:firstLine="480"/>
        <w:rPr>
          <w:rFonts w:ascii="方正仿宋_GBK" w:eastAsia="方正仿宋_GBK"/>
          <w:sz w:val="24"/>
        </w:rPr>
      </w:pPr>
      <w:r w:rsidRPr="00FB1831">
        <w:rPr>
          <w:rFonts w:ascii="方正仿宋_GBK" w:eastAsia="方正仿宋_GBK" w:hint="eastAsia"/>
          <w:sz w:val="24"/>
        </w:rPr>
        <w:t>根据《中华人民共和国合同法》及相关法律法规，甲方双方协商一致，就甲方向乙方采购重庆空港贵宾服务有限公司</w:t>
      </w:r>
      <w:proofErr w:type="gramStart"/>
      <w:r>
        <w:rPr>
          <w:rFonts w:ascii="方正仿宋_GBK" w:eastAsia="方正仿宋_GBK" w:hint="eastAsia"/>
          <w:sz w:val="24"/>
        </w:rPr>
        <w:t>绿植租</w:t>
      </w:r>
      <w:proofErr w:type="gramEnd"/>
      <w:r>
        <w:rPr>
          <w:rFonts w:ascii="方正仿宋_GBK" w:eastAsia="方正仿宋_GBK" w:hint="eastAsia"/>
          <w:sz w:val="24"/>
        </w:rPr>
        <w:t>摆</w:t>
      </w:r>
      <w:r w:rsidRPr="00FB1831">
        <w:rPr>
          <w:rFonts w:ascii="方正仿宋_GBK" w:eastAsia="方正仿宋_GBK" w:hint="eastAsia"/>
          <w:sz w:val="24"/>
        </w:rPr>
        <w:t>服务外包项目（以下称业务外</w:t>
      </w:r>
      <w:r w:rsidRPr="00FB1831">
        <w:rPr>
          <w:rFonts w:ascii="方正仿宋_GBK" w:eastAsia="方正仿宋_GBK" w:hint="eastAsia"/>
          <w:sz w:val="24"/>
        </w:rPr>
        <w:lastRenderedPageBreak/>
        <w:t>包服务）事宜签订本合同，以资共同遵守履行：</w:t>
      </w:r>
    </w:p>
    <w:p w14:paraId="49D16985" w14:textId="77777777" w:rsidR="00FB1831" w:rsidRPr="00C101AC" w:rsidRDefault="00FB1831" w:rsidP="00FB1831">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第一条  总则</w:t>
      </w:r>
    </w:p>
    <w:p w14:paraId="01C9EAB0" w14:textId="77777777" w:rsidR="00FB1831" w:rsidRPr="00FB1831" w:rsidRDefault="00FB1831" w:rsidP="00FB1831">
      <w:pPr>
        <w:spacing w:line="360" w:lineRule="auto"/>
        <w:ind w:firstLineChars="200" w:firstLine="480"/>
        <w:rPr>
          <w:rFonts w:ascii="方正仿宋_GBK" w:eastAsia="方正仿宋_GBK"/>
          <w:sz w:val="24"/>
        </w:rPr>
      </w:pPr>
      <w:r w:rsidRPr="00FB1831">
        <w:rPr>
          <w:rFonts w:ascii="方正仿宋_GBK" w:eastAsia="方正仿宋_GBK" w:hint="eastAsia"/>
          <w:sz w:val="24"/>
        </w:rPr>
        <w:t>1.1宗旨</w:t>
      </w:r>
    </w:p>
    <w:p w14:paraId="3A3D0D79" w14:textId="77777777" w:rsidR="00FB1831" w:rsidRPr="00FB1831" w:rsidRDefault="00FB1831" w:rsidP="00FB1831">
      <w:pPr>
        <w:spacing w:line="360" w:lineRule="auto"/>
        <w:ind w:firstLineChars="200" w:firstLine="480"/>
        <w:rPr>
          <w:rFonts w:ascii="方正仿宋_GBK" w:eastAsia="方正仿宋_GBK"/>
          <w:sz w:val="24"/>
        </w:rPr>
      </w:pPr>
      <w:r w:rsidRPr="00FB1831">
        <w:rPr>
          <w:rFonts w:ascii="方正仿宋_GBK" w:eastAsia="方正仿宋_GBK" w:hint="eastAsia"/>
          <w:sz w:val="24"/>
        </w:rPr>
        <w:t>签署本合同，旨在使甲方通过乙方提供的业务外包服务，促进甲方相关业务的安全、服务和运营工作。</w:t>
      </w:r>
    </w:p>
    <w:p w14:paraId="533AA2E4" w14:textId="77777777" w:rsidR="00FB1831" w:rsidRPr="00FB1831" w:rsidRDefault="00FB1831" w:rsidP="00FB1831">
      <w:pPr>
        <w:spacing w:line="360" w:lineRule="auto"/>
        <w:ind w:firstLineChars="200" w:firstLine="480"/>
        <w:rPr>
          <w:rFonts w:ascii="方正仿宋_GBK" w:eastAsia="方正仿宋_GBK"/>
          <w:sz w:val="24"/>
        </w:rPr>
      </w:pPr>
      <w:r w:rsidRPr="00FB1831">
        <w:rPr>
          <w:rFonts w:ascii="方正仿宋_GBK" w:eastAsia="方正仿宋_GBK" w:hint="eastAsia"/>
          <w:sz w:val="24"/>
        </w:rPr>
        <w:t>1.2双方法律关系</w:t>
      </w:r>
    </w:p>
    <w:p w14:paraId="0B87DDB2" w14:textId="77777777" w:rsidR="00FB1831" w:rsidRPr="00FB1831" w:rsidRDefault="00FB1831" w:rsidP="00FB1831">
      <w:pPr>
        <w:spacing w:line="360" w:lineRule="auto"/>
        <w:ind w:firstLineChars="200" w:firstLine="480"/>
        <w:rPr>
          <w:rFonts w:ascii="方正仿宋_GBK" w:eastAsia="方正仿宋_GBK"/>
          <w:sz w:val="24"/>
        </w:rPr>
      </w:pPr>
      <w:r w:rsidRPr="00FB1831">
        <w:rPr>
          <w:rFonts w:ascii="方正仿宋_GBK" w:eastAsia="方正仿宋_GBK" w:hint="eastAsia"/>
          <w:sz w:val="24"/>
        </w:rPr>
        <w:t>1.2.1甲方与乙方之间是服务采购的合同关系，乙方对外独立开展服务工作，履行本合同并遵守中华人民共和国之法律法规，承担相应责任。</w:t>
      </w:r>
    </w:p>
    <w:p w14:paraId="7650B979" w14:textId="77777777" w:rsidR="00FB1831" w:rsidRPr="00FB1831" w:rsidRDefault="00FB1831" w:rsidP="00FB1831">
      <w:pPr>
        <w:spacing w:line="360" w:lineRule="auto"/>
        <w:ind w:firstLineChars="200" w:firstLine="480"/>
        <w:rPr>
          <w:rFonts w:ascii="方正仿宋_GBK" w:eastAsia="方正仿宋_GBK"/>
          <w:sz w:val="24"/>
        </w:rPr>
      </w:pPr>
      <w:r w:rsidRPr="00FB1831">
        <w:rPr>
          <w:rFonts w:ascii="方正仿宋_GBK" w:eastAsia="方正仿宋_GBK" w:hint="eastAsia"/>
          <w:sz w:val="24"/>
        </w:rPr>
        <w:t>1.2.2双方明确：乙方不是甲方的代理人或业务代表，乙方及乙方工作人员与甲方之间不是劳务派遣法律关系， 乙方不得以甲方的名义缔结合同，或约定其他义务，或做出任何承诺与保证，使甲方对除甲乙双方之外的任何第三方承担责任。</w:t>
      </w:r>
    </w:p>
    <w:p w14:paraId="11E83F8F"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1.3基本原则</w:t>
      </w:r>
    </w:p>
    <w:p w14:paraId="15DB1A4F"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公平原则和诚实信用原则，是订立和履行本合同的基本原则。在签订和履行本合同的过程中，甲乙双方应当自觉遵守公平原则和诚实信用原则，以善意的方式理解本合同及合同履行过程中的分歧与矛盾，通过协议解决争议。</w:t>
      </w:r>
    </w:p>
    <w:p w14:paraId="118CF582" w14:textId="77777777" w:rsidR="00FB1831" w:rsidRPr="00C101AC" w:rsidRDefault="00FB1831" w:rsidP="00E372BC">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第二条  业务外包服务范围、合同期限</w:t>
      </w:r>
    </w:p>
    <w:p w14:paraId="67B34787"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2.1业务外包服务范围：详见附件1。</w:t>
      </w:r>
    </w:p>
    <w:p w14:paraId="63CBF4EF"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2.2合同期限</w:t>
      </w:r>
    </w:p>
    <w:p w14:paraId="22806E6F"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业务外包服务期限3年，自 年 月 日至 年 月 日。</w:t>
      </w:r>
    </w:p>
    <w:p w14:paraId="34196A99"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2.3服务采购的调整</w:t>
      </w:r>
    </w:p>
    <w:p w14:paraId="4E1B33FE"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对于本合同约定的作业项目和区域，经甲、乙双方协商一致，在方便旅客、</w:t>
      </w:r>
      <w:r w:rsidRPr="00FB1831">
        <w:rPr>
          <w:rFonts w:ascii="方正仿宋_GBK" w:eastAsia="方正仿宋_GBK" w:hint="eastAsia"/>
          <w:sz w:val="24"/>
        </w:rPr>
        <w:lastRenderedPageBreak/>
        <w:t>有利于管理的前提下，可以在作业周期、时间、内容等方面作适当调整，但合同总费用不作调整。</w:t>
      </w:r>
    </w:p>
    <w:p w14:paraId="04A66AE6"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 xml:space="preserve">2.4作业安排：                                 </w:t>
      </w:r>
    </w:p>
    <w:p w14:paraId="7F5FA1F0" w14:textId="77777777" w:rsidR="00FB1831" w:rsidRPr="00C101AC" w:rsidRDefault="00FB1831" w:rsidP="00E372BC">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第三条  履约保证金</w:t>
      </w:r>
    </w:p>
    <w:p w14:paraId="12D470B9"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3.1履约保证金</w:t>
      </w:r>
    </w:p>
    <w:p w14:paraId="7AF51855" w14:textId="6893CD76"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3.1.1 本合同履约保证金为年度业务外包服务费的</w:t>
      </w:r>
      <w:r w:rsidR="00E372BC">
        <w:rPr>
          <w:rFonts w:ascii="方正仿宋_GBK" w:eastAsia="方正仿宋_GBK" w:hint="eastAsia"/>
          <w:sz w:val="24"/>
        </w:rPr>
        <w:t>10</w:t>
      </w:r>
      <w:r w:rsidRPr="00FB1831">
        <w:rPr>
          <w:rFonts w:ascii="方正仿宋_GBK" w:eastAsia="方正仿宋_GBK" w:hint="eastAsia"/>
          <w:sz w:val="24"/>
        </w:rPr>
        <w:t>%（以万元为单位，进位取整），即人民币______________ 元（大写：人民币                ）乙方（应于中标通知书发出后十五日内）将履约保证金缴纳至甲方指定账户。</w:t>
      </w:r>
    </w:p>
    <w:p w14:paraId="27B37EC0"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3.1.2履约保证金应由乙方名义开立的账户支付到甲方账户，否则视为未支付，甲方有权追究乙方逾期付款责任。</w:t>
      </w:r>
    </w:p>
    <w:p w14:paraId="2C12479F"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3.1.3 乙方支付履约保证金时，应在“付款备注”中写明“（合同编号）XX外包项目履约保证金”。乙方不得与其他合同、其他缴费项目一起支付履约保证金，若因混合支付造成无法确认为本合同款项到账的，视为逾期未支付。</w:t>
      </w:r>
    </w:p>
    <w:p w14:paraId="54525742"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3.2履约保证金的管理</w:t>
      </w:r>
    </w:p>
    <w:p w14:paraId="75EA572A"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3.2.1 乙方未能履行本合同项下的义务，甲方有权从保证金中扣除相应金额用以支付相应款项或违约处罚。履约保证金部分或全部扣除后，乙方应在接到甲方通知后15日内补足履约保证金，未补足的，甲方有权解除合同。</w:t>
      </w:r>
    </w:p>
    <w:p w14:paraId="3A1EDE72"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3.2.2合同履行完毕，如乙方在本合同有效期内完全履行了本合同条款，服从甲方监督，无任何违约行为、无劳资纠纷等问题，并在能妥善处置退场工作的前提下（如无违规违约、无劳资纠纷、无影响甲方安全、服务、运行秩序等事件），甲方在乙方全部款项结清后40个日历日内将履约保证金无息全额返还乙方，如乙方未能妥善处置退场工作，发生影响贵宾公司安全、服务、运行的事件，甲方</w:t>
      </w:r>
      <w:r w:rsidRPr="00FB1831">
        <w:rPr>
          <w:rFonts w:ascii="方正仿宋_GBK" w:eastAsia="方正仿宋_GBK" w:hint="eastAsia"/>
          <w:sz w:val="24"/>
        </w:rPr>
        <w:lastRenderedPageBreak/>
        <w:t>有权扣除履约保证金。</w:t>
      </w:r>
    </w:p>
    <w:p w14:paraId="4D487C60"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3.2.3本合同期内，乙方无权将履约保证金充抵租金或其它费用。</w:t>
      </w:r>
    </w:p>
    <w:p w14:paraId="70D85B38"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3.2.4乙方不得将履约保证金的债权转让给第三者，或将履约保证金移作其它担保形式。</w:t>
      </w:r>
    </w:p>
    <w:p w14:paraId="37306636"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3.2.5如甲、乙双方协商续签合同的，则已支付的履约保证金可结转为下一个合同期的履约保证金。</w:t>
      </w:r>
    </w:p>
    <w:p w14:paraId="56CDEAA0"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3.2.6履约保证金不计利息。</w:t>
      </w:r>
    </w:p>
    <w:p w14:paraId="34AEE121" w14:textId="77777777" w:rsidR="00FB1831" w:rsidRPr="00C101AC" w:rsidRDefault="00FB1831" w:rsidP="00E372BC">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第四条  业务外包服务费及支付方式</w:t>
      </w:r>
    </w:p>
    <w:p w14:paraId="33FF8322" w14:textId="7620602F" w:rsidR="00FB1831" w:rsidRPr="00FB1831" w:rsidRDefault="00FB1831" w:rsidP="00C24EF6">
      <w:pPr>
        <w:spacing w:line="360" w:lineRule="auto"/>
        <w:ind w:firstLineChars="200" w:firstLine="480"/>
        <w:rPr>
          <w:rFonts w:ascii="方正仿宋_GBK" w:eastAsia="方正仿宋_GBK"/>
          <w:sz w:val="24"/>
        </w:rPr>
      </w:pPr>
      <w:r w:rsidRPr="00FB1831">
        <w:rPr>
          <w:rFonts w:ascii="方正仿宋_GBK" w:eastAsia="方正仿宋_GBK" w:hint="eastAsia"/>
          <w:sz w:val="24"/>
        </w:rPr>
        <w:t>4.1业务外包服务费（本项目包括</w:t>
      </w:r>
      <w:proofErr w:type="gramStart"/>
      <w:r w:rsidR="00E372BC">
        <w:rPr>
          <w:rFonts w:ascii="方正仿宋_GBK" w:eastAsia="方正仿宋_GBK" w:hint="eastAsia"/>
          <w:sz w:val="24"/>
        </w:rPr>
        <w:t>绿植租</w:t>
      </w:r>
      <w:proofErr w:type="gramEnd"/>
      <w:r w:rsidR="00E372BC">
        <w:rPr>
          <w:rFonts w:ascii="方正仿宋_GBK" w:eastAsia="方正仿宋_GBK" w:hint="eastAsia"/>
          <w:sz w:val="24"/>
        </w:rPr>
        <w:t>摆服务费用</w:t>
      </w:r>
      <w:r w:rsidRPr="00FB1831">
        <w:rPr>
          <w:rFonts w:ascii="方正仿宋_GBK" w:eastAsia="方正仿宋_GBK" w:hint="eastAsia"/>
          <w:sz w:val="24"/>
        </w:rPr>
        <w:t>）是指乙方向甲方提供本合同项下所有约定服务，甲方应向乙方支付的合同价款。</w:t>
      </w:r>
      <w:r w:rsidR="00C24EF6">
        <w:rPr>
          <w:rFonts w:ascii="方正仿宋_GBK" w:eastAsia="方正仿宋_GBK" w:hint="eastAsia"/>
          <w:sz w:val="24"/>
        </w:rPr>
        <w:t>该价款为包干价，不因任何原因（包括物价上涨、最低工资标准或社保交费基数上调、人员配置增加、设备配置调整等）而调增，其中已包含运输费、装卸费、</w:t>
      </w:r>
      <w:proofErr w:type="gramStart"/>
      <w:r w:rsidR="00C24EF6">
        <w:rPr>
          <w:rFonts w:ascii="方正仿宋_GBK" w:eastAsia="方正仿宋_GBK" w:hint="eastAsia"/>
          <w:sz w:val="24"/>
        </w:rPr>
        <w:t>绿植租</w:t>
      </w:r>
      <w:proofErr w:type="gramEnd"/>
      <w:r w:rsidR="00C24EF6">
        <w:rPr>
          <w:rFonts w:ascii="方正仿宋_GBK" w:eastAsia="方正仿宋_GBK" w:hint="eastAsia"/>
          <w:sz w:val="24"/>
        </w:rPr>
        <w:t>摆费、人员成本、设备工具的使用及折旧、保险、利润、管理费、税金等乙方履行本合同项下</w:t>
      </w:r>
      <w:proofErr w:type="gramStart"/>
      <w:r w:rsidR="00C24EF6">
        <w:rPr>
          <w:rFonts w:ascii="方正仿宋_GBK" w:eastAsia="方正仿宋_GBK" w:hint="eastAsia"/>
          <w:sz w:val="24"/>
        </w:rPr>
        <w:t>绿植租</w:t>
      </w:r>
      <w:proofErr w:type="gramEnd"/>
      <w:r w:rsidR="00C24EF6">
        <w:rPr>
          <w:rFonts w:ascii="方正仿宋_GBK" w:eastAsia="方正仿宋_GBK" w:hint="eastAsia"/>
          <w:sz w:val="24"/>
        </w:rPr>
        <w:t>摆服务及其他约定义务，甲方应向乙方支付的全部费用。除此之外，甲方无需就本合同项下服务再向乙方或任何第三方支付其他任何费用。</w:t>
      </w:r>
      <w:r w:rsidRPr="00FB1831">
        <w:rPr>
          <w:rFonts w:ascii="方正仿宋_GBK" w:eastAsia="方正仿宋_GBK" w:hint="eastAsia"/>
          <w:sz w:val="24"/>
        </w:rPr>
        <w:t>该价款包括但不限于乙方正常开展服务工作所需的设施设备、材料备件、人工成本、管理成本、按甲方要求处置突发事件的费用以及政府政策因素和市场因素导致的相关价格变化。</w:t>
      </w:r>
    </w:p>
    <w:p w14:paraId="6C568884" w14:textId="77777777"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 xml:space="preserve">4.2业务外包服务费包括： /     （根据实际填写，如无则无须填写）                </w:t>
      </w:r>
    </w:p>
    <w:p w14:paraId="3924B868" w14:textId="247FA849" w:rsidR="00FB1831" w:rsidRPr="00FB1831" w:rsidRDefault="00FB1831" w:rsidP="00E372BC">
      <w:pPr>
        <w:spacing w:line="360" w:lineRule="auto"/>
        <w:ind w:firstLineChars="200" w:firstLine="480"/>
        <w:rPr>
          <w:rFonts w:ascii="方正仿宋_GBK" w:eastAsia="方正仿宋_GBK"/>
          <w:sz w:val="24"/>
        </w:rPr>
      </w:pPr>
      <w:r w:rsidRPr="00FB1831">
        <w:rPr>
          <w:rFonts w:ascii="方正仿宋_GBK" w:eastAsia="方正仿宋_GBK" w:hint="eastAsia"/>
          <w:sz w:val="24"/>
        </w:rPr>
        <w:t>4.3本项目</w:t>
      </w:r>
      <w:proofErr w:type="gramStart"/>
      <w:r w:rsidR="00E372BC">
        <w:rPr>
          <w:rFonts w:ascii="方正仿宋_GBK" w:eastAsia="方正仿宋_GBK" w:hint="eastAsia"/>
          <w:sz w:val="24"/>
        </w:rPr>
        <w:t>绿植租</w:t>
      </w:r>
      <w:proofErr w:type="gramEnd"/>
      <w:r w:rsidR="00E372BC">
        <w:rPr>
          <w:rFonts w:ascii="方正仿宋_GBK" w:eastAsia="方正仿宋_GBK" w:hint="eastAsia"/>
          <w:sz w:val="24"/>
        </w:rPr>
        <w:t>摆</w:t>
      </w:r>
      <w:r w:rsidRPr="00FB1831">
        <w:rPr>
          <w:rFonts w:ascii="方正仿宋_GBK" w:eastAsia="方正仿宋_GBK" w:hint="eastAsia"/>
          <w:sz w:val="24"/>
        </w:rPr>
        <w:t>服务费标准：</w:t>
      </w:r>
      <w:proofErr w:type="gramStart"/>
      <w:r w:rsidR="00E372BC">
        <w:rPr>
          <w:rFonts w:ascii="方正仿宋_GBK" w:eastAsia="方正仿宋_GBK" w:hint="eastAsia"/>
          <w:sz w:val="24"/>
        </w:rPr>
        <w:t>绿植租</w:t>
      </w:r>
      <w:proofErr w:type="gramEnd"/>
      <w:r w:rsidR="00E372BC">
        <w:rPr>
          <w:rFonts w:ascii="方正仿宋_GBK" w:eastAsia="方正仿宋_GBK" w:hint="eastAsia"/>
          <w:sz w:val="24"/>
        </w:rPr>
        <w:t>摆服务费用为：</w:t>
      </w:r>
      <w:r w:rsidR="00E372BC">
        <w:rPr>
          <w:rFonts w:ascii="方正仿宋_GBK" w:eastAsia="方正仿宋_GBK"/>
          <w:sz w:val="24"/>
          <w:u w:val="single"/>
        </w:rPr>
        <w:t xml:space="preserve">      </w:t>
      </w:r>
      <w:r w:rsidR="00E372BC">
        <w:rPr>
          <w:rFonts w:ascii="方正仿宋_GBK" w:eastAsia="方正仿宋_GBK" w:hint="eastAsia"/>
          <w:sz w:val="24"/>
        </w:rPr>
        <w:t>元/月（大写： ），全年合计</w:t>
      </w:r>
      <w:r w:rsidR="00E372BC">
        <w:rPr>
          <w:rFonts w:ascii="方正仿宋_GBK" w:eastAsia="方正仿宋_GBK"/>
          <w:sz w:val="24"/>
          <w:u w:val="single"/>
        </w:rPr>
        <w:t xml:space="preserve">     </w:t>
      </w:r>
      <w:r w:rsidR="00E372BC">
        <w:rPr>
          <w:rFonts w:ascii="方正仿宋_GBK" w:eastAsia="方正仿宋_GBK" w:hint="eastAsia"/>
          <w:sz w:val="24"/>
        </w:rPr>
        <w:t>元（大写：</w:t>
      </w:r>
      <w:proofErr w:type="gramStart"/>
      <w:r w:rsidR="00E372BC">
        <w:rPr>
          <w:rFonts w:ascii="方正仿宋_GBK" w:eastAsia="方正仿宋_GBK" w:hint="eastAsia"/>
          <w:sz w:val="24"/>
        </w:rPr>
        <w:t>肆拾玖万零玖佰贰拾</w:t>
      </w:r>
      <w:proofErr w:type="gramEnd"/>
      <w:r w:rsidR="00E372BC">
        <w:rPr>
          <w:rFonts w:ascii="方正仿宋_GBK" w:eastAsia="方正仿宋_GBK" w:hint="eastAsia"/>
          <w:sz w:val="24"/>
        </w:rPr>
        <w:t>元整 ），其中税金为</w:t>
      </w:r>
      <w:r w:rsidR="00E372BC">
        <w:rPr>
          <w:rFonts w:ascii="方正仿宋_GBK" w:eastAsia="方正仿宋_GBK" w:hint="eastAsia"/>
          <w:sz w:val="24"/>
          <w:u w:val="single"/>
        </w:rPr>
        <w:t xml:space="preserve"> </w:t>
      </w:r>
      <w:r w:rsidR="00E372BC">
        <w:rPr>
          <w:rFonts w:ascii="方正仿宋_GBK" w:eastAsia="方正仿宋_GBK"/>
          <w:sz w:val="24"/>
          <w:u w:val="single"/>
        </w:rPr>
        <w:t xml:space="preserve">      </w:t>
      </w:r>
      <w:r w:rsidR="00E372BC">
        <w:rPr>
          <w:rFonts w:ascii="方正仿宋_GBK" w:eastAsia="方正仿宋_GBK" w:hint="eastAsia"/>
          <w:sz w:val="24"/>
        </w:rPr>
        <w:t xml:space="preserve">元（大写： </w:t>
      </w:r>
      <w:r w:rsidR="00E372BC">
        <w:rPr>
          <w:rFonts w:ascii="方正仿宋_GBK" w:eastAsia="方正仿宋_GBK"/>
          <w:sz w:val="24"/>
        </w:rPr>
        <w:t xml:space="preserve">  </w:t>
      </w:r>
      <w:r w:rsidR="00E372BC">
        <w:rPr>
          <w:rFonts w:ascii="方正仿宋_GBK" w:eastAsia="方正仿宋_GBK" w:hint="eastAsia"/>
          <w:sz w:val="24"/>
        </w:rPr>
        <w:t>），不含税价为</w:t>
      </w:r>
      <w:r w:rsidR="00E372BC">
        <w:rPr>
          <w:rFonts w:ascii="方正仿宋_GBK" w:eastAsia="方正仿宋_GBK"/>
          <w:sz w:val="24"/>
          <w:u w:val="single"/>
        </w:rPr>
        <w:t xml:space="preserve">       </w:t>
      </w:r>
      <w:r w:rsidR="00E372BC">
        <w:rPr>
          <w:rFonts w:ascii="方正仿宋_GBK" w:eastAsia="方正仿宋_GBK" w:hint="eastAsia"/>
          <w:sz w:val="24"/>
        </w:rPr>
        <w:t>元（大写：）。三年总费用为：</w:t>
      </w:r>
      <w:r w:rsidR="00E372BC">
        <w:rPr>
          <w:rFonts w:ascii="方正仿宋_GBK" w:eastAsia="方正仿宋_GBK"/>
          <w:sz w:val="24"/>
          <w:u w:val="single"/>
        </w:rPr>
        <w:t xml:space="preserve">       </w:t>
      </w:r>
      <w:r w:rsidR="00E372BC">
        <w:rPr>
          <w:rFonts w:ascii="方正仿宋_GBK" w:eastAsia="方正仿宋_GBK" w:hint="eastAsia"/>
          <w:sz w:val="24"/>
        </w:rPr>
        <w:t>元（大</w:t>
      </w:r>
      <w:r w:rsidR="00E372BC">
        <w:rPr>
          <w:rFonts w:ascii="方正仿宋_GBK" w:eastAsia="方正仿宋_GBK" w:hint="eastAsia"/>
          <w:sz w:val="24"/>
        </w:rPr>
        <w:lastRenderedPageBreak/>
        <w:t xml:space="preserve">写： </w:t>
      </w:r>
      <w:r w:rsidR="00E372BC">
        <w:rPr>
          <w:rFonts w:ascii="方正仿宋_GBK" w:eastAsia="方正仿宋_GBK"/>
          <w:sz w:val="24"/>
        </w:rPr>
        <w:t xml:space="preserve">    </w:t>
      </w:r>
      <w:r w:rsidR="00E372BC">
        <w:rPr>
          <w:rFonts w:ascii="方正仿宋_GBK" w:eastAsia="方正仿宋_GBK" w:hint="eastAsia"/>
          <w:sz w:val="24"/>
        </w:rPr>
        <w:t>）。</w:t>
      </w:r>
      <w:r w:rsidR="00E372BC" w:rsidRPr="00FB1831">
        <w:rPr>
          <w:rFonts w:ascii="方正仿宋_GBK" w:eastAsia="方正仿宋_GBK" w:hint="eastAsia"/>
          <w:sz w:val="24"/>
        </w:rPr>
        <w:t xml:space="preserve"> </w:t>
      </w:r>
    </w:p>
    <w:p w14:paraId="50C33F9A" w14:textId="41B29095" w:rsidR="00FB1831" w:rsidRPr="00C24EF6" w:rsidRDefault="00E372BC" w:rsidP="00C24EF6">
      <w:pPr>
        <w:spacing w:line="360" w:lineRule="auto"/>
        <w:ind w:firstLineChars="200" w:firstLine="480"/>
        <w:rPr>
          <w:rFonts w:ascii="方正仿宋_GBK" w:eastAsia="方正仿宋_GBK"/>
          <w:sz w:val="24"/>
        </w:rPr>
      </w:pPr>
      <w:r>
        <w:rPr>
          <w:rFonts w:ascii="方正仿宋_GBK" w:eastAsia="方正仿宋_GBK" w:hint="eastAsia"/>
          <w:sz w:val="24"/>
        </w:rPr>
        <w:t>4.4</w:t>
      </w:r>
      <w:r w:rsidR="00FB1831" w:rsidRPr="00FB1831">
        <w:rPr>
          <w:rFonts w:ascii="方正仿宋_GBK" w:eastAsia="方正仿宋_GBK" w:hint="eastAsia"/>
          <w:sz w:val="24"/>
        </w:rPr>
        <w:t>业务外包服务费支付标准：</w:t>
      </w:r>
      <w:proofErr w:type="gramStart"/>
      <w:r w:rsidR="00C24EF6">
        <w:rPr>
          <w:rFonts w:ascii="方正仿宋_GBK" w:eastAsia="方正仿宋_GBK" w:hint="eastAsia"/>
          <w:sz w:val="24"/>
        </w:rPr>
        <w:t>绿植租</w:t>
      </w:r>
      <w:proofErr w:type="gramEnd"/>
      <w:r w:rsidR="00C24EF6">
        <w:rPr>
          <w:rFonts w:ascii="方正仿宋_GBK" w:eastAsia="方正仿宋_GBK" w:hint="eastAsia"/>
          <w:sz w:val="24"/>
        </w:rPr>
        <w:t>摆服务</w:t>
      </w:r>
      <w:r w:rsidR="00C24EF6" w:rsidRPr="00871532">
        <w:rPr>
          <w:rFonts w:ascii="方正仿宋_GBK" w:eastAsia="方正仿宋_GBK" w:hint="eastAsia"/>
          <w:sz w:val="24"/>
        </w:rPr>
        <w:t>费用每月按照</w:t>
      </w:r>
      <w:proofErr w:type="gramStart"/>
      <w:r w:rsidR="00C24EF6">
        <w:rPr>
          <w:rFonts w:ascii="方正仿宋_GBK" w:eastAsia="方正仿宋_GBK" w:hint="eastAsia"/>
          <w:sz w:val="24"/>
        </w:rPr>
        <w:t>实际租</w:t>
      </w:r>
      <w:proofErr w:type="gramEnd"/>
      <w:r w:rsidR="00C24EF6">
        <w:rPr>
          <w:rFonts w:ascii="方正仿宋_GBK" w:eastAsia="方正仿宋_GBK" w:hint="eastAsia"/>
          <w:sz w:val="24"/>
        </w:rPr>
        <w:t>摆植物数量（租</w:t>
      </w:r>
      <w:proofErr w:type="gramStart"/>
      <w:r w:rsidR="00C24EF6">
        <w:rPr>
          <w:rFonts w:ascii="方正仿宋_GBK" w:eastAsia="方正仿宋_GBK" w:hint="eastAsia"/>
          <w:sz w:val="24"/>
        </w:rPr>
        <w:t>摆数量</w:t>
      </w:r>
      <w:proofErr w:type="gramEnd"/>
      <w:r w:rsidR="00C24EF6">
        <w:rPr>
          <w:rFonts w:ascii="方正仿宋_GBK" w:eastAsia="方正仿宋_GBK" w:hint="eastAsia"/>
          <w:sz w:val="24"/>
        </w:rPr>
        <w:t>根据甲方需求进行提供）和租摆时间，依据附件《绿植租摆服务清单》的报价据实结算。</w:t>
      </w:r>
      <w:r w:rsidR="00FB1831" w:rsidRPr="00FB1831">
        <w:rPr>
          <w:rFonts w:ascii="方正仿宋_GBK" w:eastAsia="方正仿宋_GBK" w:hint="eastAsia"/>
          <w:sz w:val="24"/>
        </w:rPr>
        <w:t>按合同月支付，次月支付上月费用。</w:t>
      </w:r>
      <w:r w:rsidR="00C24EF6">
        <w:rPr>
          <w:rFonts w:ascii="方正仿宋_GBK" w:eastAsia="方正仿宋_GBK" w:hint="eastAsia"/>
          <w:b/>
          <w:bCs/>
          <w:sz w:val="24"/>
        </w:rPr>
        <w:t xml:space="preserve"> </w:t>
      </w:r>
    </w:p>
    <w:p w14:paraId="6D6BDE45" w14:textId="3B208840" w:rsidR="00FB1831" w:rsidRPr="00FB1831" w:rsidRDefault="00E372BC" w:rsidP="00E372BC">
      <w:pPr>
        <w:spacing w:line="360" w:lineRule="auto"/>
        <w:ind w:firstLineChars="200" w:firstLine="480"/>
        <w:rPr>
          <w:rFonts w:ascii="方正仿宋_GBK" w:eastAsia="方正仿宋_GBK"/>
          <w:sz w:val="24"/>
        </w:rPr>
      </w:pPr>
      <w:r>
        <w:rPr>
          <w:rFonts w:ascii="方正仿宋_GBK" w:eastAsia="方正仿宋_GBK" w:hint="eastAsia"/>
          <w:sz w:val="24"/>
        </w:rPr>
        <w:t>4.5</w:t>
      </w:r>
      <w:r w:rsidR="00FB1831" w:rsidRPr="00FB1831">
        <w:rPr>
          <w:rFonts w:ascii="方正仿宋_GBK" w:eastAsia="方正仿宋_GBK" w:hint="eastAsia"/>
          <w:sz w:val="24"/>
        </w:rPr>
        <w:t>业务外包服务费的支付条件:①乙方已足额缴纳违约处罚款；②向甲方出具正规增值税发票</w:t>
      </w:r>
    </w:p>
    <w:p w14:paraId="15195403" w14:textId="01F71C5F" w:rsidR="00FB1831" w:rsidRPr="00FB1831" w:rsidRDefault="00E372BC" w:rsidP="00E372BC">
      <w:pPr>
        <w:spacing w:line="360" w:lineRule="auto"/>
        <w:ind w:firstLineChars="200" w:firstLine="480"/>
        <w:rPr>
          <w:rFonts w:ascii="方正仿宋_GBK" w:eastAsia="方正仿宋_GBK"/>
          <w:sz w:val="24"/>
        </w:rPr>
      </w:pPr>
      <w:r>
        <w:rPr>
          <w:rFonts w:ascii="方正仿宋_GBK" w:eastAsia="方正仿宋_GBK" w:hint="eastAsia"/>
          <w:sz w:val="24"/>
        </w:rPr>
        <w:t>4.6</w:t>
      </w:r>
      <w:r w:rsidR="00FB1831" w:rsidRPr="00FB1831">
        <w:rPr>
          <w:rFonts w:ascii="方正仿宋_GBK" w:eastAsia="方正仿宋_GBK" w:hint="eastAsia"/>
          <w:sz w:val="24"/>
        </w:rPr>
        <w:t>支付方式：乙方需向甲方出具正规增值税发票。如果乙方提供增值税普通发票，甲方支付金额为不含增值税金额；如果乙方提供增值税专用发票，甲方支付金额=不含增值税金额+增值税税额。</w:t>
      </w:r>
    </w:p>
    <w:p w14:paraId="07B8BC07" w14:textId="4164FEF8" w:rsidR="00FB1831" w:rsidRPr="00FB1831" w:rsidRDefault="00E372BC" w:rsidP="00E372BC">
      <w:pPr>
        <w:spacing w:line="360" w:lineRule="auto"/>
        <w:ind w:firstLineChars="200" w:firstLine="480"/>
        <w:rPr>
          <w:rFonts w:ascii="方正仿宋_GBK" w:eastAsia="方正仿宋_GBK"/>
          <w:sz w:val="24"/>
        </w:rPr>
      </w:pPr>
      <w:r>
        <w:rPr>
          <w:rFonts w:ascii="方正仿宋_GBK" w:eastAsia="方正仿宋_GBK" w:hint="eastAsia"/>
          <w:sz w:val="24"/>
        </w:rPr>
        <w:t>4.7</w:t>
      </w:r>
      <w:r w:rsidR="00FB1831" w:rsidRPr="00FB1831">
        <w:rPr>
          <w:rFonts w:ascii="方正仿宋_GBK" w:eastAsia="方正仿宋_GBK" w:hint="eastAsia"/>
          <w:sz w:val="24"/>
        </w:rPr>
        <w:t>业务外包服务费除4.1所约定的内容外，在合同期间如遇国家政策因素等都不作任何调整，但如服务内容增减，需要进行费用方面的变动，双方可根据具体情况协商解决。</w:t>
      </w:r>
    </w:p>
    <w:p w14:paraId="55121037" w14:textId="49160FBB" w:rsidR="00FB1831" w:rsidRPr="00FB1831" w:rsidRDefault="00E372BC" w:rsidP="00E372BC">
      <w:pPr>
        <w:spacing w:line="360" w:lineRule="auto"/>
        <w:ind w:firstLineChars="200" w:firstLine="480"/>
        <w:rPr>
          <w:rFonts w:ascii="方正仿宋_GBK" w:eastAsia="方正仿宋_GBK"/>
          <w:sz w:val="24"/>
        </w:rPr>
      </w:pPr>
      <w:r>
        <w:rPr>
          <w:rFonts w:ascii="方正仿宋_GBK" w:eastAsia="方正仿宋_GBK" w:hint="eastAsia"/>
          <w:sz w:val="24"/>
        </w:rPr>
        <w:t>4.8</w:t>
      </w:r>
      <w:r w:rsidR="00FB1831" w:rsidRPr="00FB1831">
        <w:rPr>
          <w:rFonts w:ascii="方正仿宋_GBK" w:eastAsia="方正仿宋_GBK" w:hint="eastAsia"/>
          <w:sz w:val="24"/>
        </w:rPr>
        <w:t>除非另有约定，合同总价已包括执行和完成合同文件所述的本项目不可缺少的工作和责任所发生的一切费用，不论它们是否在文件中有所说明。</w:t>
      </w:r>
    </w:p>
    <w:p w14:paraId="3104E63F" w14:textId="77777777" w:rsidR="00FB1831" w:rsidRPr="00C101AC" w:rsidRDefault="00FB1831" w:rsidP="00C24EF6">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第五条  服务考核</w:t>
      </w:r>
    </w:p>
    <w:p w14:paraId="2401D7AE" w14:textId="77777777" w:rsidR="00FB1831" w:rsidRPr="00FB1831" w:rsidRDefault="00FB1831" w:rsidP="00C24EF6">
      <w:pPr>
        <w:spacing w:line="360" w:lineRule="auto"/>
        <w:ind w:firstLineChars="200" w:firstLine="480"/>
        <w:rPr>
          <w:rFonts w:ascii="方正仿宋_GBK" w:eastAsia="方正仿宋_GBK"/>
          <w:sz w:val="24"/>
        </w:rPr>
      </w:pPr>
      <w:r w:rsidRPr="00FB1831">
        <w:rPr>
          <w:rFonts w:ascii="方正仿宋_GBK" w:eastAsia="方正仿宋_GBK" w:hint="eastAsia"/>
          <w:sz w:val="24"/>
        </w:rPr>
        <w:t>5.1甲方对乙方提供的服务实施月度考核和年度考核。</w:t>
      </w:r>
    </w:p>
    <w:p w14:paraId="75BBEB0D" w14:textId="77777777" w:rsidR="00FB1831" w:rsidRPr="00FB1831" w:rsidRDefault="00FB1831" w:rsidP="00C24EF6">
      <w:pPr>
        <w:spacing w:line="360" w:lineRule="auto"/>
        <w:ind w:firstLineChars="200" w:firstLine="480"/>
        <w:rPr>
          <w:rFonts w:ascii="方正仿宋_GBK" w:eastAsia="方正仿宋_GBK"/>
          <w:sz w:val="24"/>
        </w:rPr>
      </w:pPr>
      <w:r w:rsidRPr="00FB1831">
        <w:rPr>
          <w:rFonts w:ascii="方正仿宋_GBK" w:eastAsia="方正仿宋_GBK" w:hint="eastAsia"/>
          <w:sz w:val="24"/>
        </w:rPr>
        <w:t>5.1.1 月度考核：甲方按照附件2对乙方进行月度服务考核，并将考核结果与月度服务费的支付</w:t>
      </w:r>
      <w:proofErr w:type="gramStart"/>
      <w:r w:rsidRPr="00FB1831">
        <w:rPr>
          <w:rFonts w:ascii="方正仿宋_GBK" w:eastAsia="方正仿宋_GBK" w:hint="eastAsia"/>
          <w:sz w:val="24"/>
        </w:rPr>
        <w:t>挂勾</w:t>
      </w:r>
      <w:proofErr w:type="gramEnd"/>
      <w:r w:rsidRPr="00FB1831">
        <w:rPr>
          <w:rFonts w:ascii="方正仿宋_GBK" w:eastAsia="方正仿宋_GBK" w:hint="eastAsia"/>
          <w:sz w:val="24"/>
        </w:rPr>
        <w:t>，月度考核总分为100分。如乙方在工作中有不符合项，甲方将扣罚乙方相应分值及现金，待乙方将罚金交存至甲方指定的收款账户财务部后，甲方将依据合同约定支付外包月度业务外包服务费；甲方根据外包商好人好事、服务创新等情况，予以乙方一定的奖励，奖励体现在月度考评分上。</w:t>
      </w:r>
    </w:p>
    <w:p w14:paraId="5A145B5C" w14:textId="45353E72" w:rsidR="00FB1831" w:rsidRPr="00FB1831" w:rsidRDefault="00FB1831" w:rsidP="00C24EF6">
      <w:pPr>
        <w:spacing w:line="360" w:lineRule="auto"/>
        <w:ind w:firstLineChars="200" w:firstLine="480"/>
        <w:rPr>
          <w:rFonts w:ascii="方正仿宋_GBK" w:eastAsia="方正仿宋_GBK"/>
          <w:sz w:val="24"/>
        </w:rPr>
      </w:pPr>
      <w:r w:rsidRPr="00FB1831">
        <w:rPr>
          <w:rFonts w:ascii="方正仿宋_GBK" w:eastAsia="方正仿宋_GBK" w:hint="eastAsia"/>
          <w:sz w:val="24"/>
        </w:rPr>
        <w:t>5.1.2 年度考核：甲方对乙方进行年度服务考核，年度考核结果低于60分</w:t>
      </w:r>
      <w:r w:rsidRPr="00FB1831">
        <w:rPr>
          <w:rFonts w:ascii="方正仿宋_GBK" w:eastAsia="方正仿宋_GBK" w:hint="eastAsia"/>
          <w:sz w:val="24"/>
        </w:rPr>
        <w:lastRenderedPageBreak/>
        <w:t>的，甲方有权解除合同。</w:t>
      </w:r>
    </w:p>
    <w:p w14:paraId="5C2032C1" w14:textId="18C77C12" w:rsidR="003C7AB6" w:rsidRPr="00C101AC" w:rsidRDefault="00C24EF6" w:rsidP="00C24EF6">
      <w:pPr>
        <w:spacing w:line="360" w:lineRule="auto"/>
        <w:ind w:firstLineChars="150" w:firstLine="361"/>
        <w:rPr>
          <w:rFonts w:ascii="方正仿宋_GBK" w:eastAsia="方正仿宋_GBK"/>
          <w:b/>
          <w:bCs/>
          <w:sz w:val="24"/>
        </w:rPr>
      </w:pPr>
      <w:r w:rsidRPr="00C101AC">
        <w:rPr>
          <w:rFonts w:ascii="方正仿宋_GBK" w:eastAsia="方正仿宋_GBK" w:hint="eastAsia"/>
          <w:b/>
          <w:bCs/>
          <w:sz w:val="24"/>
        </w:rPr>
        <w:t>第六条  甲方的权利和义务</w:t>
      </w:r>
    </w:p>
    <w:p w14:paraId="16C94A3E"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6.1甲方应按合同约定支付乙方业务外包服务费。</w:t>
      </w:r>
    </w:p>
    <w:p w14:paraId="4331E28C"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6.2甲方应给予乙方正常开展服务工作提供必要的支持和协助，如证件办理等。</w:t>
      </w:r>
    </w:p>
    <w:p w14:paraId="6BCCED46"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6.3甲方有权按照本合同约定对乙方实施监督、检查和考核。</w:t>
      </w:r>
    </w:p>
    <w:p w14:paraId="2FB77D28"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6.4 发生应急、突发事件或有临时保障需要，甲方有权要求乙方给予支持、配合。</w:t>
      </w:r>
    </w:p>
    <w:p w14:paraId="2D494292"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6.5甲方有权监督检查乙方工资发放、社会保险缴纳及合同约定的设备配置情况，有权要求乙方每月提供薪金发放和社会保险缴纳的详实流水记录，发生违约违规情形的，有权要求乙方改正并实施相应处罚。</w:t>
      </w:r>
    </w:p>
    <w:p w14:paraId="6E8BA91D" w14:textId="3F0FAE51"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6.6</w:t>
      </w:r>
      <w:r>
        <w:rPr>
          <w:rFonts w:ascii="方正仿宋_GBK" w:eastAsia="方正仿宋_GBK" w:hint="eastAsia"/>
          <w:sz w:val="24"/>
        </w:rPr>
        <w:t>甲方有权根据实际需要，调整业务外包服务范围</w:t>
      </w:r>
      <w:r w:rsidRPr="001C1B58">
        <w:rPr>
          <w:rFonts w:ascii="方正仿宋_GBK" w:eastAsia="方正仿宋_GBK" w:hint="eastAsia"/>
          <w:sz w:val="24"/>
        </w:rPr>
        <w:t>，由此导致乙方较大经营成本支出的，双方另行协商服务费用。</w:t>
      </w:r>
    </w:p>
    <w:p w14:paraId="7DBFBDC5" w14:textId="3EA46F40"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6.7 甲方</w:t>
      </w:r>
      <w:r>
        <w:rPr>
          <w:rFonts w:ascii="方正仿宋_GBK" w:eastAsia="方正仿宋_GBK" w:hint="eastAsia"/>
          <w:sz w:val="24"/>
        </w:rPr>
        <w:t>有权按照国家、行业、企业相关法规、《重庆空港贵宾服务有限公司绿植租摆</w:t>
      </w:r>
      <w:r w:rsidRPr="001C1B58">
        <w:rPr>
          <w:rFonts w:ascii="方正仿宋_GBK" w:eastAsia="方正仿宋_GBK" w:hint="eastAsia"/>
          <w:sz w:val="24"/>
        </w:rPr>
        <w:t>服务外包项目范围及内容》（</w:t>
      </w:r>
      <w:proofErr w:type="gramStart"/>
      <w:r w:rsidRPr="001C1B58">
        <w:rPr>
          <w:rFonts w:ascii="方正仿宋_GBK" w:eastAsia="方正仿宋_GBK" w:hint="eastAsia"/>
          <w:sz w:val="24"/>
        </w:rPr>
        <w:t>见合同</w:t>
      </w:r>
      <w:proofErr w:type="gramEnd"/>
      <w:r w:rsidRPr="001C1B58">
        <w:rPr>
          <w:rFonts w:ascii="方正仿宋_GBK" w:eastAsia="方正仿宋_GBK" w:hint="eastAsia"/>
          <w:sz w:val="24"/>
        </w:rPr>
        <w:t>附件1）、《重庆空港贵宾服务有限公司</w:t>
      </w:r>
      <w:r w:rsidR="00A81671">
        <w:rPr>
          <w:rFonts w:ascii="方正仿宋_GBK" w:eastAsia="方正仿宋_GBK" w:hint="eastAsia"/>
          <w:sz w:val="24"/>
        </w:rPr>
        <w:t>绿植租摆</w:t>
      </w:r>
      <w:r w:rsidRPr="001C1B58">
        <w:rPr>
          <w:rFonts w:ascii="方正仿宋_GBK" w:eastAsia="方正仿宋_GBK" w:hint="eastAsia"/>
          <w:sz w:val="24"/>
        </w:rPr>
        <w:t>服务外包项目绩效考核</w:t>
      </w:r>
      <w:r w:rsidR="00A81671">
        <w:rPr>
          <w:rFonts w:ascii="方正仿宋_GBK" w:eastAsia="方正仿宋_GBK" w:hint="eastAsia"/>
          <w:sz w:val="24"/>
        </w:rPr>
        <w:t>标准</w:t>
      </w:r>
      <w:r w:rsidRPr="001C1B58">
        <w:rPr>
          <w:rFonts w:ascii="方正仿宋_GBK" w:eastAsia="方正仿宋_GBK" w:hint="eastAsia"/>
          <w:sz w:val="24"/>
        </w:rPr>
        <w:t>》（</w:t>
      </w:r>
      <w:proofErr w:type="gramStart"/>
      <w:r w:rsidRPr="001C1B58">
        <w:rPr>
          <w:rFonts w:ascii="方正仿宋_GBK" w:eastAsia="方正仿宋_GBK" w:hint="eastAsia"/>
          <w:sz w:val="24"/>
        </w:rPr>
        <w:t>见合同</w:t>
      </w:r>
      <w:proofErr w:type="gramEnd"/>
      <w:r w:rsidRPr="001C1B58">
        <w:rPr>
          <w:rFonts w:ascii="方正仿宋_GBK" w:eastAsia="方正仿宋_GBK" w:hint="eastAsia"/>
          <w:sz w:val="24"/>
        </w:rPr>
        <w:t>附件2）等相关要求对乙方的服务进行检查、监督和考核，纠正不符合甲方工作要求的服务行为，并根据考评结果对乙方进行扣分及现金处罚；空防安全事故实行一票否决制，甲方有权中止合同，其损失乙方负完全责任。</w:t>
      </w:r>
    </w:p>
    <w:p w14:paraId="3FE03C1B" w14:textId="035E37DD" w:rsidR="001C1B58" w:rsidRPr="001C1B58" w:rsidRDefault="001C1B58" w:rsidP="001C1B58">
      <w:pPr>
        <w:spacing w:line="360" w:lineRule="auto"/>
        <w:ind w:firstLineChars="200" w:firstLine="480"/>
        <w:rPr>
          <w:rFonts w:ascii="方正仿宋_GBK" w:eastAsia="方正仿宋_GBK"/>
          <w:sz w:val="24"/>
        </w:rPr>
      </w:pPr>
      <w:r>
        <w:rPr>
          <w:rFonts w:ascii="方正仿宋_GBK" w:eastAsia="方正仿宋_GBK" w:hint="eastAsia"/>
          <w:sz w:val="24"/>
        </w:rPr>
        <w:t>6.8</w:t>
      </w:r>
      <w:r w:rsidRPr="001C1B58">
        <w:rPr>
          <w:rFonts w:ascii="方正仿宋_GBK" w:eastAsia="方正仿宋_GBK" w:hint="eastAsia"/>
          <w:sz w:val="24"/>
        </w:rPr>
        <w:t>甲方有权督促乙方按照乙方</w:t>
      </w:r>
      <w:r>
        <w:rPr>
          <w:rFonts w:ascii="方正仿宋_GBK" w:eastAsia="方正仿宋_GBK" w:hint="eastAsia"/>
          <w:sz w:val="24"/>
        </w:rPr>
        <w:t>提交的《重庆空港贵宾服务有限公司绿植租摆</w:t>
      </w:r>
      <w:r w:rsidRPr="001C1B58">
        <w:rPr>
          <w:rFonts w:ascii="方正仿宋_GBK" w:eastAsia="方正仿宋_GBK" w:hint="eastAsia"/>
          <w:sz w:val="24"/>
        </w:rPr>
        <w:t>服务外包项目</w:t>
      </w:r>
      <w:r>
        <w:rPr>
          <w:rFonts w:ascii="方正仿宋_GBK" w:eastAsia="方正仿宋_GBK" w:hint="eastAsia"/>
          <w:sz w:val="24"/>
        </w:rPr>
        <w:t>比选采购</w:t>
      </w:r>
      <w:r w:rsidRPr="001C1B58">
        <w:rPr>
          <w:rFonts w:ascii="方正仿宋_GBK" w:eastAsia="方正仿宋_GBK" w:hint="eastAsia"/>
          <w:sz w:val="24"/>
        </w:rPr>
        <w:t>文件》中承诺的项目作业方案进行</w:t>
      </w:r>
      <w:r>
        <w:rPr>
          <w:rFonts w:ascii="方正仿宋_GBK" w:eastAsia="方正仿宋_GBK" w:hint="eastAsia"/>
          <w:sz w:val="24"/>
        </w:rPr>
        <w:t>作业，可以根据工作需要，对服务区域内</w:t>
      </w:r>
      <w:proofErr w:type="gramStart"/>
      <w:r>
        <w:rPr>
          <w:rFonts w:ascii="方正仿宋_GBK" w:eastAsia="方正仿宋_GBK" w:hint="eastAsia"/>
          <w:sz w:val="24"/>
        </w:rPr>
        <w:t>的绿植布局</w:t>
      </w:r>
      <w:proofErr w:type="gramEnd"/>
      <w:r w:rsidRPr="001C1B58">
        <w:rPr>
          <w:rFonts w:ascii="方正仿宋_GBK" w:eastAsia="方正仿宋_GBK" w:hint="eastAsia"/>
          <w:sz w:val="24"/>
        </w:rPr>
        <w:t>进行调整，并通知乙方。</w:t>
      </w:r>
    </w:p>
    <w:p w14:paraId="6A5436F5" w14:textId="3955AC89"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lastRenderedPageBreak/>
        <w:t xml:space="preserve">6.10 </w:t>
      </w:r>
      <w:proofErr w:type="gramStart"/>
      <w:r w:rsidRPr="001C1B58">
        <w:rPr>
          <w:rFonts w:ascii="方正仿宋_GBK" w:eastAsia="方正仿宋_GBK" w:hint="eastAsia"/>
          <w:sz w:val="24"/>
        </w:rPr>
        <w:t>因重要</w:t>
      </w:r>
      <w:proofErr w:type="gramEnd"/>
      <w:r w:rsidRPr="001C1B58">
        <w:rPr>
          <w:rFonts w:ascii="方正仿宋_GBK" w:eastAsia="方正仿宋_GBK" w:hint="eastAsia"/>
          <w:sz w:val="24"/>
        </w:rPr>
        <w:t>保障、突发事件或其它临时保障原因，甲方可要求乙方临时</w:t>
      </w:r>
      <w:proofErr w:type="gramStart"/>
      <w:r w:rsidRPr="001C1B58">
        <w:rPr>
          <w:rFonts w:ascii="方正仿宋_GBK" w:eastAsia="方正仿宋_GBK" w:hint="eastAsia"/>
          <w:sz w:val="24"/>
        </w:rPr>
        <w:t>增加</w:t>
      </w:r>
      <w:r>
        <w:rPr>
          <w:rFonts w:ascii="方正仿宋_GBK" w:eastAsia="方正仿宋_GBK" w:hint="eastAsia"/>
          <w:sz w:val="24"/>
        </w:rPr>
        <w:t>绿植摆放</w:t>
      </w:r>
      <w:proofErr w:type="gramEnd"/>
      <w:r w:rsidRPr="001C1B58">
        <w:rPr>
          <w:rFonts w:ascii="方正仿宋_GBK" w:eastAsia="方正仿宋_GBK" w:hint="eastAsia"/>
          <w:sz w:val="24"/>
        </w:rPr>
        <w:t>、提升工作标准且不增加合同总价。</w:t>
      </w:r>
    </w:p>
    <w:p w14:paraId="3BCD3B6E" w14:textId="162A1B48" w:rsidR="001C1B58" w:rsidRPr="001C1B58" w:rsidRDefault="001C1B58" w:rsidP="001C1B58">
      <w:pPr>
        <w:spacing w:line="360" w:lineRule="auto"/>
        <w:ind w:firstLineChars="200" w:firstLine="480"/>
        <w:rPr>
          <w:rFonts w:ascii="方正仿宋_GBK" w:eastAsia="方正仿宋_GBK"/>
          <w:sz w:val="24"/>
        </w:rPr>
      </w:pPr>
      <w:r>
        <w:rPr>
          <w:rFonts w:ascii="方正仿宋_GBK" w:eastAsia="方正仿宋_GBK" w:hint="eastAsia"/>
          <w:sz w:val="24"/>
        </w:rPr>
        <w:t>6.11</w:t>
      </w:r>
      <w:r w:rsidRPr="001C1B58">
        <w:rPr>
          <w:rFonts w:ascii="方正仿宋_GBK" w:eastAsia="方正仿宋_GBK" w:hint="eastAsia"/>
          <w:sz w:val="24"/>
        </w:rPr>
        <w:t>甲方有权对乙方使用的设施设备以及乙方聘用人员进行审核，并提出意见。</w:t>
      </w:r>
    </w:p>
    <w:p w14:paraId="4B6DD06A" w14:textId="646D8303" w:rsidR="001C1B58" w:rsidRPr="001C1B58" w:rsidRDefault="001C1B58" w:rsidP="001C1B58">
      <w:pPr>
        <w:spacing w:line="360" w:lineRule="auto"/>
        <w:ind w:firstLineChars="200" w:firstLine="480"/>
        <w:rPr>
          <w:rFonts w:ascii="方正仿宋_GBK" w:eastAsia="方正仿宋_GBK"/>
          <w:sz w:val="24"/>
        </w:rPr>
      </w:pPr>
      <w:r>
        <w:rPr>
          <w:rFonts w:ascii="方正仿宋_GBK" w:eastAsia="方正仿宋_GBK" w:hint="eastAsia"/>
          <w:sz w:val="24"/>
        </w:rPr>
        <w:t>6.12</w:t>
      </w:r>
      <w:r w:rsidRPr="001C1B58">
        <w:rPr>
          <w:rFonts w:ascii="方正仿宋_GBK" w:eastAsia="方正仿宋_GBK" w:hint="eastAsia"/>
          <w:sz w:val="24"/>
        </w:rPr>
        <w:t>甲方有权对乙方服务过程中发生的投诉进行调查，或者责成乙方进行调查；所有投诉由乙方负责处理，所需费用和因此产生的法律责任由乙方承担，并责成乙方</w:t>
      </w:r>
      <w:r>
        <w:rPr>
          <w:rFonts w:ascii="方正仿宋_GBK" w:eastAsia="方正仿宋_GBK" w:hint="eastAsia"/>
          <w:sz w:val="24"/>
        </w:rPr>
        <w:t>将处理结果向甲方反馈。甲方有权根据《重庆空港贵宾服务有限公司绿植租摆</w:t>
      </w:r>
      <w:r w:rsidRPr="001C1B58">
        <w:rPr>
          <w:rFonts w:ascii="方正仿宋_GBK" w:eastAsia="方正仿宋_GBK" w:hint="eastAsia"/>
          <w:sz w:val="24"/>
        </w:rPr>
        <w:t>服务项目投诉等级与处罚标准》（</w:t>
      </w:r>
      <w:proofErr w:type="gramStart"/>
      <w:r w:rsidRPr="001C1B58">
        <w:rPr>
          <w:rFonts w:ascii="方正仿宋_GBK" w:eastAsia="方正仿宋_GBK" w:hint="eastAsia"/>
          <w:sz w:val="24"/>
        </w:rPr>
        <w:t>见合同</w:t>
      </w:r>
      <w:proofErr w:type="gramEnd"/>
      <w:r w:rsidRPr="001C1B58">
        <w:rPr>
          <w:rFonts w:ascii="方正仿宋_GBK" w:eastAsia="方正仿宋_GBK" w:hint="eastAsia"/>
          <w:sz w:val="24"/>
        </w:rPr>
        <w:t>附件3）对乙方进行处罚。</w:t>
      </w:r>
    </w:p>
    <w:p w14:paraId="4EE14A19" w14:textId="7F7B7787" w:rsidR="001C1B58" w:rsidRPr="001C1B58" w:rsidRDefault="001C1B58" w:rsidP="001C1B58">
      <w:pPr>
        <w:spacing w:line="360" w:lineRule="auto"/>
        <w:ind w:firstLineChars="200" w:firstLine="480"/>
        <w:rPr>
          <w:rFonts w:ascii="方正仿宋_GBK" w:eastAsia="方正仿宋_GBK"/>
          <w:sz w:val="24"/>
        </w:rPr>
      </w:pPr>
      <w:r>
        <w:rPr>
          <w:rFonts w:ascii="方正仿宋_GBK" w:eastAsia="方正仿宋_GBK" w:hint="eastAsia"/>
          <w:sz w:val="24"/>
        </w:rPr>
        <w:t>6.13</w:t>
      </w:r>
      <w:r w:rsidRPr="001C1B58">
        <w:rPr>
          <w:rFonts w:ascii="方正仿宋_GBK" w:eastAsia="方正仿宋_GBK" w:hint="eastAsia"/>
          <w:sz w:val="24"/>
        </w:rPr>
        <w:t>甲方有权对乙方未履行合同规定的行为进行违约处罚。</w:t>
      </w:r>
    </w:p>
    <w:p w14:paraId="33E487E2" w14:textId="1A8F7431" w:rsidR="001C1B58" w:rsidRPr="001C1B58" w:rsidRDefault="001C1B58" w:rsidP="001C1B58">
      <w:pPr>
        <w:spacing w:line="360" w:lineRule="auto"/>
        <w:ind w:firstLineChars="200" w:firstLine="480"/>
        <w:rPr>
          <w:rFonts w:ascii="方正仿宋_GBK" w:eastAsia="方正仿宋_GBK"/>
          <w:sz w:val="24"/>
        </w:rPr>
      </w:pPr>
      <w:r>
        <w:rPr>
          <w:rFonts w:ascii="方正仿宋_GBK" w:eastAsia="方正仿宋_GBK" w:hint="eastAsia"/>
          <w:sz w:val="24"/>
        </w:rPr>
        <w:t>6.14</w:t>
      </w:r>
      <w:r w:rsidRPr="001C1B58">
        <w:rPr>
          <w:rFonts w:ascii="方正仿宋_GBK" w:eastAsia="方正仿宋_GBK" w:hint="eastAsia"/>
          <w:sz w:val="24"/>
        </w:rPr>
        <w:t>合同期满，乙方对员工的安置等后续问题未处理到位，造成员工队伍动荡、影响安全、服务等正常运行，甲方有权扣罚其保证金，追究其责任和问题的处理。</w:t>
      </w:r>
    </w:p>
    <w:p w14:paraId="613DCB08" w14:textId="21B611E3" w:rsidR="001C1B58" w:rsidRPr="001C1B58" w:rsidRDefault="001C1B58" w:rsidP="001C1B58">
      <w:pPr>
        <w:spacing w:line="360" w:lineRule="auto"/>
        <w:ind w:firstLineChars="200" w:firstLine="480"/>
        <w:rPr>
          <w:rFonts w:ascii="方正仿宋_GBK" w:eastAsia="方正仿宋_GBK"/>
          <w:sz w:val="24"/>
        </w:rPr>
      </w:pPr>
      <w:r>
        <w:rPr>
          <w:rFonts w:ascii="方正仿宋_GBK" w:eastAsia="方正仿宋_GBK" w:hint="eastAsia"/>
          <w:sz w:val="24"/>
        </w:rPr>
        <w:t>6.15</w:t>
      </w:r>
      <w:r w:rsidRPr="001C1B58">
        <w:rPr>
          <w:rFonts w:ascii="方正仿宋_GBK" w:eastAsia="方正仿宋_GBK" w:hint="eastAsia"/>
          <w:sz w:val="24"/>
        </w:rPr>
        <w:t>甲方有权在合同生效后，对乙方在承包范围内的安全责任落实、服务质量、人员、设备、低值易耗品配置的合理性，以及操作规范、培训、管理、遵章守纪等方面进行检查。乙方必须接受甲方的监督和检查，并提供甲方所需的有关资料和数据。</w:t>
      </w:r>
    </w:p>
    <w:p w14:paraId="74C23549" w14:textId="699E6D1F"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6.1</w:t>
      </w:r>
      <w:r>
        <w:rPr>
          <w:rFonts w:ascii="方正仿宋_GBK" w:eastAsia="方正仿宋_GBK" w:hint="eastAsia"/>
          <w:sz w:val="24"/>
        </w:rPr>
        <w:t>6</w:t>
      </w:r>
      <w:r w:rsidRPr="001C1B58">
        <w:rPr>
          <w:rFonts w:ascii="方正仿宋_GBK" w:eastAsia="方正仿宋_GBK" w:hint="eastAsia"/>
          <w:sz w:val="24"/>
        </w:rPr>
        <w:t>所有服务区域的广告资源及广告发布权属于甲方。</w:t>
      </w:r>
    </w:p>
    <w:p w14:paraId="7AA4A403" w14:textId="6BDDADC4" w:rsidR="001C1B58" w:rsidRPr="001C1B58" w:rsidRDefault="001C1B58" w:rsidP="001C1B58">
      <w:pPr>
        <w:spacing w:line="360" w:lineRule="auto"/>
        <w:ind w:firstLineChars="200" w:firstLine="480"/>
        <w:rPr>
          <w:rFonts w:ascii="方正仿宋_GBK" w:eastAsia="方正仿宋_GBK"/>
          <w:sz w:val="24"/>
        </w:rPr>
      </w:pPr>
      <w:r>
        <w:rPr>
          <w:rFonts w:ascii="方正仿宋_GBK" w:eastAsia="方正仿宋_GBK" w:hint="eastAsia"/>
          <w:sz w:val="24"/>
        </w:rPr>
        <w:t>6.17</w:t>
      </w:r>
      <w:r w:rsidRPr="001C1B58">
        <w:rPr>
          <w:rFonts w:ascii="方正仿宋_GBK" w:eastAsia="方正仿宋_GBK" w:hint="eastAsia"/>
          <w:sz w:val="24"/>
        </w:rPr>
        <w:t>甲方有权要求乙方赔偿因乙方责任而丢失及损坏的物品。</w:t>
      </w:r>
    </w:p>
    <w:p w14:paraId="529803CA" w14:textId="694280E0" w:rsidR="001C1B58" w:rsidRPr="001C1B58" w:rsidRDefault="001C1B58" w:rsidP="001C1B58">
      <w:pPr>
        <w:spacing w:line="360" w:lineRule="auto"/>
        <w:ind w:firstLineChars="200" w:firstLine="480"/>
        <w:rPr>
          <w:rFonts w:ascii="方正仿宋_GBK" w:eastAsia="方正仿宋_GBK"/>
          <w:sz w:val="24"/>
        </w:rPr>
      </w:pPr>
      <w:r>
        <w:rPr>
          <w:rFonts w:ascii="方正仿宋_GBK" w:eastAsia="方正仿宋_GBK" w:hint="eastAsia"/>
          <w:sz w:val="24"/>
        </w:rPr>
        <w:t>6.18</w:t>
      </w:r>
      <w:r w:rsidRPr="001C1B58">
        <w:rPr>
          <w:rFonts w:ascii="方正仿宋_GBK" w:eastAsia="方正仿宋_GBK" w:hint="eastAsia"/>
          <w:sz w:val="24"/>
        </w:rPr>
        <w:t>甲方有权对乙方进行管理、监督和考核，对乙方的不合格服务发出的整改通知、违约通知，甲方有权要求乙方在规定时间内按照要求完成整改，如乙方拒绝整改或在甲方规定时间内未完成整改，甲方可依据合同相关约定对乙方进行扣款处罚。</w:t>
      </w:r>
    </w:p>
    <w:p w14:paraId="11862D92" w14:textId="3756FEB2" w:rsidR="003C7AB6" w:rsidRDefault="00645A99">
      <w:pPr>
        <w:spacing w:line="360" w:lineRule="auto"/>
        <w:ind w:firstLineChars="200" w:firstLine="480"/>
        <w:rPr>
          <w:rFonts w:ascii="方正仿宋_GBK" w:eastAsia="方正仿宋_GBK"/>
          <w:sz w:val="24"/>
        </w:rPr>
      </w:pPr>
      <w:r>
        <w:rPr>
          <w:rFonts w:ascii="方正仿宋_GBK" w:eastAsia="方正仿宋_GBK" w:hint="eastAsia"/>
          <w:sz w:val="24"/>
        </w:rPr>
        <w:lastRenderedPageBreak/>
        <w:t>6.</w:t>
      </w:r>
      <w:r>
        <w:rPr>
          <w:rFonts w:ascii="方正仿宋_GBK" w:eastAsia="方正仿宋_GBK"/>
          <w:sz w:val="24"/>
        </w:rPr>
        <w:t>1</w:t>
      </w:r>
      <w:r w:rsidR="001C1B58">
        <w:rPr>
          <w:rFonts w:ascii="方正仿宋_GBK" w:eastAsia="方正仿宋_GBK" w:hint="eastAsia"/>
          <w:sz w:val="24"/>
        </w:rPr>
        <w:t>9</w:t>
      </w:r>
      <w:r>
        <w:rPr>
          <w:rFonts w:ascii="方正仿宋_GBK" w:eastAsia="方正仿宋_GBK" w:hint="eastAsia"/>
          <w:sz w:val="24"/>
        </w:rPr>
        <w:t>甲方应明确摆放及养护区域范围，包括但不限于重庆江北国际机场内重庆空港贵宾服务有限公司所属行政楼、要客区、</w:t>
      </w:r>
      <w:proofErr w:type="gramStart"/>
      <w:r>
        <w:rPr>
          <w:rFonts w:ascii="方正仿宋_GBK" w:eastAsia="方正仿宋_GBK" w:hint="eastAsia"/>
          <w:sz w:val="24"/>
        </w:rPr>
        <w:t>两舱贵宾</w:t>
      </w:r>
      <w:proofErr w:type="gramEnd"/>
      <w:r>
        <w:rPr>
          <w:rFonts w:ascii="方正仿宋_GBK" w:eastAsia="方正仿宋_GBK" w:hint="eastAsia"/>
          <w:sz w:val="24"/>
        </w:rPr>
        <w:t>室、</w:t>
      </w:r>
      <w:r w:rsidR="0004258A">
        <w:rPr>
          <w:rFonts w:ascii="方正仿宋_GBK" w:eastAsia="方正仿宋_GBK" w:hint="eastAsia"/>
          <w:sz w:val="24"/>
        </w:rPr>
        <w:t>运控</w:t>
      </w:r>
      <w:r>
        <w:rPr>
          <w:rFonts w:ascii="方正仿宋_GBK" w:eastAsia="方正仿宋_GBK" w:hint="eastAsia"/>
          <w:sz w:val="24"/>
        </w:rPr>
        <w:t>中心、休息室等。</w:t>
      </w:r>
    </w:p>
    <w:p w14:paraId="638EF42E" w14:textId="1F75CD08" w:rsidR="003C7AB6" w:rsidRDefault="00645A99">
      <w:pPr>
        <w:spacing w:line="360" w:lineRule="auto"/>
        <w:ind w:firstLineChars="200" w:firstLine="480"/>
        <w:rPr>
          <w:rFonts w:ascii="方正仿宋_GBK" w:eastAsia="方正仿宋_GBK"/>
          <w:sz w:val="24"/>
        </w:rPr>
      </w:pPr>
      <w:r>
        <w:rPr>
          <w:rFonts w:ascii="方正仿宋_GBK" w:eastAsia="方正仿宋_GBK" w:hint="eastAsia"/>
          <w:sz w:val="24"/>
        </w:rPr>
        <w:t>6.2</w:t>
      </w:r>
      <w:r w:rsidR="001C1B58">
        <w:rPr>
          <w:rFonts w:ascii="方正仿宋_GBK" w:eastAsia="方正仿宋_GBK" w:hint="eastAsia"/>
          <w:sz w:val="24"/>
        </w:rPr>
        <w:t>0</w:t>
      </w:r>
      <w:r>
        <w:rPr>
          <w:rFonts w:ascii="方正仿宋_GBK" w:eastAsia="方正仿宋_GBK" w:hint="eastAsia"/>
          <w:sz w:val="24"/>
        </w:rPr>
        <w:t>甲方指派专人对乙方</w:t>
      </w:r>
      <w:proofErr w:type="gramStart"/>
      <w:r>
        <w:rPr>
          <w:rFonts w:ascii="方正仿宋_GBK" w:eastAsia="方正仿宋_GBK" w:hint="eastAsia"/>
          <w:sz w:val="24"/>
        </w:rPr>
        <w:t>绿植租</w:t>
      </w:r>
      <w:proofErr w:type="gramEnd"/>
      <w:r>
        <w:rPr>
          <w:rFonts w:ascii="方正仿宋_GBK" w:eastAsia="方正仿宋_GBK" w:hint="eastAsia"/>
          <w:sz w:val="24"/>
        </w:rPr>
        <w:t>摆服务给予必要配合。如乙方要求给予合理协助，或提出合理建议，甲方认可后应给予全力支持。</w:t>
      </w:r>
    </w:p>
    <w:p w14:paraId="7E3A871D" w14:textId="1E794065" w:rsidR="003C7AB6" w:rsidRDefault="00645A99">
      <w:pPr>
        <w:spacing w:line="360" w:lineRule="auto"/>
        <w:ind w:firstLineChars="200" w:firstLine="480"/>
        <w:rPr>
          <w:rFonts w:ascii="方正仿宋_GBK" w:eastAsia="方正仿宋_GBK"/>
          <w:sz w:val="24"/>
        </w:rPr>
      </w:pPr>
      <w:r>
        <w:rPr>
          <w:rFonts w:ascii="方正仿宋_GBK" w:eastAsia="方正仿宋_GBK" w:hint="eastAsia"/>
          <w:sz w:val="24"/>
        </w:rPr>
        <w:t>6</w:t>
      </w:r>
      <w:r w:rsidR="00C24EF6">
        <w:rPr>
          <w:rFonts w:ascii="方正仿宋_GBK" w:eastAsia="方正仿宋_GBK"/>
          <w:sz w:val="24"/>
        </w:rPr>
        <w:t>.</w:t>
      </w:r>
      <w:r w:rsidR="001C1B58">
        <w:rPr>
          <w:rFonts w:ascii="方正仿宋_GBK" w:eastAsia="方正仿宋_GBK" w:hint="eastAsia"/>
          <w:sz w:val="24"/>
        </w:rPr>
        <w:t>21</w:t>
      </w:r>
      <w:r>
        <w:rPr>
          <w:rFonts w:ascii="方正仿宋_GBK" w:eastAsia="方正仿宋_GBK" w:hint="eastAsia"/>
          <w:sz w:val="24"/>
        </w:rPr>
        <w:t>甲方有权对乙方服务人员进行检查考评。甲方认为不合格的人员，乙方应按甲方要求限期予以调换。</w:t>
      </w:r>
    </w:p>
    <w:p w14:paraId="265E4DC9" w14:textId="4BCE0E99" w:rsidR="003C7AB6" w:rsidRDefault="00645A99">
      <w:pPr>
        <w:spacing w:line="360" w:lineRule="auto"/>
        <w:ind w:firstLineChars="200" w:firstLine="480"/>
        <w:rPr>
          <w:rFonts w:ascii="方正仿宋_GBK" w:eastAsia="方正仿宋_GBK"/>
          <w:sz w:val="24"/>
        </w:rPr>
      </w:pPr>
      <w:r>
        <w:rPr>
          <w:rFonts w:ascii="方正仿宋_GBK" w:eastAsia="方正仿宋_GBK" w:hint="eastAsia"/>
          <w:sz w:val="24"/>
        </w:rPr>
        <w:t>6.</w:t>
      </w:r>
      <w:r w:rsidR="001C1B58">
        <w:rPr>
          <w:rFonts w:ascii="方正仿宋_GBK" w:eastAsia="方正仿宋_GBK" w:hint="eastAsia"/>
          <w:sz w:val="24"/>
        </w:rPr>
        <w:t>22</w:t>
      </w:r>
      <w:r>
        <w:rPr>
          <w:rFonts w:ascii="方正仿宋_GBK" w:eastAsia="方正仿宋_GBK" w:hint="eastAsia"/>
          <w:sz w:val="24"/>
        </w:rPr>
        <w:t>甲方应妥善保管租摆的植物，并提供绿化养护及花卉护理所必须的水源等条件及基本工具。</w:t>
      </w:r>
    </w:p>
    <w:p w14:paraId="0ADAE161" w14:textId="5D1311EC" w:rsidR="003C7AB6" w:rsidRDefault="00645A99">
      <w:pPr>
        <w:spacing w:line="360" w:lineRule="auto"/>
        <w:ind w:firstLineChars="200" w:firstLine="480"/>
        <w:rPr>
          <w:rFonts w:ascii="方正仿宋_GBK" w:eastAsia="方正仿宋_GBK"/>
          <w:sz w:val="24"/>
        </w:rPr>
      </w:pPr>
      <w:r>
        <w:rPr>
          <w:rFonts w:ascii="方正仿宋_GBK" w:eastAsia="方正仿宋_GBK" w:hint="eastAsia"/>
          <w:sz w:val="24"/>
        </w:rPr>
        <w:t>6.</w:t>
      </w:r>
      <w:r w:rsidR="001C1B58">
        <w:rPr>
          <w:rFonts w:ascii="方正仿宋_GBK" w:eastAsia="方正仿宋_GBK" w:hint="eastAsia"/>
          <w:sz w:val="24"/>
        </w:rPr>
        <w:t>23</w:t>
      </w:r>
      <w:r>
        <w:rPr>
          <w:rFonts w:ascii="方正仿宋_GBK" w:eastAsia="方正仿宋_GBK" w:hint="eastAsia"/>
          <w:sz w:val="24"/>
        </w:rPr>
        <w:t xml:space="preserve">甲方应按照本合同约定的付款方式向乙方及时、足额的支付养护租摆费用。  </w:t>
      </w:r>
    </w:p>
    <w:p w14:paraId="0A04F30D" w14:textId="7E108222" w:rsidR="003C7AB6" w:rsidRDefault="00645A99">
      <w:pPr>
        <w:spacing w:line="360" w:lineRule="auto"/>
        <w:ind w:firstLineChars="200" w:firstLine="480"/>
        <w:rPr>
          <w:rFonts w:ascii="方正仿宋_GBK" w:eastAsia="方正仿宋_GBK"/>
          <w:sz w:val="24"/>
        </w:rPr>
      </w:pPr>
      <w:r>
        <w:rPr>
          <w:rFonts w:ascii="方正仿宋_GBK" w:eastAsia="方正仿宋_GBK" w:hint="eastAsia"/>
          <w:sz w:val="24"/>
        </w:rPr>
        <w:t>6</w:t>
      </w:r>
      <w:r w:rsidR="00C24EF6">
        <w:rPr>
          <w:rFonts w:ascii="方正仿宋_GBK" w:eastAsia="方正仿宋_GBK"/>
          <w:sz w:val="24"/>
        </w:rPr>
        <w:t>.</w:t>
      </w:r>
      <w:r w:rsidR="001C1B58">
        <w:rPr>
          <w:rFonts w:ascii="方正仿宋_GBK" w:eastAsia="方正仿宋_GBK" w:hint="eastAsia"/>
          <w:sz w:val="24"/>
        </w:rPr>
        <w:t>24</w:t>
      </w:r>
      <w:r>
        <w:rPr>
          <w:rFonts w:ascii="方正仿宋_GBK" w:eastAsia="方正仿宋_GBK" w:hint="eastAsia"/>
          <w:sz w:val="24"/>
        </w:rPr>
        <w:t>甲方在途中如变更施工要求的，应及时通知乙方。由于四季变化，有些在</w:t>
      </w:r>
      <w:proofErr w:type="gramStart"/>
      <w:r>
        <w:rPr>
          <w:rFonts w:ascii="方正仿宋_GBK" w:eastAsia="方正仿宋_GBK" w:hint="eastAsia"/>
          <w:sz w:val="24"/>
        </w:rPr>
        <w:t>特定在</w:t>
      </w:r>
      <w:proofErr w:type="gramEnd"/>
      <w:r>
        <w:rPr>
          <w:rFonts w:ascii="方正仿宋_GBK" w:eastAsia="方正仿宋_GBK" w:hint="eastAsia"/>
          <w:sz w:val="24"/>
        </w:rPr>
        <w:t>季节才有的植物品种，经双方协商可以选择其他品种替代。</w:t>
      </w:r>
    </w:p>
    <w:p w14:paraId="7AECDEA9" w14:textId="4B120DDD" w:rsidR="003C7AB6" w:rsidRDefault="00645A99">
      <w:pPr>
        <w:spacing w:line="360" w:lineRule="auto"/>
        <w:ind w:firstLineChars="200" w:firstLine="480"/>
        <w:rPr>
          <w:rFonts w:ascii="方正仿宋_GBK" w:eastAsia="方正仿宋_GBK"/>
          <w:sz w:val="24"/>
        </w:rPr>
      </w:pPr>
      <w:r>
        <w:rPr>
          <w:rFonts w:ascii="方正仿宋_GBK" w:eastAsia="方正仿宋_GBK" w:hint="eastAsia"/>
          <w:sz w:val="24"/>
        </w:rPr>
        <w:t>6</w:t>
      </w:r>
      <w:r w:rsidR="00C24EF6">
        <w:rPr>
          <w:rFonts w:ascii="方正仿宋_GBK" w:eastAsia="方正仿宋_GBK"/>
          <w:sz w:val="24"/>
        </w:rPr>
        <w:t>.</w:t>
      </w:r>
      <w:r w:rsidR="001C1B58">
        <w:rPr>
          <w:rFonts w:ascii="方正仿宋_GBK" w:eastAsia="方正仿宋_GBK" w:hint="eastAsia"/>
          <w:sz w:val="24"/>
        </w:rPr>
        <w:t>25</w:t>
      </w:r>
      <w:r>
        <w:rPr>
          <w:rFonts w:ascii="方正仿宋_GBK" w:eastAsia="方正仿宋_GBK" w:hint="eastAsia"/>
          <w:sz w:val="24"/>
        </w:rPr>
        <w:t>甲方有权对乙方植物租摆数量、品种、规格及质量进行指导监督。</w:t>
      </w:r>
    </w:p>
    <w:p w14:paraId="2425A0D6" w14:textId="00A8DA12" w:rsidR="001C1B58" w:rsidRPr="00C101AC" w:rsidRDefault="001C1B58" w:rsidP="001C1B58">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第七条  乙方的权利和义务</w:t>
      </w:r>
    </w:p>
    <w:p w14:paraId="65F2DD6A"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7.1 乙方按本合同约定提供服务有权获得相应的服务费用。</w:t>
      </w:r>
    </w:p>
    <w:p w14:paraId="31251622"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7.2乙方对其员工有独立的管理权，并按乙方内部管理制度对员工实施奖惩。</w:t>
      </w:r>
    </w:p>
    <w:p w14:paraId="76CEDC08"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7.3 乙方有权拒绝超出本合同约定范围或任何方强令违法违规违章操作的要求。</w:t>
      </w:r>
    </w:p>
    <w:p w14:paraId="78DC1C42"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7.4 乙方应遵守政府有关部门、机场管理机构关于环境保护、安全管理的各项规定和要求。</w:t>
      </w:r>
    </w:p>
    <w:p w14:paraId="2F350BD6"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7.5 乙方应依法规范用工，按照国家有关规定对其提供本合同项下服务的员</w:t>
      </w:r>
      <w:r w:rsidRPr="001C1B58">
        <w:rPr>
          <w:rFonts w:ascii="方正仿宋_GBK" w:eastAsia="方正仿宋_GBK" w:hint="eastAsia"/>
          <w:sz w:val="24"/>
        </w:rPr>
        <w:lastRenderedPageBreak/>
        <w:t>工缴纳各项法定险种，以维护员工队伍稳定；并办理责任保险和人身意外保险，以防范经营风险。</w:t>
      </w:r>
    </w:p>
    <w:p w14:paraId="2113CDF6"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7.6 乙方人员如须进入机场隔离区提供服务的，应及时按照有关规定办理隔离区通行证，费用自理；</w:t>
      </w:r>
    </w:p>
    <w:p w14:paraId="0FD11935"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7.7乙方应加强员工队伍的管理和培训，严格考勤制度，统一着装上岗，服装款式及标识的使用需经甲方确认后使用，费用自理。</w:t>
      </w:r>
    </w:p>
    <w:p w14:paraId="63C0BAA0"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7.8乙方不得以“贵宾公司”、甲方及甲方关联企业的名义对外从事任何经营活动，不得以任何形式将本项目进行转包、拆包，不得在服务区域擅自增设与本合同无关的其他服务项目。</w:t>
      </w:r>
    </w:p>
    <w:p w14:paraId="73C48B0D"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7.9 乙方应无条件满足甲方组织的各类保障工作。如</w:t>
      </w:r>
      <w:proofErr w:type="gramStart"/>
      <w:r w:rsidRPr="001C1B58">
        <w:rPr>
          <w:rFonts w:ascii="方正仿宋_GBK" w:eastAsia="方正仿宋_GBK" w:hint="eastAsia"/>
          <w:sz w:val="24"/>
        </w:rPr>
        <w:t>因重要</w:t>
      </w:r>
      <w:proofErr w:type="gramEnd"/>
      <w:r w:rsidRPr="001C1B58">
        <w:rPr>
          <w:rFonts w:ascii="方正仿宋_GBK" w:eastAsia="方正仿宋_GBK" w:hint="eastAsia"/>
          <w:sz w:val="24"/>
        </w:rPr>
        <w:t>检查、突发事件或其他临时保障原因，乙方应按照甲方要求临时增加保障人员、增加工作时间、提升工作标准且不增加合同总价。</w:t>
      </w:r>
    </w:p>
    <w:p w14:paraId="56176663" w14:textId="77777777"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7.10 乙方应自行保管和使用提供服务所需的各类设施设备，建立健全各类服务台账，特别是人员考勤、设备和耗材使用记录，自觉接受甲方的监督检查，主动配合甲方的服务考核工作。</w:t>
      </w:r>
    </w:p>
    <w:p w14:paraId="07D325AB" w14:textId="09EF6C30" w:rsidR="001C1B58" w:rsidRPr="001C1B58" w:rsidRDefault="001C1B58" w:rsidP="00926100">
      <w:pPr>
        <w:spacing w:line="360" w:lineRule="auto"/>
        <w:ind w:firstLineChars="200" w:firstLine="480"/>
        <w:rPr>
          <w:rFonts w:ascii="方正仿宋_GBK" w:eastAsia="方正仿宋_GBK"/>
          <w:sz w:val="24"/>
        </w:rPr>
      </w:pPr>
      <w:r w:rsidRPr="001C1B58">
        <w:rPr>
          <w:rFonts w:ascii="方正仿宋_GBK" w:eastAsia="方正仿宋_GBK" w:hint="eastAsia"/>
          <w:sz w:val="24"/>
        </w:rPr>
        <w:t>7.11 乙方发生注册资金减少、法定代表人变更、出资人变更等可能影响履约能力的工商变更登记事宜，应提前一个月告之甲方。</w:t>
      </w:r>
    </w:p>
    <w:p w14:paraId="4A58C7E5" w14:textId="30038036"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7.12</w:t>
      </w:r>
      <w:r w:rsidR="001C1B58" w:rsidRPr="001C1B58">
        <w:rPr>
          <w:rFonts w:ascii="方正仿宋_GBK" w:eastAsia="方正仿宋_GBK" w:hint="eastAsia"/>
          <w:sz w:val="24"/>
        </w:rPr>
        <w:t>未经甲方同意，乙方在本合同项下派出的工作人员不得再从事其它兼职服务。</w:t>
      </w:r>
    </w:p>
    <w:p w14:paraId="4AF96D90" w14:textId="52E1A5B9"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7.13</w:t>
      </w:r>
      <w:r w:rsidR="001C1B58" w:rsidRPr="001C1B58">
        <w:rPr>
          <w:rFonts w:ascii="方正仿宋_GBK" w:eastAsia="方正仿宋_GBK" w:hint="eastAsia"/>
          <w:sz w:val="24"/>
        </w:rPr>
        <w:t>乙方应按照招、投标文件、合同要求，配备充足的人员、设施设备、耗材等，确保工作质量和工作效率符合甲方要求。</w:t>
      </w:r>
    </w:p>
    <w:p w14:paraId="5DED1131" w14:textId="28F61A6A"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7.14</w:t>
      </w:r>
      <w:r w:rsidR="001C1B58" w:rsidRPr="001C1B58">
        <w:rPr>
          <w:rFonts w:ascii="方正仿宋_GBK" w:eastAsia="方正仿宋_GBK" w:hint="eastAsia"/>
          <w:sz w:val="24"/>
        </w:rPr>
        <w:t>乙方在接到中标通知书后，应积极对实施本项目</w:t>
      </w:r>
      <w:proofErr w:type="gramStart"/>
      <w:r w:rsidR="001C1B58" w:rsidRPr="001C1B58">
        <w:rPr>
          <w:rFonts w:ascii="方正仿宋_GBK" w:eastAsia="方正仿宋_GBK" w:hint="eastAsia"/>
          <w:sz w:val="24"/>
        </w:rPr>
        <w:t>的</w:t>
      </w:r>
      <w:r>
        <w:rPr>
          <w:rFonts w:ascii="方正仿宋_GBK" w:eastAsia="方正仿宋_GBK" w:hint="eastAsia"/>
          <w:sz w:val="24"/>
        </w:rPr>
        <w:t>绿植</w:t>
      </w:r>
      <w:r w:rsidR="001C1B58" w:rsidRPr="001C1B58">
        <w:rPr>
          <w:rFonts w:ascii="方正仿宋_GBK" w:eastAsia="方正仿宋_GBK" w:hint="eastAsia"/>
          <w:sz w:val="24"/>
        </w:rPr>
        <w:t>等</w:t>
      </w:r>
      <w:proofErr w:type="gramEnd"/>
      <w:r w:rsidR="001C1B58" w:rsidRPr="001C1B58">
        <w:rPr>
          <w:rFonts w:ascii="方正仿宋_GBK" w:eastAsia="方正仿宋_GBK" w:hint="eastAsia"/>
          <w:sz w:val="24"/>
        </w:rPr>
        <w:t>作筹备，在</w:t>
      </w:r>
      <w:r w:rsidR="001C1B58" w:rsidRPr="001C1B58">
        <w:rPr>
          <w:rFonts w:ascii="方正仿宋_GBK" w:eastAsia="方正仿宋_GBK" w:hint="eastAsia"/>
          <w:sz w:val="24"/>
        </w:rPr>
        <w:lastRenderedPageBreak/>
        <w:t>合同履行前30天按投标文件所列的</w:t>
      </w:r>
      <w:r>
        <w:rPr>
          <w:rFonts w:ascii="方正仿宋_GBK" w:eastAsia="方正仿宋_GBK" w:hint="eastAsia"/>
          <w:sz w:val="24"/>
        </w:rPr>
        <w:t>维护人员</w:t>
      </w:r>
      <w:r w:rsidR="001C1B58" w:rsidRPr="001C1B58">
        <w:rPr>
          <w:rFonts w:ascii="方正仿宋_GBK" w:eastAsia="方正仿宋_GBK" w:hint="eastAsia"/>
          <w:sz w:val="24"/>
        </w:rPr>
        <w:t>入场进行项目熟悉，在合同履行前15天内配齐投标文件所列</w:t>
      </w:r>
      <w:proofErr w:type="gramStart"/>
      <w:r>
        <w:rPr>
          <w:rFonts w:ascii="方正仿宋_GBK" w:eastAsia="方正仿宋_GBK" w:hint="eastAsia"/>
          <w:sz w:val="24"/>
        </w:rPr>
        <w:t>绿植品种</w:t>
      </w:r>
      <w:proofErr w:type="gramEnd"/>
      <w:r w:rsidR="001C1B58" w:rsidRPr="001C1B58">
        <w:rPr>
          <w:rFonts w:ascii="方正仿宋_GBK" w:eastAsia="方正仿宋_GBK" w:hint="eastAsia"/>
          <w:sz w:val="24"/>
        </w:rPr>
        <w:t>完成进场准备工作，在合同履行前7天配齐</w:t>
      </w:r>
      <w:r>
        <w:rPr>
          <w:rFonts w:ascii="方正仿宋_GBK" w:eastAsia="方正仿宋_GBK" w:hint="eastAsia"/>
          <w:sz w:val="24"/>
        </w:rPr>
        <w:t>维护人员</w:t>
      </w:r>
      <w:r w:rsidR="001C1B58" w:rsidRPr="001C1B58">
        <w:rPr>
          <w:rFonts w:ascii="方正仿宋_GBK" w:eastAsia="方正仿宋_GBK" w:hint="eastAsia"/>
          <w:sz w:val="24"/>
        </w:rPr>
        <w:t>；30天内办齐岗位所需人员的控制区通行证件。若乙方未及时进场入驻的，按10000元/</w:t>
      </w:r>
      <w:proofErr w:type="gramStart"/>
      <w:r w:rsidR="001C1B58" w:rsidRPr="001C1B58">
        <w:rPr>
          <w:rFonts w:ascii="方正仿宋_GBK" w:eastAsia="方正仿宋_GBK" w:hint="eastAsia"/>
          <w:sz w:val="24"/>
        </w:rPr>
        <w:t>天支付</w:t>
      </w:r>
      <w:proofErr w:type="gramEnd"/>
      <w:r w:rsidR="001C1B58" w:rsidRPr="001C1B58">
        <w:rPr>
          <w:rFonts w:ascii="方正仿宋_GBK" w:eastAsia="方正仿宋_GBK" w:hint="eastAsia"/>
          <w:sz w:val="24"/>
        </w:rPr>
        <w:t>违约金；超过三天未配齐人员的，按300元/天/人支付违约金；超过30天未办齐岗位所需人员的控制区通行证件的，按100元/天/人支付违约金。</w:t>
      </w:r>
    </w:p>
    <w:p w14:paraId="6AB96382" w14:textId="4B114E98"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7.15</w:t>
      </w:r>
      <w:r w:rsidR="001C1B58" w:rsidRPr="001C1B58">
        <w:rPr>
          <w:rFonts w:ascii="方正仿宋_GBK" w:eastAsia="方正仿宋_GBK" w:hint="eastAsia"/>
          <w:sz w:val="24"/>
        </w:rPr>
        <w:t>乙方应制定并向甲方提供详细的服务计划、操作流程及具体步骤以及合理可行的突发事件应急预案，并将其作为本合同的服务方案中的一部分内容，负责组织结合贵宾公司的应急演练和应急方案的制度和更新，使其符合甲方的要求。</w:t>
      </w:r>
    </w:p>
    <w:p w14:paraId="652B62D8" w14:textId="4FDF3468"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7.16</w:t>
      </w:r>
      <w:r w:rsidR="001C1B58" w:rsidRPr="001C1B58">
        <w:rPr>
          <w:rFonts w:ascii="方正仿宋_GBK" w:eastAsia="方正仿宋_GBK" w:hint="eastAsia"/>
          <w:sz w:val="24"/>
        </w:rPr>
        <w:t>乙方应遵守国家及环保主管部门、民航主管部门关于民用机场环境</w:t>
      </w:r>
      <w:r>
        <w:rPr>
          <w:rFonts w:ascii="方正仿宋_GBK" w:eastAsia="方正仿宋_GBK" w:hint="eastAsia"/>
          <w:sz w:val="24"/>
        </w:rPr>
        <w:t>保护的各项法律、法规和规章，保证所用设施设备和用品</w:t>
      </w:r>
      <w:r w:rsidR="001C1B58" w:rsidRPr="001C1B58">
        <w:rPr>
          <w:rFonts w:ascii="方正仿宋_GBK" w:eastAsia="方正仿宋_GBK" w:hint="eastAsia"/>
          <w:sz w:val="24"/>
        </w:rPr>
        <w:t>符合国家环保要求，并服从贵宾公司为保护机场环境而制定的各项管理规定，做好环境保护工作。</w:t>
      </w:r>
    </w:p>
    <w:p w14:paraId="4C7BD288" w14:textId="3AC3D3FC"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7.17</w:t>
      </w:r>
      <w:r w:rsidR="001C1B58" w:rsidRPr="001C1B58">
        <w:rPr>
          <w:rFonts w:ascii="方正仿宋_GBK" w:eastAsia="方正仿宋_GBK" w:hint="eastAsia"/>
          <w:sz w:val="24"/>
        </w:rPr>
        <w:t>乙方应遵守甲方相关规定，接受甲方的管理、监督和考核，服从甲方或其授权人员对</w:t>
      </w:r>
      <w:r>
        <w:rPr>
          <w:rFonts w:ascii="方正仿宋_GBK" w:eastAsia="方正仿宋_GBK" w:hint="eastAsia"/>
          <w:sz w:val="24"/>
        </w:rPr>
        <w:t>其服务工作进行逐项检查，检查标准按《重庆空港贵宾服务有限公司绿植租摆</w:t>
      </w:r>
      <w:r w:rsidR="001C1B58" w:rsidRPr="001C1B58">
        <w:rPr>
          <w:rFonts w:ascii="方正仿宋_GBK" w:eastAsia="方正仿宋_GBK" w:hint="eastAsia"/>
          <w:sz w:val="24"/>
        </w:rPr>
        <w:t>服务外包项目范围及内容》（</w:t>
      </w:r>
      <w:proofErr w:type="gramStart"/>
      <w:r w:rsidR="001C1B58" w:rsidRPr="001C1B58">
        <w:rPr>
          <w:rFonts w:ascii="方正仿宋_GBK" w:eastAsia="方正仿宋_GBK" w:hint="eastAsia"/>
          <w:sz w:val="24"/>
        </w:rPr>
        <w:t>见合同</w:t>
      </w:r>
      <w:proofErr w:type="gramEnd"/>
      <w:r w:rsidR="001C1B58" w:rsidRPr="001C1B58">
        <w:rPr>
          <w:rFonts w:ascii="方正仿宋_GBK" w:eastAsia="方正仿宋_GBK" w:hint="eastAsia"/>
          <w:sz w:val="24"/>
        </w:rPr>
        <w:t>附件1</w:t>
      </w:r>
      <w:r>
        <w:rPr>
          <w:rFonts w:ascii="方正仿宋_GBK" w:eastAsia="方正仿宋_GBK" w:hint="eastAsia"/>
          <w:sz w:val="24"/>
        </w:rPr>
        <w:t>）、《重庆空港贵宾服务有限公司绿植租摆</w:t>
      </w:r>
      <w:r w:rsidR="001C1B58" w:rsidRPr="001C1B58">
        <w:rPr>
          <w:rFonts w:ascii="方正仿宋_GBK" w:eastAsia="方正仿宋_GBK" w:hint="eastAsia"/>
          <w:sz w:val="24"/>
        </w:rPr>
        <w:t>服务外包项目绩效考核</w:t>
      </w:r>
      <w:r w:rsidR="00A81671">
        <w:rPr>
          <w:rFonts w:ascii="方正仿宋_GBK" w:eastAsia="方正仿宋_GBK" w:hint="eastAsia"/>
          <w:sz w:val="24"/>
        </w:rPr>
        <w:t>标准》</w:t>
      </w:r>
      <w:r w:rsidR="001C1B58" w:rsidRPr="001C1B58">
        <w:rPr>
          <w:rFonts w:ascii="方正仿宋_GBK" w:eastAsia="方正仿宋_GBK" w:hint="eastAsia"/>
          <w:sz w:val="24"/>
        </w:rPr>
        <w:t>（</w:t>
      </w:r>
      <w:proofErr w:type="gramStart"/>
      <w:r w:rsidR="001C1B58" w:rsidRPr="001C1B58">
        <w:rPr>
          <w:rFonts w:ascii="方正仿宋_GBK" w:eastAsia="方正仿宋_GBK" w:hint="eastAsia"/>
          <w:sz w:val="24"/>
        </w:rPr>
        <w:t>见合同</w:t>
      </w:r>
      <w:proofErr w:type="gramEnd"/>
      <w:r w:rsidR="001C1B58" w:rsidRPr="001C1B58">
        <w:rPr>
          <w:rFonts w:ascii="方正仿宋_GBK" w:eastAsia="方正仿宋_GBK" w:hint="eastAsia"/>
          <w:sz w:val="24"/>
        </w:rPr>
        <w:t>附件2）所定内容及扣分标准执行，对甲方发出的整改通知，应及时按甲方的要求进行整改。</w:t>
      </w:r>
    </w:p>
    <w:p w14:paraId="454891FC" w14:textId="0D55AA5A"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7.18</w:t>
      </w:r>
      <w:r w:rsidR="001C1B58" w:rsidRPr="001C1B58">
        <w:rPr>
          <w:rFonts w:ascii="方正仿宋_GBK" w:eastAsia="方正仿宋_GBK" w:hint="eastAsia"/>
          <w:sz w:val="24"/>
        </w:rPr>
        <w:t>乙方对全体员工加强安全培训，严格遵守甲方的安全、反恐等工作要求，积极配合安全检查，禁止携带、夹带、私藏违禁品以及规定禁止的物品进入服务区域，一经发现将严肃处理。</w:t>
      </w:r>
    </w:p>
    <w:p w14:paraId="0C153D94" w14:textId="64903ABC"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7.19</w:t>
      </w:r>
      <w:r w:rsidR="001C1B58" w:rsidRPr="001C1B58">
        <w:rPr>
          <w:rFonts w:ascii="方正仿宋_GBK" w:eastAsia="方正仿宋_GBK" w:hint="eastAsia"/>
          <w:sz w:val="24"/>
        </w:rPr>
        <w:t>乙方应严格全体员工的管理，禁止与羊儿客、不法分子勾结，禁止为</w:t>
      </w:r>
      <w:r w:rsidR="001C1B58" w:rsidRPr="001C1B58">
        <w:rPr>
          <w:rFonts w:ascii="方正仿宋_GBK" w:eastAsia="方正仿宋_GBK" w:hint="eastAsia"/>
          <w:sz w:val="24"/>
        </w:rPr>
        <w:lastRenderedPageBreak/>
        <w:t>旅客寄存、捎带行李物品，一经发现将按照合同和甲方的管理规定严肃处理。</w:t>
      </w:r>
    </w:p>
    <w:p w14:paraId="25E7FFC1" w14:textId="4AA9D1D0" w:rsidR="001C1B58" w:rsidRPr="001C1B58" w:rsidRDefault="001C1B58" w:rsidP="001C1B58">
      <w:pPr>
        <w:spacing w:line="360" w:lineRule="auto"/>
        <w:ind w:firstLineChars="200" w:firstLine="480"/>
        <w:rPr>
          <w:rFonts w:ascii="方正仿宋_GBK" w:eastAsia="方正仿宋_GBK"/>
          <w:sz w:val="24"/>
        </w:rPr>
      </w:pPr>
      <w:r w:rsidRPr="001C1B58">
        <w:rPr>
          <w:rFonts w:ascii="方正仿宋_GBK" w:eastAsia="方正仿宋_GBK" w:hint="eastAsia"/>
          <w:sz w:val="24"/>
        </w:rPr>
        <w:t>7.2</w:t>
      </w:r>
      <w:r w:rsidR="00926100">
        <w:rPr>
          <w:rFonts w:ascii="方正仿宋_GBK" w:eastAsia="方正仿宋_GBK" w:hint="eastAsia"/>
          <w:sz w:val="24"/>
        </w:rPr>
        <w:t>0</w:t>
      </w:r>
      <w:r w:rsidRPr="001C1B58">
        <w:rPr>
          <w:rFonts w:ascii="方正仿宋_GBK" w:eastAsia="方正仿宋_GBK" w:hint="eastAsia"/>
          <w:sz w:val="24"/>
        </w:rPr>
        <w:t>乙方应严格各级人员的管理，禁止拿取服务区域的客供品，一经发现将按照合同和甲方的管理规定严肃处理。</w:t>
      </w:r>
    </w:p>
    <w:p w14:paraId="504B504D" w14:textId="496B1DFD"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7.21</w:t>
      </w:r>
      <w:r w:rsidR="001C1B58" w:rsidRPr="001C1B58">
        <w:rPr>
          <w:rFonts w:ascii="方正仿宋_GBK" w:eastAsia="方正仿宋_GBK" w:hint="eastAsia"/>
          <w:sz w:val="24"/>
        </w:rPr>
        <w:t>乙方承担对甲方资产的保管职责，对承包范围内资产的丢失、损坏等行为负有管理责任。</w:t>
      </w:r>
    </w:p>
    <w:p w14:paraId="745474DC" w14:textId="2D746CB8"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7.22</w:t>
      </w:r>
      <w:r w:rsidR="001C1B58" w:rsidRPr="001C1B58">
        <w:rPr>
          <w:rFonts w:ascii="方正仿宋_GBK" w:eastAsia="方正仿宋_GBK" w:hint="eastAsia"/>
          <w:sz w:val="24"/>
        </w:rPr>
        <w:t>乙方应严格遵守甲方的保密制度和新闻纪律，严禁私自发送、转发涉及贵宾公司的相关资料及图片等信息。</w:t>
      </w:r>
    </w:p>
    <w:p w14:paraId="6714026C" w14:textId="0FA365B2"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7.23</w:t>
      </w:r>
      <w:r w:rsidR="001C1B58" w:rsidRPr="001C1B58">
        <w:rPr>
          <w:rFonts w:ascii="方正仿宋_GBK" w:eastAsia="方正仿宋_GBK" w:hint="eastAsia"/>
          <w:sz w:val="24"/>
        </w:rPr>
        <w:t>乙方必须完善自我检查机制，增强安全意识，落实巡查体系，符合相关作业要求资质，保障</w:t>
      </w:r>
      <w:proofErr w:type="gramStart"/>
      <w:r w:rsidR="001C1B58" w:rsidRPr="001C1B58">
        <w:rPr>
          <w:rFonts w:ascii="方正仿宋_GBK" w:eastAsia="方正仿宋_GBK" w:hint="eastAsia"/>
          <w:sz w:val="24"/>
        </w:rPr>
        <w:t>专项等</w:t>
      </w:r>
      <w:proofErr w:type="gramEnd"/>
      <w:r w:rsidR="001C1B58" w:rsidRPr="001C1B58">
        <w:rPr>
          <w:rFonts w:ascii="方正仿宋_GBK" w:eastAsia="方正仿宋_GBK" w:hint="eastAsia"/>
          <w:sz w:val="24"/>
        </w:rPr>
        <w:t>各项作业的安全及要求，并建立相配套的台账。</w:t>
      </w:r>
    </w:p>
    <w:p w14:paraId="78EA6180" w14:textId="097357A9" w:rsidR="001C1B58" w:rsidRPr="001C1B58" w:rsidRDefault="00926100" w:rsidP="00926100">
      <w:pPr>
        <w:spacing w:line="360" w:lineRule="auto"/>
        <w:ind w:firstLineChars="200" w:firstLine="480"/>
        <w:rPr>
          <w:rFonts w:ascii="方正仿宋_GBK" w:eastAsia="方正仿宋_GBK"/>
          <w:sz w:val="24"/>
        </w:rPr>
      </w:pPr>
      <w:r>
        <w:rPr>
          <w:rFonts w:ascii="方正仿宋_GBK" w:eastAsia="方正仿宋_GBK" w:hint="eastAsia"/>
          <w:sz w:val="24"/>
        </w:rPr>
        <w:t>7.24</w:t>
      </w:r>
      <w:r w:rsidR="001C1B58" w:rsidRPr="001C1B58">
        <w:rPr>
          <w:rFonts w:ascii="方正仿宋_GBK" w:eastAsia="方正仿宋_GBK" w:hint="eastAsia"/>
          <w:sz w:val="24"/>
        </w:rPr>
        <w:t>乙方对作业现场发现的问题、异常情况等有告知义务及情况反馈义务。</w:t>
      </w:r>
    </w:p>
    <w:p w14:paraId="52AB52AD" w14:textId="7E24D76A"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7.25</w:t>
      </w:r>
      <w:r w:rsidR="001C1B58" w:rsidRPr="001C1B58">
        <w:rPr>
          <w:rFonts w:ascii="方正仿宋_GBK" w:eastAsia="方正仿宋_GBK" w:hint="eastAsia"/>
          <w:sz w:val="24"/>
        </w:rPr>
        <w:t>乙方应按《重庆空港贵宾服务有限公司</w:t>
      </w:r>
      <w:r>
        <w:rPr>
          <w:rFonts w:ascii="方正仿宋_GBK" w:eastAsia="方正仿宋_GBK" w:hint="eastAsia"/>
          <w:sz w:val="24"/>
        </w:rPr>
        <w:t>绿植养护服务标准</w:t>
      </w:r>
      <w:r w:rsidR="001C1B58" w:rsidRPr="001C1B58">
        <w:rPr>
          <w:rFonts w:ascii="方正仿宋_GBK" w:eastAsia="方正仿宋_GBK" w:hint="eastAsia"/>
          <w:sz w:val="24"/>
        </w:rPr>
        <w:t>》规范服务项目的流程和操作标准，对手册中未包含的作业项目乙方应结合实际操作流程及场地情况制定标准作业方案，报甲方审核同意后方可实施，乙方应主动接受甲方的监督检查和考核。</w:t>
      </w:r>
    </w:p>
    <w:p w14:paraId="118F9556" w14:textId="18B754CC"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7.26</w:t>
      </w:r>
      <w:r w:rsidR="001C1B58" w:rsidRPr="001C1B58">
        <w:rPr>
          <w:rFonts w:ascii="方正仿宋_GBK" w:eastAsia="方正仿宋_GBK" w:hint="eastAsia"/>
          <w:sz w:val="24"/>
        </w:rPr>
        <w:t>乙方应保证履行合同过程中不发生安全事故和伤害事件，不发生提供的服务或在服务过程中提供的产品存在任何瑕疵。乙方或</w:t>
      </w:r>
      <w:proofErr w:type="gramStart"/>
      <w:r w:rsidR="001C1B58" w:rsidRPr="001C1B58">
        <w:rPr>
          <w:rFonts w:ascii="方正仿宋_GBK" w:eastAsia="方正仿宋_GBK" w:hint="eastAsia"/>
          <w:sz w:val="24"/>
        </w:rPr>
        <w:t>乙方员工</w:t>
      </w:r>
      <w:proofErr w:type="gramEnd"/>
      <w:r w:rsidR="001C1B58" w:rsidRPr="001C1B58">
        <w:rPr>
          <w:rFonts w:ascii="方正仿宋_GBK" w:eastAsia="方正仿宋_GBK" w:hint="eastAsia"/>
          <w:sz w:val="24"/>
        </w:rPr>
        <w:t>给甲方、重庆机场工作人员、旅客或</w:t>
      </w:r>
      <w:proofErr w:type="gramStart"/>
      <w:r w:rsidR="001C1B58" w:rsidRPr="001C1B58">
        <w:rPr>
          <w:rFonts w:ascii="方正仿宋_GBK" w:eastAsia="方正仿宋_GBK" w:hint="eastAsia"/>
          <w:sz w:val="24"/>
        </w:rPr>
        <w:t>其他第三</w:t>
      </w:r>
      <w:proofErr w:type="gramEnd"/>
      <w:r w:rsidR="001C1B58" w:rsidRPr="001C1B58">
        <w:rPr>
          <w:rFonts w:ascii="方正仿宋_GBK" w:eastAsia="方正仿宋_GBK" w:hint="eastAsia"/>
          <w:sz w:val="24"/>
        </w:rPr>
        <w:t>方造成财产损失或人身伤害的，乙方应积极采取补救措施减少损失的发生，并由此赔偿给甲方或第三方造成的实际损失。如发生因乙方责任或过错而使甲方受到涉及第三方索赔或追诉，乙方应承</w:t>
      </w:r>
      <w:proofErr w:type="gramStart"/>
      <w:r w:rsidR="001C1B58" w:rsidRPr="001C1B58">
        <w:rPr>
          <w:rFonts w:ascii="方正仿宋_GBK" w:eastAsia="方正仿宋_GBK" w:hint="eastAsia"/>
          <w:sz w:val="24"/>
        </w:rPr>
        <w:t>担处理</w:t>
      </w:r>
      <w:proofErr w:type="gramEnd"/>
      <w:r w:rsidR="001C1B58" w:rsidRPr="001C1B58">
        <w:rPr>
          <w:rFonts w:ascii="方正仿宋_GBK" w:eastAsia="方正仿宋_GBK" w:hint="eastAsia"/>
          <w:sz w:val="24"/>
        </w:rPr>
        <w:t>及赔付责任；如甲方先行处理，甲方有权向乙方追偿甲方因此产生的所有合理费用（包括但不限于赔偿、诉讼、仲裁费用、律师费、误工费等）。</w:t>
      </w:r>
    </w:p>
    <w:p w14:paraId="4C60B997" w14:textId="02E5F367"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7.27</w:t>
      </w:r>
      <w:r w:rsidR="001C1B58" w:rsidRPr="001C1B58">
        <w:rPr>
          <w:rFonts w:ascii="方正仿宋_GBK" w:eastAsia="方正仿宋_GBK" w:hint="eastAsia"/>
          <w:sz w:val="24"/>
        </w:rPr>
        <w:t>乙方（含所有人员），因违反国家及重庆市的法律法规、劳动法、安全</w:t>
      </w:r>
      <w:r w:rsidR="001C1B58" w:rsidRPr="001C1B58">
        <w:rPr>
          <w:rFonts w:ascii="方正仿宋_GBK" w:eastAsia="方正仿宋_GBK" w:hint="eastAsia"/>
          <w:sz w:val="24"/>
        </w:rPr>
        <w:lastRenderedPageBreak/>
        <w:t>制度、安全条例、操作规程，在工作中因故意或过失发生的人员伤亡或设施设备损坏以及执行和完成合同文件所述的本项目不可缺少的工作所发生的一切问题、事故、事件等，其造成的损失和法律责任由乙方承担。</w:t>
      </w:r>
    </w:p>
    <w:p w14:paraId="35BCBC49" w14:textId="3B9B0E3F"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7.28</w:t>
      </w:r>
      <w:r w:rsidR="001C1B58" w:rsidRPr="001C1B58">
        <w:rPr>
          <w:rFonts w:ascii="方正仿宋_GBK" w:eastAsia="方正仿宋_GBK" w:hint="eastAsia"/>
          <w:sz w:val="24"/>
        </w:rPr>
        <w:t>在乙方服务范围内，若发生突发事件及其他安全事故，乙方必须在5分钟内口头上报甲方，24小时内将事件详情以书面形式上报甲方，涉及或疑似因乙方原因造成旅客伤害的，由乙方进行相关事项（相关费用的</w:t>
      </w:r>
      <w:proofErr w:type="gramStart"/>
      <w:r w:rsidR="001C1B58" w:rsidRPr="001C1B58">
        <w:rPr>
          <w:rFonts w:ascii="方正仿宋_GBK" w:eastAsia="方正仿宋_GBK" w:hint="eastAsia"/>
          <w:sz w:val="24"/>
        </w:rPr>
        <w:t>的</w:t>
      </w:r>
      <w:proofErr w:type="gramEnd"/>
      <w:r w:rsidR="001C1B58" w:rsidRPr="001C1B58">
        <w:rPr>
          <w:rFonts w:ascii="方正仿宋_GBK" w:eastAsia="方正仿宋_GBK" w:hint="eastAsia"/>
          <w:sz w:val="24"/>
        </w:rPr>
        <w:t>垫资、受伤害旅客的就医等工作）的前期处置，待事情调查清楚后，承当相关责任。若乙方未按时上报甲方，因此带来的一切后果由乙方承担。</w:t>
      </w:r>
    </w:p>
    <w:p w14:paraId="248FFB9C" w14:textId="1A434D31"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7.29</w:t>
      </w:r>
      <w:r w:rsidR="001C1B58" w:rsidRPr="001C1B58">
        <w:rPr>
          <w:rFonts w:ascii="方正仿宋_GBK" w:eastAsia="方正仿宋_GBK" w:hint="eastAsia"/>
          <w:sz w:val="24"/>
        </w:rPr>
        <w:t>乙方有义务保护在工作现场发现、拾到的遗失物品、货币、其它有价证券等，按照甲方要求移交失物招领处，并做好台账记录。乙方应采取预防措施，防止乙方人员或其他人员移动、损坏、或占为已有等违规行为的发生。甲方有权对乙方违规行为进行处罚、责任追究。性质严重的移交公安机关处理。</w:t>
      </w:r>
    </w:p>
    <w:p w14:paraId="42DDB302" w14:textId="14CFCF29" w:rsidR="001C1B58" w:rsidRPr="001C1B58" w:rsidRDefault="00926100" w:rsidP="00926100">
      <w:pPr>
        <w:spacing w:line="360" w:lineRule="auto"/>
        <w:ind w:firstLineChars="200" w:firstLine="480"/>
        <w:rPr>
          <w:rFonts w:ascii="方正仿宋_GBK" w:eastAsia="方正仿宋_GBK"/>
          <w:sz w:val="24"/>
        </w:rPr>
      </w:pPr>
      <w:r>
        <w:rPr>
          <w:rFonts w:ascii="方正仿宋_GBK" w:eastAsia="方正仿宋_GBK" w:hint="eastAsia"/>
          <w:sz w:val="24"/>
        </w:rPr>
        <w:t>7.30乙</w:t>
      </w:r>
      <w:r w:rsidR="001C1B58" w:rsidRPr="001C1B58">
        <w:rPr>
          <w:rFonts w:ascii="方正仿宋_GBK" w:eastAsia="方正仿宋_GBK" w:hint="eastAsia"/>
          <w:sz w:val="24"/>
        </w:rPr>
        <w:t>方应建立员工培训机制，新进员工不得少于20学时业务技能培训，参加甲方相关知识的学习，并经考核取得上岗资质。</w:t>
      </w:r>
    </w:p>
    <w:p w14:paraId="4E293D13" w14:textId="221D4472"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7.31</w:t>
      </w:r>
      <w:r w:rsidR="001C1B58" w:rsidRPr="001C1B58">
        <w:rPr>
          <w:rFonts w:ascii="方正仿宋_GBK" w:eastAsia="方正仿宋_GBK" w:hint="eastAsia"/>
          <w:sz w:val="24"/>
        </w:rPr>
        <w:t>因工作场所位置的特殊性，乙方应对其员工进行上岗前进行充分安全、技能和服务培训，并承诺对</w:t>
      </w:r>
      <w:proofErr w:type="gramStart"/>
      <w:r w:rsidR="001C1B58" w:rsidRPr="001C1B58">
        <w:rPr>
          <w:rFonts w:ascii="方正仿宋_GBK" w:eastAsia="方正仿宋_GBK" w:hint="eastAsia"/>
          <w:sz w:val="24"/>
        </w:rPr>
        <w:t>乙方员工</w:t>
      </w:r>
      <w:proofErr w:type="gramEnd"/>
      <w:r w:rsidR="001C1B58" w:rsidRPr="001C1B58">
        <w:rPr>
          <w:rFonts w:ascii="方正仿宋_GBK" w:eastAsia="方正仿宋_GBK" w:hint="eastAsia"/>
          <w:sz w:val="24"/>
        </w:rPr>
        <w:t>的管理负有完全责任。</w:t>
      </w:r>
    </w:p>
    <w:p w14:paraId="19EC0017" w14:textId="2B9D3D88" w:rsidR="001C1B58" w:rsidRPr="001C1B58" w:rsidRDefault="00926100" w:rsidP="00926100">
      <w:pPr>
        <w:spacing w:line="360" w:lineRule="auto"/>
        <w:ind w:firstLineChars="200" w:firstLine="480"/>
        <w:rPr>
          <w:rFonts w:ascii="方正仿宋_GBK" w:eastAsia="方正仿宋_GBK"/>
          <w:sz w:val="24"/>
        </w:rPr>
      </w:pPr>
      <w:r>
        <w:rPr>
          <w:rFonts w:ascii="方正仿宋_GBK" w:eastAsia="方正仿宋_GBK" w:hint="eastAsia"/>
          <w:sz w:val="24"/>
        </w:rPr>
        <w:t>7.32</w:t>
      </w:r>
      <w:r w:rsidR="001C1B58" w:rsidRPr="001C1B58">
        <w:rPr>
          <w:rFonts w:ascii="方正仿宋_GBK" w:eastAsia="方正仿宋_GBK" w:hint="eastAsia"/>
          <w:sz w:val="24"/>
        </w:rPr>
        <w:t>乙方在现场接引电源时，必须事先上报甲方同意，按照甲方相关要求由正式电工按规定接引。在此期间，应采取有效的安全措施。</w:t>
      </w:r>
    </w:p>
    <w:p w14:paraId="6FF5FE75" w14:textId="26EA310B" w:rsidR="001C1B58" w:rsidRPr="001C1B58" w:rsidRDefault="00926100" w:rsidP="00926100">
      <w:pPr>
        <w:spacing w:line="360" w:lineRule="auto"/>
        <w:ind w:firstLineChars="200" w:firstLine="480"/>
        <w:rPr>
          <w:rFonts w:ascii="方正仿宋_GBK" w:eastAsia="方正仿宋_GBK"/>
          <w:sz w:val="24"/>
        </w:rPr>
      </w:pPr>
      <w:r>
        <w:rPr>
          <w:rFonts w:ascii="方正仿宋_GBK" w:eastAsia="方正仿宋_GBK" w:hint="eastAsia"/>
          <w:sz w:val="24"/>
        </w:rPr>
        <w:t>7.33</w:t>
      </w:r>
      <w:r w:rsidR="001C1B58" w:rsidRPr="001C1B58">
        <w:rPr>
          <w:rFonts w:ascii="方正仿宋_GBK" w:eastAsia="方正仿宋_GBK" w:hint="eastAsia"/>
          <w:sz w:val="24"/>
        </w:rPr>
        <w:t>乙方在服务区域用水、用电由甲方提供，不向乙方收取任何费用，但乙方应在日使用作中必须做到节约资源，杜绝浪费，如发现浪费资源的问题，甲方有权对乙方</w:t>
      </w:r>
      <w:proofErr w:type="gramStart"/>
      <w:r w:rsidR="001C1B58" w:rsidRPr="001C1B58">
        <w:rPr>
          <w:rFonts w:ascii="方正仿宋_GBK" w:eastAsia="方正仿宋_GBK" w:hint="eastAsia"/>
          <w:sz w:val="24"/>
        </w:rPr>
        <w:t>作出</w:t>
      </w:r>
      <w:proofErr w:type="gramEnd"/>
      <w:r w:rsidR="001C1B58" w:rsidRPr="001C1B58">
        <w:rPr>
          <w:rFonts w:ascii="方正仿宋_GBK" w:eastAsia="方正仿宋_GBK" w:hint="eastAsia"/>
          <w:sz w:val="24"/>
        </w:rPr>
        <w:t>相应处罚，乙方应采取有效措施切实改进工作。</w:t>
      </w:r>
    </w:p>
    <w:p w14:paraId="5C2FFEA8" w14:textId="5BAC5508" w:rsidR="001C1B58" w:rsidRPr="001C1B58" w:rsidRDefault="00926100" w:rsidP="00926100">
      <w:pPr>
        <w:spacing w:line="360" w:lineRule="auto"/>
        <w:ind w:firstLineChars="200" w:firstLine="480"/>
        <w:rPr>
          <w:rFonts w:ascii="方正仿宋_GBK" w:eastAsia="方正仿宋_GBK"/>
          <w:sz w:val="24"/>
        </w:rPr>
      </w:pPr>
      <w:r>
        <w:rPr>
          <w:rFonts w:ascii="方正仿宋_GBK" w:eastAsia="方正仿宋_GBK" w:hint="eastAsia"/>
          <w:sz w:val="24"/>
        </w:rPr>
        <w:t>7.34</w:t>
      </w:r>
      <w:r w:rsidR="001C1B58" w:rsidRPr="001C1B58">
        <w:rPr>
          <w:rFonts w:ascii="方正仿宋_GBK" w:eastAsia="方正仿宋_GBK" w:hint="eastAsia"/>
          <w:sz w:val="24"/>
        </w:rPr>
        <w:t>乙方应投保适当且充分的保险险种，以保证在承包期间人员（包括但不</w:t>
      </w:r>
      <w:r w:rsidR="001C1B58" w:rsidRPr="001C1B58">
        <w:rPr>
          <w:rFonts w:ascii="方正仿宋_GBK" w:eastAsia="方正仿宋_GBK" w:hint="eastAsia"/>
          <w:sz w:val="24"/>
        </w:rPr>
        <w:lastRenderedPageBreak/>
        <w:t>限于甲方人员、旅客、乙方工作人员等）、财产（包括甲方、乙方工作人员及第三方的财产）在遭受损害时得到合理的赔偿。</w:t>
      </w:r>
    </w:p>
    <w:p w14:paraId="38495E97" w14:textId="13B55A7F" w:rsidR="001C1B58" w:rsidRP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7.35</w:t>
      </w:r>
      <w:r w:rsidR="001C1B58" w:rsidRPr="001C1B58">
        <w:rPr>
          <w:rFonts w:ascii="方正仿宋_GBK" w:eastAsia="方正仿宋_GBK" w:hint="eastAsia"/>
          <w:sz w:val="24"/>
        </w:rPr>
        <w:t>在承包期内，乙方应对其员工购买必要且充分的保险（险种包括但不限于商业保险、人身意外险、工伤险等），确保</w:t>
      </w:r>
      <w:proofErr w:type="gramStart"/>
      <w:r w:rsidR="001C1B58" w:rsidRPr="001C1B58">
        <w:rPr>
          <w:rFonts w:ascii="方正仿宋_GBK" w:eastAsia="方正仿宋_GBK" w:hint="eastAsia"/>
          <w:sz w:val="24"/>
        </w:rPr>
        <w:t>乙方员工</w:t>
      </w:r>
      <w:proofErr w:type="gramEnd"/>
      <w:r w:rsidR="001C1B58" w:rsidRPr="001C1B58">
        <w:rPr>
          <w:rFonts w:ascii="方正仿宋_GBK" w:eastAsia="方正仿宋_GBK" w:hint="eastAsia"/>
          <w:sz w:val="24"/>
        </w:rPr>
        <w:t>因职业损害造成的损失得以充足赔偿，乙方工作人员索赔时甲方不承担任何责任。</w:t>
      </w:r>
    </w:p>
    <w:p w14:paraId="04D99363" w14:textId="369AB291" w:rsidR="001C1B58" w:rsidRDefault="00926100" w:rsidP="001C1B58">
      <w:pPr>
        <w:spacing w:line="360" w:lineRule="auto"/>
        <w:ind w:firstLineChars="200" w:firstLine="480"/>
        <w:rPr>
          <w:rFonts w:ascii="方正仿宋_GBK" w:eastAsia="方正仿宋_GBK"/>
          <w:sz w:val="24"/>
        </w:rPr>
      </w:pPr>
      <w:r>
        <w:rPr>
          <w:rFonts w:ascii="方正仿宋_GBK" w:eastAsia="方正仿宋_GBK" w:hint="eastAsia"/>
          <w:sz w:val="24"/>
        </w:rPr>
        <w:t>7.36</w:t>
      </w:r>
      <w:r w:rsidR="001C1B58" w:rsidRPr="001C1B58">
        <w:rPr>
          <w:rFonts w:ascii="方正仿宋_GBK" w:eastAsia="方正仿宋_GBK" w:hint="eastAsia"/>
          <w:sz w:val="24"/>
        </w:rPr>
        <w:t>乙方每月应按所做的书面承诺或合同约定的金额足额发放员工工资及缴纳各类社会保险（如：商业意外险、工伤险等），并于每月30日前向甲方提供员工工资明细表及发放记录，以及社保缴费凭证等相关资料，并做好记录和相关资料存档。</w:t>
      </w:r>
    </w:p>
    <w:p w14:paraId="2BAA3221" w14:textId="47FDB023" w:rsidR="003C7AB6" w:rsidRDefault="00926100">
      <w:pPr>
        <w:spacing w:line="360" w:lineRule="auto"/>
        <w:ind w:firstLineChars="200" w:firstLine="480"/>
        <w:rPr>
          <w:rFonts w:ascii="方正仿宋_GBK" w:eastAsia="方正仿宋_GBK"/>
          <w:sz w:val="24"/>
        </w:rPr>
      </w:pPr>
      <w:r>
        <w:rPr>
          <w:rFonts w:ascii="方正仿宋_GBK" w:eastAsia="方正仿宋_GBK" w:hint="eastAsia"/>
          <w:sz w:val="24"/>
        </w:rPr>
        <w:t>7.37</w:t>
      </w:r>
      <w:r w:rsidR="00645A99">
        <w:rPr>
          <w:rFonts w:ascii="方正仿宋_GBK" w:eastAsia="方正仿宋_GBK" w:hint="eastAsia"/>
          <w:sz w:val="24"/>
        </w:rPr>
        <w:t>乙方在租赁摆放期内，固定一个服务人员对本项目租</w:t>
      </w:r>
      <w:proofErr w:type="gramStart"/>
      <w:r w:rsidR="00645A99">
        <w:rPr>
          <w:rFonts w:ascii="方正仿宋_GBK" w:eastAsia="方正仿宋_GBK" w:hint="eastAsia"/>
          <w:sz w:val="24"/>
        </w:rPr>
        <w:t>摆绿植进行</w:t>
      </w:r>
      <w:proofErr w:type="gramEnd"/>
      <w:r w:rsidR="00645A99">
        <w:rPr>
          <w:rFonts w:ascii="方正仿宋_GBK" w:eastAsia="方正仿宋_GBK" w:hint="eastAsia"/>
          <w:sz w:val="24"/>
        </w:rPr>
        <w:t>日常维护养护（其中包括植物修剪、清洁、杀虫、花清洁、喷水及地面现场清洁等），并按时更换各种甲方所需植物和花卉。</w:t>
      </w:r>
    </w:p>
    <w:p w14:paraId="6556B742" w14:textId="62032F54"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926100">
        <w:rPr>
          <w:rFonts w:ascii="方正仿宋_GBK" w:eastAsia="方正仿宋_GBK"/>
          <w:sz w:val="24"/>
        </w:rPr>
        <w:t>.</w:t>
      </w:r>
      <w:r w:rsidR="00926100">
        <w:rPr>
          <w:rFonts w:ascii="方正仿宋_GBK" w:eastAsia="方正仿宋_GBK" w:hint="eastAsia"/>
          <w:sz w:val="24"/>
        </w:rPr>
        <w:t>38</w:t>
      </w:r>
      <w:r w:rsidR="00645A99">
        <w:rPr>
          <w:rFonts w:ascii="方正仿宋_GBK" w:eastAsia="方正仿宋_GBK" w:hint="eastAsia"/>
          <w:sz w:val="24"/>
        </w:rPr>
        <w:t>乙方不得雇佣不符合法律法规规定的人员，如未成年人、患有严重传染性疾病人员等，否则由此产生一切责任由乙方承担。如造成甲方损失，乙方应全额赔偿。</w:t>
      </w:r>
    </w:p>
    <w:p w14:paraId="4AC15477" w14:textId="5BADBA23"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926100">
        <w:rPr>
          <w:rFonts w:ascii="方正仿宋_GBK" w:eastAsia="方正仿宋_GBK"/>
          <w:sz w:val="24"/>
        </w:rPr>
        <w:t>.</w:t>
      </w:r>
      <w:r w:rsidR="00926100">
        <w:rPr>
          <w:rFonts w:ascii="方正仿宋_GBK" w:eastAsia="方正仿宋_GBK" w:hint="eastAsia"/>
          <w:sz w:val="24"/>
        </w:rPr>
        <w:t>39</w:t>
      </w:r>
      <w:r w:rsidR="00645A99">
        <w:rPr>
          <w:rFonts w:ascii="方正仿宋_GBK" w:eastAsia="方正仿宋_GBK" w:hint="eastAsia"/>
          <w:sz w:val="24"/>
        </w:rPr>
        <w:t>乙方保证自己具备提供本合同约定服务的合法资格，并负责办理服务人员上岗涉及的全部审批手续，否则因此遭</w:t>
      </w:r>
      <w:proofErr w:type="gramStart"/>
      <w:r w:rsidR="00645A99">
        <w:rPr>
          <w:rFonts w:ascii="方正仿宋_GBK" w:eastAsia="方正仿宋_GBK" w:hint="eastAsia"/>
          <w:sz w:val="24"/>
        </w:rPr>
        <w:t>致政府</w:t>
      </w:r>
      <w:proofErr w:type="gramEnd"/>
      <w:r w:rsidR="00645A99">
        <w:rPr>
          <w:rFonts w:ascii="方正仿宋_GBK" w:eastAsia="方正仿宋_GBK" w:hint="eastAsia"/>
          <w:sz w:val="24"/>
        </w:rPr>
        <w:t>部门处罚，乙方承担全部责任。</w:t>
      </w:r>
    </w:p>
    <w:p w14:paraId="1AEA17A1" w14:textId="7E1F5A4E"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926100">
        <w:rPr>
          <w:rFonts w:ascii="方正仿宋_GBK" w:eastAsia="方正仿宋_GBK"/>
          <w:sz w:val="24"/>
        </w:rPr>
        <w:t>.</w:t>
      </w:r>
      <w:r w:rsidR="00926100">
        <w:rPr>
          <w:rFonts w:ascii="方正仿宋_GBK" w:eastAsia="方正仿宋_GBK" w:hint="eastAsia"/>
          <w:sz w:val="24"/>
        </w:rPr>
        <w:t>40</w:t>
      </w:r>
      <w:r w:rsidR="00645A99">
        <w:rPr>
          <w:rFonts w:ascii="方正仿宋_GBK" w:eastAsia="方正仿宋_GBK" w:hint="eastAsia"/>
          <w:sz w:val="24"/>
        </w:rPr>
        <w:t>乙方应给乙方人员提供安全防护设备、工具，并对其进行相应安全培训，以保障其作业过程中的人身安全。若不是由甲方原因引起的安全责任，一切责任由乙方自行承担。</w:t>
      </w:r>
    </w:p>
    <w:p w14:paraId="21993AA8" w14:textId="546C055D"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41</w:t>
      </w:r>
      <w:r w:rsidR="00645A99">
        <w:rPr>
          <w:rFonts w:ascii="方正仿宋_GBK" w:eastAsia="方正仿宋_GBK" w:hint="eastAsia"/>
          <w:sz w:val="24"/>
        </w:rPr>
        <w:t>乙方负责提供本合同涉及全部绿植、花器及相关设备、工具、物料等，涉及费用已经包含在本合同</w:t>
      </w:r>
      <w:proofErr w:type="gramStart"/>
      <w:r w:rsidR="00645A99">
        <w:rPr>
          <w:rFonts w:ascii="方正仿宋_GBK" w:eastAsia="方正仿宋_GBK" w:hint="eastAsia"/>
          <w:sz w:val="24"/>
        </w:rPr>
        <w:t>绿植租</w:t>
      </w:r>
      <w:proofErr w:type="gramEnd"/>
      <w:r w:rsidR="00645A99">
        <w:rPr>
          <w:rFonts w:ascii="方正仿宋_GBK" w:eastAsia="方正仿宋_GBK" w:hint="eastAsia"/>
          <w:sz w:val="24"/>
        </w:rPr>
        <w:t>摆服务费中。绿植、花器须经甲方的认可后方</w:t>
      </w:r>
      <w:r w:rsidR="00645A99">
        <w:rPr>
          <w:rFonts w:ascii="方正仿宋_GBK" w:eastAsia="方正仿宋_GBK" w:hint="eastAsia"/>
          <w:sz w:val="24"/>
        </w:rPr>
        <w:lastRenderedPageBreak/>
        <w:t>能投入摆放，花器、接水盘必须与所需的花相协调。</w:t>
      </w:r>
    </w:p>
    <w:p w14:paraId="0E6BF73B" w14:textId="1BBEBD2E"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42</w:t>
      </w:r>
      <w:r w:rsidR="00645A99">
        <w:rPr>
          <w:rFonts w:ascii="方正仿宋_GBK" w:eastAsia="方正仿宋_GBK" w:hint="eastAsia"/>
          <w:sz w:val="24"/>
        </w:rPr>
        <w:t>乙方应根据实际需要选择药剂或设备，但选择的药剂及设备必须是符合国家相关标准要求并已证明是对人体无害的，该药剂或设备使用须经甲方认可才能使用。</w:t>
      </w:r>
    </w:p>
    <w:p w14:paraId="5EF84EC0" w14:textId="6D75D467"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43</w:t>
      </w:r>
      <w:r w:rsidR="00645A99">
        <w:rPr>
          <w:rFonts w:ascii="方正仿宋_GBK" w:eastAsia="方正仿宋_GBK" w:hint="eastAsia"/>
          <w:sz w:val="24"/>
        </w:rPr>
        <w:t>乙方应使用甲方认可的工具及设备，并保证工具、设备安全可靠、低噪声。</w:t>
      </w:r>
    </w:p>
    <w:p w14:paraId="76F1FE0E" w14:textId="3091BBE6"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44</w:t>
      </w:r>
      <w:r w:rsidR="00645A99">
        <w:rPr>
          <w:rFonts w:ascii="方正仿宋_GBK" w:eastAsia="方正仿宋_GBK" w:hint="eastAsia"/>
          <w:sz w:val="24"/>
        </w:rPr>
        <w:t>乙方应随时注意</w:t>
      </w:r>
      <w:proofErr w:type="gramStart"/>
      <w:r w:rsidR="00645A99">
        <w:rPr>
          <w:rFonts w:ascii="方正仿宋_GBK" w:eastAsia="方正仿宋_GBK" w:hint="eastAsia"/>
          <w:sz w:val="24"/>
        </w:rPr>
        <w:t>所摆绿植的</w:t>
      </w:r>
      <w:proofErr w:type="gramEnd"/>
      <w:r w:rsidR="00645A99">
        <w:rPr>
          <w:rFonts w:ascii="方正仿宋_GBK" w:eastAsia="方正仿宋_GBK" w:hint="eastAsia"/>
          <w:sz w:val="24"/>
        </w:rPr>
        <w:t>生长情况，及时更换生长不良及效果不好的绿植，确保符合约定标准。</w:t>
      </w:r>
    </w:p>
    <w:p w14:paraId="3CAC44EA" w14:textId="35EE9FD5"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45</w:t>
      </w:r>
      <w:r w:rsidR="00645A99">
        <w:rPr>
          <w:rFonts w:ascii="方正仿宋_GBK" w:eastAsia="方正仿宋_GBK" w:hint="eastAsia"/>
          <w:sz w:val="24"/>
        </w:rPr>
        <w:t>如有</w:t>
      </w:r>
      <w:proofErr w:type="gramStart"/>
      <w:r w:rsidR="00645A99">
        <w:rPr>
          <w:rFonts w:ascii="方正仿宋_GBK" w:eastAsia="方正仿宋_GBK" w:hint="eastAsia"/>
          <w:sz w:val="24"/>
        </w:rPr>
        <w:t>大型绿植运抵</w:t>
      </w:r>
      <w:proofErr w:type="gramEnd"/>
      <w:r w:rsidR="00645A99">
        <w:rPr>
          <w:rFonts w:ascii="方正仿宋_GBK" w:eastAsia="方正仿宋_GBK" w:hint="eastAsia"/>
          <w:sz w:val="24"/>
        </w:rPr>
        <w:t>或运离本项目时，乙方应事先通知甲方运输线路及使用垂直运输设备情况，得到甲方同意后方可进行。</w:t>
      </w:r>
    </w:p>
    <w:p w14:paraId="37DC9927" w14:textId="68A230CF"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46</w:t>
      </w:r>
      <w:r w:rsidR="00645A99">
        <w:rPr>
          <w:rFonts w:ascii="方正仿宋_GBK" w:eastAsia="方正仿宋_GBK" w:hint="eastAsia"/>
          <w:sz w:val="24"/>
        </w:rPr>
        <w:t>乙方应采取有效措施，</w:t>
      </w:r>
      <w:proofErr w:type="gramStart"/>
      <w:r w:rsidR="00645A99">
        <w:rPr>
          <w:rFonts w:ascii="方正仿宋_GBK" w:eastAsia="方正仿宋_GBK" w:hint="eastAsia"/>
          <w:sz w:val="24"/>
        </w:rPr>
        <w:t>避免绿植病虫害</w:t>
      </w:r>
      <w:proofErr w:type="gramEnd"/>
      <w:r w:rsidR="00645A99">
        <w:rPr>
          <w:rFonts w:ascii="方正仿宋_GBK" w:eastAsia="方正仿宋_GBK" w:hint="eastAsia"/>
          <w:sz w:val="24"/>
        </w:rPr>
        <w:t>的发生。</w:t>
      </w:r>
    </w:p>
    <w:p w14:paraId="24EC4656" w14:textId="1DA526A1"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47</w:t>
      </w:r>
      <w:r w:rsidR="00645A99">
        <w:rPr>
          <w:rFonts w:ascii="方正仿宋_GBK" w:eastAsia="方正仿宋_GBK" w:hint="eastAsia"/>
          <w:sz w:val="24"/>
        </w:rPr>
        <w:t>乙方应按甲方要求对</w:t>
      </w:r>
      <w:proofErr w:type="gramStart"/>
      <w:r w:rsidR="00645A99">
        <w:rPr>
          <w:rFonts w:ascii="方正仿宋_GBK" w:eastAsia="方正仿宋_GBK" w:hint="eastAsia"/>
          <w:sz w:val="24"/>
        </w:rPr>
        <w:t>绿植进行</w:t>
      </w:r>
      <w:proofErr w:type="gramEnd"/>
      <w:r w:rsidR="00645A99">
        <w:rPr>
          <w:rFonts w:ascii="方正仿宋_GBK" w:eastAsia="方正仿宋_GBK" w:hint="eastAsia"/>
          <w:sz w:val="24"/>
        </w:rPr>
        <w:t>修剪、养护，</w:t>
      </w:r>
      <w:proofErr w:type="gramStart"/>
      <w:r w:rsidR="00645A99">
        <w:rPr>
          <w:rFonts w:ascii="方正仿宋_GBK" w:eastAsia="方正仿宋_GBK" w:hint="eastAsia"/>
          <w:sz w:val="24"/>
        </w:rPr>
        <w:t>保持绿植的</w:t>
      </w:r>
      <w:proofErr w:type="gramEnd"/>
      <w:r w:rsidR="00645A99">
        <w:rPr>
          <w:rFonts w:ascii="方正仿宋_GBK" w:eastAsia="方正仿宋_GBK" w:hint="eastAsia"/>
          <w:sz w:val="24"/>
        </w:rPr>
        <w:t>清洁和美观。作业完毕后及时清理作业垃圾。</w:t>
      </w:r>
    </w:p>
    <w:p w14:paraId="17530A91" w14:textId="2685DA4B"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645A99">
        <w:rPr>
          <w:rFonts w:ascii="方正仿宋_GBK" w:eastAsia="方正仿宋_GBK"/>
          <w:sz w:val="24"/>
        </w:rPr>
        <w:t>.</w:t>
      </w:r>
      <w:r w:rsidR="00136086">
        <w:rPr>
          <w:rFonts w:ascii="方正仿宋_GBK" w:eastAsia="方正仿宋_GBK" w:hint="eastAsia"/>
          <w:sz w:val="24"/>
        </w:rPr>
        <w:t>48</w:t>
      </w:r>
      <w:r w:rsidR="00645A99">
        <w:rPr>
          <w:rFonts w:ascii="方正仿宋_GBK" w:eastAsia="方正仿宋_GBK" w:hint="eastAsia"/>
          <w:sz w:val="24"/>
        </w:rPr>
        <w:t>乙方在对</w:t>
      </w:r>
      <w:proofErr w:type="gramStart"/>
      <w:r w:rsidR="00645A99">
        <w:rPr>
          <w:rFonts w:ascii="方正仿宋_GBK" w:eastAsia="方正仿宋_GBK" w:hint="eastAsia"/>
          <w:sz w:val="24"/>
        </w:rPr>
        <w:t>绿植进行</w:t>
      </w:r>
      <w:proofErr w:type="gramEnd"/>
      <w:r w:rsidR="00645A99">
        <w:rPr>
          <w:rFonts w:ascii="方正仿宋_GBK" w:eastAsia="方正仿宋_GBK" w:hint="eastAsia"/>
          <w:sz w:val="24"/>
        </w:rPr>
        <w:t>摆放、养护过程中（尤其是</w:t>
      </w:r>
      <w:proofErr w:type="gramStart"/>
      <w:r w:rsidR="00645A99">
        <w:rPr>
          <w:rFonts w:ascii="方正仿宋_GBK" w:eastAsia="方正仿宋_GBK" w:hint="eastAsia"/>
          <w:sz w:val="24"/>
        </w:rPr>
        <w:t>大量绿植运输</w:t>
      </w:r>
      <w:proofErr w:type="gramEnd"/>
      <w:r w:rsidR="00645A99">
        <w:rPr>
          <w:rFonts w:ascii="方正仿宋_GBK" w:eastAsia="方正仿宋_GBK" w:hint="eastAsia"/>
          <w:sz w:val="24"/>
        </w:rPr>
        <w:t>、移时），应采取有效措施避免对甲方的正常工作造成不利影响。</w:t>
      </w:r>
    </w:p>
    <w:p w14:paraId="67C90E6D" w14:textId="11532CDB"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49</w:t>
      </w:r>
      <w:r w:rsidR="00645A99">
        <w:rPr>
          <w:rFonts w:ascii="方正仿宋_GBK" w:eastAsia="方正仿宋_GBK" w:hint="eastAsia"/>
          <w:sz w:val="24"/>
        </w:rPr>
        <w:t>乙方确保其服务人员遵守甲方管理制度和规定，服从甲方人员的现场管理。如出现不服从管理的事项，由乙方做出处理，并将处理结果报知甲方认可。</w:t>
      </w:r>
    </w:p>
    <w:p w14:paraId="2B648303" w14:textId="2CE77F9F"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50</w:t>
      </w:r>
      <w:r w:rsidR="00645A99">
        <w:rPr>
          <w:rFonts w:ascii="方正仿宋_GBK" w:eastAsia="方正仿宋_GBK" w:hint="eastAsia"/>
          <w:sz w:val="24"/>
        </w:rPr>
        <w:t>乙方应维护本项目设施设备完好。如因乙方或其人员原因造成机场设施设备等物品损坏、丢失或经营损失，乙方应承担赔偿责任。未经甲方同意，乙方或服务人员不得使用非乙方所有的任何设施、设备。</w:t>
      </w:r>
    </w:p>
    <w:p w14:paraId="68E6D60C" w14:textId="64A190A2" w:rsidR="003C7AB6" w:rsidRDefault="001C1B58" w:rsidP="00136086">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sz w:val="24"/>
        </w:rPr>
        <w:t>.</w:t>
      </w:r>
      <w:r w:rsidR="00136086">
        <w:rPr>
          <w:rFonts w:ascii="方正仿宋_GBK" w:eastAsia="方正仿宋_GBK" w:hint="eastAsia"/>
          <w:sz w:val="24"/>
        </w:rPr>
        <w:t>51</w:t>
      </w:r>
      <w:r w:rsidR="00645A99">
        <w:rPr>
          <w:rFonts w:ascii="方正仿宋_GBK" w:eastAsia="方正仿宋_GBK" w:hint="eastAsia"/>
          <w:sz w:val="24"/>
        </w:rPr>
        <w:t>乙方应保证所摆放的</w:t>
      </w:r>
      <w:proofErr w:type="gramStart"/>
      <w:r w:rsidR="00645A99">
        <w:rPr>
          <w:rFonts w:ascii="方正仿宋_GBK" w:eastAsia="方正仿宋_GBK" w:hint="eastAsia"/>
          <w:sz w:val="24"/>
        </w:rPr>
        <w:t>绿植品种</w:t>
      </w:r>
      <w:proofErr w:type="gramEnd"/>
      <w:r w:rsidR="00645A99">
        <w:rPr>
          <w:rFonts w:ascii="方正仿宋_GBK" w:eastAsia="方正仿宋_GBK" w:hint="eastAsia"/>
          <w:sz w:val="24"/>
        </w:rPr>
        <w:t>的适当性，保证该等植物不会对周围环境造成不良影响，亦不会对任何人员构成任何损害。乙方同样应</w:t>
      </w:r>
      <w:proofErr w:type="gramStart"/>
      <w:r w:rsidR="00645A99">
        <w:rPr>
          <w:rFonts w:ascii="方正仿宋_GBK" w:eastAsia="方正仿宋_GBK" w:hint="eastAsia"/>
          <w:sz w:val="24"/>
        </w:rPr>
        <w:t>保证绿植摆放</w:t>
      </w:r>
      <w:proofErr w:type="gramEnd"/>
      <w:r w:rsidR="00645A99">
        <w:rPr>
          <w:rFonts w:ascii="方正仿宋_GBK" w:eastAsia="方正仿宋_GBK" w:hint="eastAsia"/>
          <w:sz w:val="24"/>
        </w:rPr>
        <w:t>位</w:t>
      </w:r>
      <w:r w:rsidR="00645A99">
        <w:rPr>
          <w:rFonts w:ascii="方正仿宋_GBK" w:eastAsia="方正仿宋_GBK" w:hint="eastAsia"/>
          <w:sz w:val="24"/>
        </w:rPr>
        <w:lastRenderedPageBreak/>
        <w:t>置的适当性，以避免因摆放位置而构成安全隐患或者导致财产、人身伤害事件的发生。</w:t>
      </w:r>
      <w:r w:rsidR="00136086">
        <w:rPr>
          <w:rFonts w:ascii="方正仿宋_GBK" w:eastAsia="方正仿宋_GBK"/>
          <w:sz w:val="24"/>
        </w:rPr>
        <w:t xml:space="preserve"> </w:t>
      </w:r>
    </w:p>
    <w:p w14:paraId="7AAE8A42" w14:textId="1D2B4C26"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645A99">
        <w:rPr>
          <w:rFonts w:ascii="方正仿宋_GBK" w:eastAsia="方正仿宋_GBK"/>
          <w:sz w:val="24"/>
        </w:rPr>
        <w:t>.</w:t>
      </w:r>
      <w:r w:rsidR="00136086">
        <w:rPr>
          <w:rFonts w:ascii="方正仿宋_GBK" w:eastAsia="方正仿宋_GBK" w:hint="eastAsia"/>
          <w:sz w:val="24"/>
        </w:rPr>
        <w:t>52</w:t>
      </w:r>
      <w:r w:rsidR="00645A99">
        <w:rPr>
          <w:rFonts w:ascii="方正仿宋_GBK" w:eastAsia="方正仿宋_GBK" w:hint="eastAsia"/>
          <w:sz w:val="24"/>
        </w:rPr>
        <w:t>如遇有工作人员因病、事假、周休、年休或其他情况不能上班时，乙方须立即安排训练有素之人员到岗接替。就有关安排，甲方</w:t>
      </w:r>
      <w:proofErr w:type="gramStart"/>
      <w:r w:rsidR="00645A99">
        <w:rPr>
          <w:rFonts w:ascii="方正仿宋_GBK" w:eastAsia="方正仿宋_GBK" w:hint="eastAsia"/>
          <w:sz w:val="24"/>
        </w:rPr>
        <w:t>方</w:t>
      </w:r>
      <w:proofErr w:type="gramEnd"/>
      <w:r w:rsidR="00645A99">
        <w:rPr>
          <w:rFonts w:ascii="方正仿宋_GBK" w:eastAsia="方正仿宋_GBK" w:hint="eastAsia"/>
          <w:sz w:val="24"/>
        </w:rPr>
        <w:t>无须为此支付任何额外费用。若因上述原因影响正常租摆养护工作，甲方有权扣除相应费用。</w:t>
      </w:r>
    </w:p>
    <w:p w14:paraId="14FB0881" w14:textId="640C4AED"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645A99">
        <w:rPr>
          <w:rFonts w:ascii="方正仿宋_GBK" w:eastAsia="方正仿宋_GBK" w:hint="eastAsia"/>
          <w:sz w:val="24"/>
        </w:rPr>
        <w:t>.</w:t>
      </w:r>
      <w:r w:rsidR="00136086">
        <w:rPr>
          <w:rFonts w:ascii="方正仿宋_GBK" w:eastAsia="方正仿宋_GBK" w:hint="eastAsia"/>
          <w:sz w:val="24"/>
        </w:rPr>
        <w:t>53</w:t>
      </w:r>
      <w:r w:rsidR="00645A99">
        <w:rPr>
          <w:rFonts w:ascii="方正仿宋_GBK" w:eastAsia="方正仿宋_GBK" w:hint="eastAsia"/>
          <w:sz w:val="24"/>
        </w:rPr>
        <w:t>乙方应免费为甲方提供乙方按甲方提出的需求计划进行植物租赁摆放，并定期对摆放的植物进行保养维护，包括但不限于浇水、增肥、修剪等。</w:t>
      </w:r>
    </w:p>
    <w:p w14:paraId="7D820085" w14:textId="1EC038EF" w:rsidR="003C7AB6" w:rsidRDefault="001C1B58">
      <w:pPr>
        <w:spacing w:line="360" w:lineRule="auto"/>
        <w:ind w:firstLineChars="200" w:firstLine="480"/>
        <w:rPr>
          <w:rFonts w:ascii="方正仿宋_GBK" w:eastAsia="方正仿宋_GBK"/>
          <w:sz w:val="24"/>
        </w:rPr>
      </w:pPr>
      <w:r>
        <w:rPr>
          <w:rFonts w:ascii="方正仿宋_GBK" w:eastAsia="方正仿宋_GBK" w:hint="eastAsia"/>
          <w:sz w:val="24"/>
        </w:rPr>
        <w:t>7</w:t>
      </w:r>
      <w:r w:rsidR="00136086">
        <w:rPr>
          <w:rFonts w:ascii="方正仿宋_GBK" w:eastAsia="方正仿宋_GBK" w:hint="eastAsia"/>
          <w:sz w:val="24"/>
        </w:rPr>
        <w:t>.54</w:t>
      </w:r>
      <w:r w:rsidR="00645A99">
        <w:rPr>
          <w:rFonts w:ascii="方正仿宋_GBK" w:eastAsia="方正仿宋_GBK" w:hint="eastAsia"/>
          <w:sz w:val="24"/>
        </w:rPr>
        <w:t>乙方应及时更换枯萎、病死、叶子脱落</w:t>
      </w:r>
      <w:proofErr w:type="gramStart"/>
      <w:r w:rsidR="00645A99">
        <w:rPr>
          <w:rFonts w:ascii="方正仿宋_GBK" w:eastAsia="方正仿宋_GBK" w:hint="eastAsia"/>
          <w:sz w:val="24"/>
        </w:rPr>
        <w:t>等失去</w:t>
      </w:r>
      <w:proofErr w:type="gramEnd"/>
      <w:r w:rsidR="00645A99">
        <w:rPr>
          <w:rFonts w:ascii="方正仿宋_GBK" w:eastAsia="方正仿宋_GBK" w:hint="eastAsia"/>
          <w:sz w:val="24"/>
        </w:rPr>
        <w:t>观赏价值的植物，进行及时清理和更换。超过1</w:t>
      </w:r>
      <w:proofErr w:type="gramStart"/>
      <w:r w:rsidR="00645A99">
        <w:rPr>
          <w:rFonts w:ascii="方正仿宋_GBK" w:eastAsia="方正仿宋_GBK" w:hint="eastAsia"/>
          <w:sz w:val="24"/>
        </w:rPr>
        <w:t>周未</w:t>
      </w:r>
      <w:proofErr w:type="gramEnd"/>
      <w:r w:rsidR="00645A99">
        <w:rPr>
          <w:rFonts w:ascii="方正仿宋_GBK" w:eastAsia="方正仿宋_GBK" w:hint="eastAsia"/>
          <w:sz w:val="24"/>
        </w:rPr>
        <w:t>清理更换的，不计算当月租赁费用。</w:t>
      </w:r>
    </w:p>
    <w:p w14:paraId="0D074A5D" w14:textId="77777777" w:rsidR="00136086" w:rsidRPr="00C101AC" w:rsidRDefault="00136086" w:rsidP="00136086">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第八条  违约责任</w:t>
      </w:r>
    </w:p>
    <w:p w14:paraId="6BBC8EC6"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8.1一方违反本合同约定，即构成违约。乙方未按附件1提供服务，甲方通过考核对乙方实施相应的违约处罚。出现以下情形，视为乙方严重违约，甲方有权解除合同，并不退还履约保证金：</w:t>
      </w:r>
    </w:p>
    <w:p w14:paraId="3BBE3C97"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8.1.1 乙方发生附件4载明的一票否决情形的；</w:t>
      </w:r>
    </w:p>
    <w:p w14:paraId="0C272DAC"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8.1.2 乙方违反本合同约定，经催告整改仍不能改正的；</w:t>
      </w:r>
    </w:p>
    <w:p w14:paraId="560FD788"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8.1.3 一个合同年度内，乙方月度考核得分低于80分累计达三次的。</w:t>
      </w:r>
    </w:p>
    <w:p w14:paraId="38CC5127"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8.2违约行为</w:t>
      </w:r>
    </w:p>
    <w:p w14:paraId="1152095B"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8.2.1甲方违反本合同6.1款的相关约定。</w:t>
      </w:r>
    </w:p>
    <w:p w14:paraId="133DA6C7"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8.2.2在本合同有效期内，乙方未发生违反本合同约定的情况下，甲方另行引进其他服务提供商。</w:t>
      </w:r>
    </w:p>
    <w:p w14:paraId="3F33D50B"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8.2.3 因甲方违约，且甲方未能在收到乙方发出的违约通知书后三个工作日内予以纠正的，甲方应支付违约金，违约金额最高不超过月度服务费用的百分之</w:t>
      </w:r>
      <w:r w:rsidRPr="00136086">
        <w:rPr>
          <w:rFonts w:ascii="方正仿宋_GBK" w:eastAsia="方正仿宋_GBK" w:hint="eastAsia"/>
          <w:sz w:val="24"/>
        </w:rPr>
        <w:lastRenderedPageBreak/>
        <w:t>一，并赔偿由于甲方违约行为对乙方造成的实际损失，具体赔偿方式和金额双方另行商议。</w:t>
      </w:r>
    </w:p>
    <w:p w14:paraId="4280DC0A" w14:textId="77777777" w:rsidR="00136086" w:rsidRPr="00C101AC" w:rsidRDefault="00136086" w:rsidP="00136086">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第九条  合同的变更和终止</w:t>
      </w:r>
    </w:p>
    <w:p w14:paraId="64864BB0"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9.1双方协商一致可变更合同，</w:t>
      </w:r>
      <w:proofErr w:type="gramStart"/>
      <w:r w:rsidRPr="00136086">
        <w:rPr>
          <w:rFonts w:ascii="方正仿宋_GBK" w:eastAsia="方正仿宋_GBK" w:hint="eastAsia"/>
          <w:sz w:val="24"/>
        </w:rPr>
        <w:t>若客观</w:t>
      </w:r>
      <w:proofErr w:type="gramEnd"/>
      <w:r w:rsidRPr="00136086">
        <w:rPr>
          <w:rFonts w:ascii="方正仿宋_GBK" w:eastAsia="方正仿宋_GBK" w:hint="eastAsia"/>
          <w:sz w:val="24"/>
        </w:rPr>
        <w:t>情况发生重大变化致使一方或双方履行合同显失公平，双方可进行协商签订补充协议。</w:t>
      </w:r>
    </w:p>
    <w:p w14:paraId="0F1299E6"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9.2双方协商一致可终止合同，并达成书面协议后，本合同可以解除。双方应就合同解除的后果在解约协议中一并</w:t>
      </w:r>
      <w:proofErr w:type="gramStart"/>
      <w:r w:rsidRPr="00136086">
        <w:rPr>
          <w:rFonts w:ascii="方正仿宋_GBK" w:eastAsia="方正仿宋_GBK" w:hint="eastAsia"/>
          <w:sz w:val="24"/>
        </w:rPr>
        <w:t>作出</w:t>
      </w:r>
      <w:proofErr w:type="gramEnd"/>
      <w:r w:rsidRPr="00136086">
        <w:rPr>
          <w:rFonts w:ascii="方正仿宋_GBK" w:eastAsia="方正仿宋_GBK" w:hint="eastAsia"/>
          <w:sz w:val="24"/>
        </w:rPr>
        <w:t>约定。</w:t>
      </w:r>
    </w:p>
    <w:p w14:paraId="57A6C2CD"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9.3 一方严重违约导致合同解除（终止）合同的。</w:t>
      </w:r>
    </w:p>
    <w:p w14:paraId="338C1FCB"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9.4 合同期限届满，双方未就合同延期达成一致的，合同终止。</w:t>
      </w:r>
    </w:p>
    <w:p w14:paraId="21AC891D"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 合同终止</w:t>
      </w:r>
    </w:p>
    <w:p w14:paraId="7314D342"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9.5.1本合同因下列情形而终止之外，甲、乙双方不得擅自终止合同的履行：</w:t>
      </w:r>
    </w:p>
    <w:p w14:paraId="00F96DE3"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9.5.1.1不可抗力；</w:t>
      </w:r>
    </w:p>
    <w:p w14:paraId="7BF947F2"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9.5.1.2合同期限届满；</w:t>
      </w:r>
    </w:p>
    <w:p w14:paraId="254A0EBF"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9.5.1.3甲、乙双方协商终止；</w:t>
      </w:r>
    </w:p>
    <w:p w14:paraId="25246FC2"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9.5.1.4本合同约定的通知终止；</w:t>
      </w:r>
    </w:p>
    <w:p w14:paraId="01E02C10"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9.5.1.5甲、乙双方任何一方宣告破产或宣告解散；</w:t>
      </w:r>
    </w:p>
    <w:p w14:paraId="10071956"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9.5.1.6法院、政府行政决定要求乙方终止营业；</w:t>
      </w:r>
    </w:p>
    <w:p w14:paraId="7B63C292"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9.5.1.7因一方违约行为而被仲裁机构或法院裁决解除本合同；</w:t>
      </w:r>
    </w:p>
    <w:p w14:paraId="3D2C5313"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9.5.1.8用于本合同项下的主要资产被法院强制履行而不能继续履行本合同的；</w:t>
      </w:r>
    </w:p>
    <w:p w14:paraId="687BD94A"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9.5.1.9乙方在合同期内未持续保持业务外包项目所要求资质的。</w:t>
      </w:r>
    </w:p>
    <w:p w14:paraId="724BE078"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9.5.2某一方有权利单方面合同终止的：</w:t>
      </w:r>
    </w:p>
    <w:p w14:paraId="63EF4DB5" w14:textId="1625CB51"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lastRenderedPageBreak/>
        <w:t>9.5.2.1因重庆空港贵宾服务有限公司服务区域布局调整，导致乙方无法正常进行</w:t>
      </w:r>
      <w:proofErr w:type="gramStart"/>
      <w:r w:rsidR="00A81671">
        <w:rPr>
          <w:rFonts w:ascii="方正仿宋_GBK" w:eastAsia="方正仿宋_GBK" w:hint="eastAsia"/>
          <w:sz w:val="24"/>
        </w:rPr>
        <w:t>绿植租</w:t>
      </w:r>
      <w:proofErr w:type="gramEnd"/>
      <w:r w:rsidR="00A81671">
        <w:rPr>
          <w:rFonts w:ascii="方正仿宋_GBK" w:eastAsia="方正仿宋_GBK" w:hint="eastAsia"/>
          <w:sz w:val="24"/>
        </w:rPr>
        <w:t>摆</w:t>
      </w:r>
      <w:r w:rsidRPr="00136086">
        <w:rPr>
          <w:rFonts w:ascii="方正仿宋_GBK" w:eastAsia="方正仿宋_GBK" w:hint="eastAsia"/>
          <w:sz w:val="24"/>
        </w:rPr>
        <w:t>工作，甲方须提前一个月向乙方发出书面通知，终止本合同。</w:t>
      </w:r>
    </w:p>
    <w:p w14:paraId="6E850B2B" w14:textId="4203CAF8"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w:t>
      </w:r>
      <w:r>
        <w:rPr>
          <w:rFonts w:ascii="方正仿宋_GBK" w:eastAsia="方正仿宋_GBK" w:hint="eastAsia"/>
          <w:sz w:val="24"/>
        </w:rPr>
        <w:t>.</w:t>
      </w:r>
      <w:r w:rsidRPr="00136086">
        <w:rPr>
          <w:rFonts w:ascii="方正仿宋_GBK" w:eastAsia="方正仿宋_GBK" w:hint="eastAsia"/>
          <w:sz w:val="24"/>
        </w:rPr>
        <w:t>2.2按照《重庆空港贵宾服务有限公司业务外包管理规定（试行）》的相关要求，第一年年度服务测评分低于60分；乙方在合同期限内发生重特大安全事故及服务质量投诉，并造成严重后果的；乙方在合同期内未持续保持业务外包项目所要求资质的，甲方有权终止合同。</w:t>
      </w:r>
    </w:p>
    <w:p w14:paraId="010A587A"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9.5.2.3乙方主动提出终止合同的，应提前90日书面告知甲方，由甲方决定是否终止合同。</w:t>
      </w:r>
    </w:p>
    <w:p w14:paraId="04F0EA5C"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9.5.2.4本合同到期前，乙方如有续签意愿，需在本合同到期前两个月向甲方提出申请。</w:t>
      </w:r>
    </w:p>
    <w:p w14:paraId="295B7B14"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9.5.3不可抗力合同终止的。</w:t>
      </w:r>
    </w:p>
    <w:p w14:paraId="358D8153"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9.5.4可协商合同终止的：</w:t>
      </w:r>
    </w:p>
    <w:p w14:paraId="10A72130"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9.5.4.1双方非合同期满终止合同，应提前30天通知对方，在此情形下，甲方有权要求乙方延长提供不超过90天的有偿服务，以便甲方能接洽并重新引进新的服务提供商，保持服务的持续性。继续服务期间，乙方仍应按照合同相关条款履行，保证服务工作正常开展。</w:t>
      </w:r>
    </w:p>
    <w:p w14:paraId="76B0EA01"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9.5.4.2双方合同期满，如甲方需要，甲方有权要求乙方延长提供不超过60天的有偿服务，以便甲方能与新引进服务商接洽现场保障相关事宜，保持现场服务的持续性。继续服务期间，乙方仍应按照合同相关条款履行，保证服务工作正常开展。</w:t>
      </w:r>
    </w:p>
    <w:p w14:paraId="7C0E11B6"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9.6本合同终止时，乙方在提供服务期间自行配置的设备归乙方所有，乙方的债权、债务等事宜，由乙方自行处理。</w:t>
      </w:r>
    </w:p>
    <w:p w14:paraId="42CA5BCB" w14:textId="77777777" w:rsidR="00136086" w:rsidRPr="00C101AC" w:rsidRDefault="00136086" w:rsidP="00136086">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lastRenderedPageBreak/>
        <w:t>第十条  退场</w:t>
      </w:r>
    </w:p>
    <w:p w14:paraId="68304B24"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 xml:space="preserve">本合同一旦终止（无论何种原因），乙方应立即撤场，并在本合同终止后     </w:t>
      </w:r>
      <w:proofErr w:type="gramStart"/>
      <w:r w:rsidRPr="00136086">
        <w:rPr>
          <w:rFonts w:ascii="方正仿宋_GBK" w:eastAsia="方正仿宋_GBK" w:hint="eastAsia"/>
          <w:sz w:val="24"/>
        </w:rPr>
        <w:t>个</w:t>
      </w:r>
      <w:proofErr w:type="gramEnd"/>
      <w:r w:rsidRPr="00136086">
        <w:rPr>
          <w:rFonts w:ascii="方正仿宋_GBK" w:eastAsia="方正仿宋_GBK" w:hint="eastAsia"/>
          <w:sz w:val="24"/>
        </w:rPr>
        <w:t>工作日内将其工作人员、设施设备撤离现场，如逾期未退场的，甲方有权对乙方物品作相应处置，相关费用及损失均由乙方承担。乙方退场前，应自行妥善处理好劳资关系，并有义务对新单位做好交接、培训工作，并作为尾款支付和履约保证金退还的考核依据。</w:t>
      </w:r>
    </w:p>
    <w:p w14:paraId="1FBFA076" w14:textId="77777777" w:rsidR="00136086" w:rsidRPr="00C101AC" w:rsidRDefault="00136086" w:rsidP="00136086">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第十一条 通知与送达条款</w:t>
      </w:r>
    </w:p>
    <w:p w14:paraId="157B966D"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任何一方均应本着诚实信用原则来对待另一方在履行合同时的通知、告知事项，如因重大事项须履行通知义务的，均应当以当面签收或特快专递、电子邮件方式送达相对人。</w:t>
      </w:r>
    </w:p>
    <w:p w14:paraId="414698FB"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甲方指定的联系方式：</w:t>
      </w:r>
    </w:p>
    <w:p w14:paraId="4C67B6AA"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联系人：_____________________________</w:t>
      </w:r>
    </w:p>
    <w:p w14:paraId="41D77DA9"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联系电话：___________________________</w:t>
      </w:r>
    </w:p>
    <w:p w14:paraId="02FC9770"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通讯地址：___________________________</w:t>
      </w:r>
    </w:p>
    <w:p w14:paraId="2F4A4B67"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电子邮件：___________________________</w:t>
      </w:r>
    </w:p>
    <w:p w14:paraId="503B6C3C"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乙方指定的联系方式：</w:t>
      </w:r>
    </w:p>
    <w:p w14:paraId="12B42506"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联系人：_____________________________</w:t>
      </w:r>
    </w:p>
    <w:p w14:paraId="23FD07E3"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联系电话：___________________________</w:t>
      </w:r>
    </w:p>
    <w:p w14:paraId="3D24457D"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通讯地址：___________________________</w:t>
      </w:r>
    </w:p>
    <w:p w14:paraId="338AA4D4"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电子邮件：___________________________</w:t>
      </w:r>
    </w:p>
    <w:p w14:paraId="68E21960"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（一）采用当面签收的，应由合同中指定的联系人或双方授权的代表签收，签收日期即为送达时间。</w:t>
      </w:r>
    </w:p>
    <w:p w14:paraId="44F47934" w14:textId="77777777" w:rsidR="00136086" w:rsidRPr="00136086" w:rsidRDefault="00136086" w:rsidP="00136086">
      <w:pPr>
        <w:spacing w:line="360" w:lineRule="auto"/>
        <w:ind w:firstLineChars="150" w:firstLine="360"/>
        <w:rPr>
          <w:rFonts w:ascii="方正仿宋_GBK" w:eastAsia="方正仿宋_GBK"/>
          <w:sz w:val="24"/>
        </w:rPr>
      </w:pPr>
      <w:r w:rsidRPr="00136086">
        <w:rPr>
          <w:rFonts w:ascii="方正仿宋_GBK" w:eastAsia="方正仿宋_GBK" w:hint="eastAsia"/>
          <w:sz w:val="24"/>
        </w:rPr>
        <w:lastRenderedPageBreak/>
        <w:t>（二）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14:paraId="71DA86FF" w14:textId="77777777" w:rsidR="00136086" w:rsidRPr="00136086" w:rsidRDefault="00136086" w:rsidP="00136086">
      <w:pPr>
        <w:spacing w:line="360" w:lineRule="auto"/>
        <w:ind w:firstLineChars="150" w:firstLine="360"/>
        <w:rPr>
          <w:rFonts w:ascii="方正仿宋_GBK" w:eastAsia="方正仿宋_GBK"/>
          <w:sz w:val="24"/>
        </w:rPr>
      </w:pPr>
      <w:r w:rsidRPr="00136086">
        <w:rPr>
          <w:rFonts w:ascii="方正仿宋_GBK" w:eastAsia="方正仿宋_GBK" w:hint="eastAsia"/>
          <w:sz w:val="24"/>
        </w:rPr>
        <w:t>（三）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14:paraId="6779CCEF" w14:textId="77777777" w:rsidR="00136086" w:rsidRPr="00136086" w:rsidRDefault="00136086" w:rsidP="00136086">
      <w:pPr>
        <w:spacing w:line="360" w:lineRule="auto"/>
        <w:ind w:firstLineChars="150" w:firstLine="360"/>
        <w:rPr>
          <w:rFonts w:ascii="方正仿宋_GBK" w:eastAsia="方正仿宋_GBK"/>
          <w:sz w:val="24"/>
        </w:rPr>
      </w:pPr>
      <w:r w:rsidRPr="00136086">
        <w:rPr>
          <w:rFonts w:ascii="方正仿宋_GBK" w:eastAsia="方正仿宋_GBK" w:hint="eastAsia"/>
          <w:sz w:val="24"/>
        </w:rPr>
        <w:t>（四）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14:paraId="46B7E708" w14:textId="77777777" w:rsidR="00136086" w:rsidRPr="00136086" w:rsidRDefault="00136086" w:rsidP="00136086">
      <w:pPr>
        <w:spacing w:line="360" w:lineRule="auto"/>
        <w:ind w:firstLineChars="150" w:firstLine="360"/>
        <w:rPr>
          <w:rFonts w:ascii="方正仿宋_GBK" w:eastAsia="方正仿宋_GBK"/>
          <w:sz w:val="24"/>
        </w:rPr>
      </w:pPr>
      <w:r w:rsidRPr="00136086">
        <w:rPr>
          <w:rFonts w:ascii="方正仿宋_GBK" w:eastAsia="方正仿宋_GBK" w:hint="eastAsia"/>
          <w:sz w:val="24"/>
        </w:rPr>
        <w:t>（五）收件一方若认为邮件封面标题与邮件中实际文件内容不符的，应在收到邮件后三日内通知相对人，逾期视为邮件封面标题与邮件中实际文件内容一致，并视为有效送达收件人。</w:t>
      </w:r>
    </w:p>
    <w:p w14:paraId="18270190" w14:textId="77777777" w:rsidR="00136086" w:rsidRPr="00C101AC" w:rsidRDefault="00136086" w:rsidP="00136086">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第十二条 保密条款</w:t>
      </w:r>
    </w:p>
    <w:p w14:paraId="2B73BB1E"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14:paraId="11DE4485" w14:textId="77777777" w:rsidR="00136086" w:rsidRPr="00C101AC" w:rsidRDefault="00136086" w:rsidP="00136086">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第十三条 不可抗力</w:t>
      </w:r>
    </w:p>
    <w:p w14:paraId="16F754E5"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由于水灾、火灾、地震、政府禁令等不可抗力事件致使甲方、乙方不能履行或不能完全履行本合同的义务和责任时，遭受不可抗力的一方必须及时通知其他</w:t>
      </w:r>
      <w:r w:rsidRPr="00136086">
        <w:rPr>
          <w:rFonts w:ascii="方正仿宋_GBK" w:eastAsia="方正仿宋_GBK" w:hint="eastAsia"/>
          <w:sz w:val="24"/>
        </w:rPr>
        <w:lastRenderedPageBreak/>
        <w:t>各方，说明不能履行合同的全部义务或部分义务或需要延期履行合同的理由，并提供有关证明文件，根据情况得以全部或部分免除责任或延期履行。</w:t>
      </w:r>
    </w:p>
    <w:p w14:paraId="29809FF9" w14:textId="77777777" w:rsidR="00136086" w:rsidRPr="00C101AC" w:rsidRDefault="00136086" w:rsidP="00136086">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第十四条 争议解决方式</w:t>
      </w:r>
    </w:p>
    <w:p w14:paraId="4685D193"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若在合同履行过程中发生争议，甲乙双方应当友好协商解决，协商不成，按以下第（   ） 种方式解决：</w:t>
      </w:r>
    </w:p>
    <w:p w14:paraId="16C5BE22"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（一）提交重庆仲裁委员会，按照申请仲裁时该会现行有效的仲裁规则进行仲裁。</w:t>
      </w:r>
    </w:p>
    <w:p w14:paraId="3B1BEE00"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（二）向甲方所在地人民法院起诉。</w:t>
      </w:r>
    </w:p>
    <w:p w14:paraId="39865310" w14:textId="77777777" w:rsidR="00136086" w:rsidRPr="00C101AC" w:rsidRDefault="00136086" w:rsidP="00136086">
      <w:pPr>
        <w:spacing w:line="360" w:lineRule="auto"/>
        <w:ind w:firstLineChars="200" w:firstLine="482"/>
        <w:rPr>
          <w:rFonts w:ascii="方正仿宋_GBK" w:eastAsia="方正仿宋_GBK"/>
          <w:b/>
          <w:bCs/>
          <w:sz w:val="24"/>
        </w:rPr>
      </w:pPr>
      <w:r w:rsidRPr="00C101AC">
        <w:rPr>
          <w:rFonts w:ascii="方正仿宋_GBK" w:eastAsia="方正仿宋_GBK" w:hint="eastAsia"/>
          <w:b/>
          <w:bCs/>
          <w:sz w:val="24"/>
        </w:rPr>
        <w:t>第十五条 合同生效条件</w:t>
      </w:r>
    </w:p>
    <w:p w14:paraId="712D5737"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本合同经双方法定代表人（负责人）或授权代理人签字并加盖公章或合同专用章后生效。</w:t>
      </w:r>
    </w:p>
    <w:p w14:paraId="7377C0FA" w14:textId="77777777" w:rsidR="00136086" w:rsidRPr="00136086" w:rsidRDefault="00136086" w:rsidP="00136086">
      <w:pPr>
        <w:spacing w:line="360" w:lineRule="auto"/>
        <w:ind w:firstLineChars="200" w:firstLine="480"/>
        <w:rPr>
          <w:rFonts w:ascii="方正仿宋_GBK" w:eastAsia="方正仿宋_GBK"/>
          <w:sz w:val="24"/>
        </w:rPr>
      </w:pPr>
      <w:r w:rsidRPr="00136086">
        <w:rPr>
          <w:rFonts w:ascii="方正仿宋_GBK" w:eastAsia="方正仿宋_GBK" w:hint="eastAsia"/>
          <w:sz w:val="24"/>
        </w:rPr>
        <w:t>本合同一式____份，甲方执____份，乙方执____ 份，具有同等法律效力。</w:t>
      </w:r>
    </w:p>
    <w:p w14:paraId="54333B84" w14:textId="77777777"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 xml:space="preserve">合同附件 </w:t>
      </w:r>
    </w:p>
    <w:p w14:paraId="4C7F2B2B" w14:textId="7A672764"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附件</w:t>
      </w:r>
      <w:r>
        <w:rPr>
          <w:rFonts w:ascii="方正仿宋_GBK" w:eastAsia="方正仿宋_GBK" w:hint="eastAsia"/>
          <w:sz w:val="24"/>
        </w:rPr>
        <w:t>1 《重庆空港贵宾服务有限公司绿植租摆</w:t>
      </w:r>
      <w:r w:rsidRPr="00136086">
        <w:rPr>
          <w:rFonts w:ascii="方正仿宋_GBK" w:eastAsia="方正仿宋_GBK" w:hint="eastAsia"/>
          <w:sz w:val="24"/>
        </w:rPr>
        <w:t>服务外包项目范围及内容》</w:t>
      </w:r>
    </w:p>
    <w:p w14:paraId="45A7DFE5" w14:textId="2F4E2D7D"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 xml:space="preserve">附件2 </w:t>
      </w:r>
      <w:r>
        <w:rPr>
          <w:rFonts w:ascii="方正仿宋_GBK" w:eastAsia="方正仿宋_GBK" w:hint="eastAsia"/>
          <w:sz w:val="24"/>
        </w:rPr>
        <w:t>《重庆空港贵宾服务有限公司绿植租摆</w:t>
      </w:r>
      <w:r w:rsidRPr="00136086">
        <w:rPr>
          <w:rFonts w:ascii="方正仿宋_GBK" w:eastAsia="方正仿宋_GBK" w:hint="eastAsia"/>
          <w:sz w:val="24"/>
        </w:rPr>
        <w:t>服务外包项目绩效考核</w:t>
      </w:r>
      <w:r w:rsidR="00C101AC">
        <w:rPr>
          <w:rFonts w:ascii="方正仿宋_GBK" w:eastAsia="方正仿宋_GBK" w:hint="eastAsia"/>
          <w:sz w:val="24"/>
        </w:rPr>
        <w:t>标准</w:t>
      </w:r>
      <w:r w:rsidRPr="00136086">
        <w:rPr>
          <w:rFonts w:ascii="方正仿宋_GBK" w:eastAsia="方正仿宋_GBK" w:hint="eastAsia"/>
          <w:sz w:val="24"/>
        </w:rPr>
        <w:t>》</w:t>
      </w:r>
    </w:p>
    <w:p w14:paraId="544534C6" w14:textId="26C0249C"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 xml:space="preserve">附件3 </w:t>
      </w:r>
      <w:r>
        <w:rPr>
          <w:rFonts w:ascii="方正仿宋_GBK" w:eastAsia="方正仿宋_GBK" w:hint="eastAsia"/>
          <w:sz w:val="24"/>
        </w:rPr>
        <w:t>《重庆空港贵宾服务有限公司绿植</w:t>
      </w:r>
      <w:r w:rsidRPr="00136086">
        <w:rPr>
          <w:rFonts w:ascii="方正仿宋_GBK" w:eastAsia="方正仿宋_GBK" w:hint="eastAsia"/>
          <w:sz w:val="24"/>
        </w:rPr>
        <w:t>服务外包项目投诉等级与处罚标准》</w:t>
      </w:r>
    </w:p>
    <w:p w14:paraId="7E066EEF" w14:textId="48E6BAB0"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 xml:space="preserve">附件4 </w:t>
      </w:r>
      <w:r>
        <w:rPr>
          <w:rFonts w:ascii="方正仿宋_GBK" w:eastAsia="方正仿宋_GBK" w:hint="eastAsia"/>
          <w:sz w:val="24"/>
        </w:rPr>
        <w:t>《重庆空港贵宾服务有限公司绿植</w:t>
      </w:r>
      <w:r w:rsidRPr="00136086">
        <w:rPr>
          <w:rFonts w:ascii="方正仿宋_GBK" w:eastAsia="方正仿宋_GBK" w:hint="eastAsia"/>
          <w:sz w:val="24"/>
        </w:rPr>
        <w:t>服务外包项目一票否决表》</w:t>
      </w:r>
    </w:p>
    <w:p w14:paraId="00E99416" w14:textId="3E2EC36A"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附件5 《重庆空港贵宾服务有限公司安全管理协议》</w:t>
      </w:r>
    </w:p>
    <w:p w14:paraId="1BE2B250" w14:textId="77777777" w:rsidR="00136086" w:rsidRPr="00136086" w:rsidRDefault="00136086" w:rsidP="00136086">
      <w:pPr>
        <w:spacing w:line="360" w:lineRule="auto"/>
        <w:rPr>
          <w:rFonts w:ascii="方正仿宋_GBK" w:eastAsia="方正仿宋_GBK"/>
          <w:sz w:val="24"/>
        </w:rPr>
      </w:pPr>
    </w:p>
    <w:p w14:paraId="54AE4AB2" w14:textId="77777777" w:rsidR="00136086" w:rsidRPr="00136086" w:rsidRDefault="00136086" w:rsidP="00136086">
      <w:pPr>
        <w:spacing w:line="360" w:lineRule="auto"/>
        <w:rPr>
          <w:rFonts w:ascii="方正仿宋_GBK" w:eastAsia="方正仿宋_GBK"/>
          <w:sz w:val="24"/>
        </w:rPr>
      </w:pPr>
    </w:p>
    <w:p w14:paraId="3D747252" w14:textId="015D83FB"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 xml:space="preserve">甲方：重庆空港贵宾服务有限公司            </w:t>
      </w:r>
      <w:r>
        <w:rPr>
          <w:rFonts w:ascii="方正仿宋_GBK" w:eastAsia="方正仿宋_GBK" w:hint="eastAsia"/>
          <w:sz w:val="24"/>
        </w:rPr>
        <w:t xml:space="preserve">     </w:t>
      </w:r>
      <w:r w:rsidRPr="00136086">
        <w:rPr>
          <w:rFonts w:ascii="方正仿宋_GBK" w:eastAsia="方正仿宋_GBK" w:hint="eastAsia"/>
          <w:sz w:val="24"/>
        </w:rPr>
        <w:t xml:space="preserve">乙方： </w:t>
      </w:r>
    </w:p>
    <w:p w14:paraId="37527D98" w14:textId="77777777" w:rsidR="00136086" w:rsidRPr="00136086" w:rsidRDefault="00136086" w:rsidP="00136086">
      <w:pPr>
        <w:spacing w:line="360" w:lineRule="auto"/>
        <w:rPr>
          <w:rFonts w:ascii="方正仿宋_GBK" w:eastAsia="方正仿宋_GBK"/>
          <w:sz w:val="24"/>
        </w:rPr>
      </w:pPr>
    </w:p>
    <w:p w14:paraId="72A906D5" w14:textId="49237728"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lastRenderedPageBreak/>
        <w:t>法定代表人或委托代理人：</w:t>
      </w:r>
      <w:r>
        <w:rPr>
          <w:rFonts w:ascii="方正仿宋_GBK" w:eastAsia="方正仿宋_GBK" w:hint="eastAsia"/>
          <w:sz w:val="24"/>
        </w:rPr>
        <w:t xml:space="preserve">                       </w:t>
      </w:r>
      <w:r w:rsidRPr="00136086">
        <w:rPr>
          <w:rFonts w:ascii="方正仿宋_GBK" w:eastAsia="方正仿宋_GBK" w:hint="eastAsia"/>
          <w:sz w:val="24"/>
        </w:rPr>
        <w:t>法定代表人或委托代理人：</w:t>
      </w:r>
    </w:p>
    <w:p w14:paraId="597818AE" w14:textId="77777777" w:rsidR="00136086" w:rsidRPr="00136086" w:rsidRDefault="00136086" w:rsidP="00136086">
      <w:pPr>
        <w:spacing w:line="360" w:lineRule="auto"/>
        <w:rPr>
          <w:rFonts w:ascii="方正仿宋_GBK" w:eastAsia="方正仿宋_GBK"/>
          <w:sz w:val="24"/>
        </w:rPr>
      </w:pPr>
    </w:p>
    <w:p w14:paraId="6F57BC6D" w14:textId="636F216E" w:rsidR="00136086" w:rsidRPr="00136086" w:rsidRDefault="00136086" w:rsidP="00136086">
      <w:pPr>
        <w:spacing w:line="360" w:lineRule="auto"/>
        <w:rPr>
          <w:rFonts w:ascii="方正仿宋_GBK" w:eastAsia="方正仿宋_GBK"/>
          <w:sz w:val="24"/>
        </w:rPr>
      </w:pPr>
      <w:r w:rsidRPr="00136086">
        <w:rPr>
          <w:rFonts w:ascii="方正仿宋_GBK" w:eastAsia="方正仿宋_GBK" w:hint="eastAsia"/>
          <w:sz w:val="24"/>
        </w:rPr>
        <w:t xml:space="preserve">联系人：              </w:t>
      </w:r>
      <w:r>
        <w:rPr>
          <w:rFonts w:ascii="方正仿宋_GBK" w:eastAsia="方正仿宋_GBK" w:hint="eastAsia"/>
          <w:sz w:val="24"/>
        </w:rPr>
        <w:t xml:space="preserve">                         </w:t>
      </w:r>
      <w:r w:rsidRPr="00136086">
        <w:rPr>
          <w:rFonts w:ascii="方正仿宋_GBK" w:eastAsia="方正仿宋_GBK" w:hint="eastAsia"/>
          <w:sz w:val="24"/>
        </w:rPr>
        <w:t>联系人：</w:t>
      </w:r>
    </w:p>
    <w:p w14:paraId="146B3DBC" w14:textId="71BB1FCC" w:rsidR="001C1B58" w:rsidRDefault="00136086" w:rsidP="00136086">
      <w:pPr>
        <w:spacing w:line="360" w:lineRule="auto"/>
        <w:rPr>
          <w:rFonts w:ascii="方正仿宋_GBK" w:eastAsia="方正仿宋_GBK"/>
          <w:sz w:val="24"/>
        </w:rPr>
      </w:pPr>
      <w:r w:rsidRPr="00136086">
        <w:rPr>
          <w:rFonts w:ascii="方正仿宋_GBK" w:eastAsia="方正仿宋_GBK" w:hint="eastAsia"/>
          <w:sz w:val="24"/>
        </w:rPr>
        <w:t xml:space="preserve">联系电话：            </w:t>
      </w:r>
      <w:r>
        <w:rPr>
          <w:rFonts w:ascii="方正仿宋_GBK" w:eastAsia="方正仿宋_GBK" w:hint="eastAsia"/>
          <w:sz w:val="24"/>
        </w:rPr>
        <w:t xml:space="preserve">                         </w:t>
      </w:r>
      <w:r w:rsidRPr="00136086">
        <w:rPr>
          <w:rFonts w:ascii="方正仿宋_GBK" w:eastAsia="方正仿宋_GBK" w:hint="eastAsia"/>
          <w:sz w:val="24"/>
        </w:rPr>
        <w:t>联系电话：</w:t>
      </w:r>
    </w:p>
    <w:p w14:paraId="049D88D4" w14:textId="77777777" w:rsidR="003C7AB6" w:rsidRDefault="003C7AB6">
      <w:pPr>
        <w:snapToGrid w:val="0"/>
        <w:spacing w:line="360" w:lineRule="auto"/>
        <w:rPr>
          <w:rFonts w:ascii="方正仿宋_GBK" w:eastAsia="方正仿宋_GBK"/>
          <w:sz w:val="24"/>
        </w:rPr>
      </w:pPr>
    </w:p>
    <w:p w14:paraId="32BFD6E3" w14:textId="77777777" w:rsidR="00136086" w:rsidRDefault="00136086" w:rsidP="00136086">
      <w:pPr>
        <w:pStyle w:val="a0"/>
      </w:pPr>
    </w:p>
    <w:p w14:paraId="04A3A3F3" w14:textId="77777777" w:rsidR="00136086" w:rsidRDefault="00136086" w:rsidP="00136086"/>
    <w:p w14:paraId="14D560D2" w14:textId="77777777" w:rsidR="00136086" w:rsidRDefault="00136086" w:rsidP="00136086">
      <w:pPr>
        <w:pStyle w:val="a0"/>
      </w:pPr>
    </w:p>
    <w:p w14:paraId="58F00CF6" w14:textId="77777777" w:rsidR="00136086" w:rsidRDefault="00136086" w:rsidP="00136086"/>
    <w:p w14:paraId="0C2E2DCF" w14:textId="77777777" w:rsidR="00136086" w:rsidRDefault="00136086" w:rsidP="00136086">
      <w:pPr>
        <w:pStyle w:val="a0"/>
      </w:pPr>
    </w:p>
    <w:p w14:paraId="62A01C03" w14:textId="77777777" w:rsidR="00136086" w:rsidRDefault="00136086" w:rsidP="00136086"/>
    <w:p w14:paraId="335F99AC" w14:textId="77777777" w:rsidR="00136086" w:rsidRDefault="00136086" w:rsidP="00136086">
      <w:pPr>
        <w:pStyle w:val="a0"/>
      </w:pPr>
    </w:p>
    <w:p w14:paraId="75973B9D" w14:textId="77777777" w:rsidR="00136086" w:rsidRDefault="00136086" w:rsidP="00136086"/>
    <w:p w14:paraId="45D6F7F6" w14:textId="77777777" w:rsidR="00136086" w:rsidRPr="00136086" w:rsidRDefault="00136086" w:rsidP="00136086">
      <w:pPr>
        <w:pStyle w:val="a0"/>
      </w:pPr>
    </w:p>
    <w:p w14:paraId="2A96DDB8" w14:textId="77777777" w:rsidR="003C7AB6" w:rsidRDefault="003C7AB6">
      <w:pPr>
        <w:snapToGrid w:val="0"/>
        <w:spacing w:line="360" w:lineRule="auto"/>
        <w:rPr>
          <w:rFonts w:ascii="仿宋" w:eastAsia="仿宋" w:hAnsi="仿宋"/>
          <w:sz w:val="28"/>
          <w:szCs w:val="28"/>
        </w:rPr>
      </w:pPr>
    </w:p>
    <w:p w14:paraId="78C4B83A" w14:textId="77777777" w:rsidR="003C7AB6" w:rsidRDefault="003C7AB6">
      <w:pPr>
        <w:snapToGrid w:val="0"/>
        <w:spacing w:line="360" w:lineRule="auto"/>
        <w:rPr>
          <w:rFonts w:ascii="仿宋" w:eastAsia="仿宋" w:hAnsi="仿宋"/>
          <w:sz w:val="28"/>
          <w:szCs w:val="28"/>
        </w:rPr>
      </w:pPr>
    </w:p>
    <w:p w14:paraId="2DDC87DA" w14:textId="77777777" w:rsidR="003C7AB6" w:rsidRDefault="003C7AB6">
      <w:pPr>
        <w:snapToGrid w:val="0"/>
        <w:spacing w:line="360" w:lineRule="auto"/>
        <w:rPr>
          <w:rFonts w:ascii="仿宋" w:eastAsia="仿宋" w:hAnsi="仿宋"/>
          <w:sz w:val="28"/>
          <w:szCs w:val="28"/>
        </w:rPr>
      </w:pPr>
    </w:p>
    <w:p w14:paraId="62F370DB" w14:textId="77777777" w:rsidR="00136086" w:rsidRDefault="00136086" w:rsidP="00136086">
      <w:pPr>
        <w:pStyle w:val="a0"/>
      </w:pPr>
    </w:p>
    <w:p w14:paraId="303D6F41" w14:textId="77777777" w:rsidR="00136086" w:rsidRDefault="00136086" w:rsidP="00136086"/>
    <w:p w14:paraId="3FE1E775" w14:textId="77777777" w:rsidR="00136086" w:rsidRDefault="00136086" w:rsidP="00136086">
      <w:pPr>
        <w:pStyle w:val="a0"/>
      </w:pPr>
    </w:p>
    <w:p w14:paraId="7A4F302B" w14:textId="77777777" w:rsidR="00136086" w:rsidRPr="00C101AC" w:rsidRDefault="00136086" w:rsidP="00136086">
      <w:pPr>
        <w:spacing w:line="360" w:lineRule="auto"/>
        <w:rPr>
          <w:rFonts w:ascii="方正仿宋_GBK" w:eastAsia="方正仿宋_GBK"/>
          <w:b/>
          <w:bCs/>
          <w:sz w:val="24"/>
        </w:rPr>
      </w:pPr>
      <w:r w:rsidRPr="00C101AC">
        <w:rPr>
          <w:rFonts w:ascii="方正仿宋_GBK" w:eastAsia="方正仿宋_GBK" w:hint="eastAsia"/>
          <w:b/>
          <w:bCs/>
          <w:sz w:val="24"/>
        </w:rPr>
        <w:t>附件1 ：</w:t>
      </w:r>
    </w:p>
    <w:p w14:paraId="4CB87A8D" w14:textId="77777777" w:rsidR="00C101AC" w:rsidRDefault="00136086" w:rsidP="00136086">
      <w:pPr>
        <w:spacing w:line="360" w:lineRule="auto"/>
        <w:jc w:val="center"/>
        <w:rPr>
          <w:rFonts w:ascii="方正仿宋_GBK" w:eastAsia="方正仿宋_GBK"/>
          <w:b/>
          <w:sz w:val="30"/>
          <w:szCs w:val="30"/>
        </w:rPr>
      </w:pPr>
      <w:r w:rsidRPr="00136086">
        <w:rPr>
          <w:rFonts w:ascii="方正仿宋_GBK" w:eastAsia="方正仿宋_GBK" w:hint="eastAsia"/>
          <w:b/>
          <w:sz w:val="30"/>
          <w:szCs w:val="30"/>
        </w:rPr>
        <w:t>重庆空港贵宾服务有限公司</w:t>
      </w:r>
    </w:p>
    <w:p w14:paraId="02AAB650" w14:textId="0422F909" w:rsidR="00136086" w:rsidRPr="00136086" w:rsidRDefault="00136086" w:rsidP="00136086">
      <w:pPr>
        <w:spacing w:line="360" w:lineRule="auto"/>
        <w:jc w:val="center"/>
        <w:rPr>
          <w:rFonts w:ascii="方正仿宋_GBK" w:eastAsia="方正仿宋_GBK"/>
          <w:b/>
          <w:sz w:val="30"/>
          <w:szCs w:val="30"/>
        </w:rPr>
      </w:pPr>
      <w:proofErr w:type="gramStart"/>
      <w:r w:rsidRPr="00136086">
        <w:rPr>
          <w:rFonts w:ascii="方正仿宋_GBK" w:eastAsia="方正仿宋_GBK" w:hint="eastAsia"/>
          <w:b/>
          <w:sz w:val="30"/>
          <w:szCs w:val="30"/>
        </w:rPr>
        <w:lastRenderedPageBreak/>
        <w:t>绿植租</w:t>
      </w:r>
      <w:proofErr w:type="gramEnd"/>
      <w:r w:rsidRPr="00136086">
        <w:rPr>
          <w:rFonts w:ascii="方正仿宋_GBK" w:eastAsia="方正仿宋_GBK" w:hint="eastAsia"/>
          <w:b/>
          <w:sz w:val="30"/>
          <w:szCs w:val="30"/>
        </w:rPr>
        <w:t>摆服务外包项目范围及内容</w:t>
      </w:r>
    </w:p>
    <w:p w14:paraId="0DD0367B" w14:textId="2F8BB76E" w:rsidR="00136086" w:rsidRPr="00C101AC" w:rsidRDefault="00136086" w:rsidP="00C101AC">
      <w:pPr>
        <w:spacing w:line="360" w:lineRule="auto"/>
        <w:ind w:firstLineChars="200" w:firstLine="482"/>
        <w:jc w:val="left"/>
        <w:rPr>
          <w:rFonts w:ascii="方正仿宋_GBK" w:eastAsia="方正仿宋_GBK"/>
          <w:b/>
          <w:sz w:val="24"/>
        </w:rPr>
      </w:pPr>
      <w:r w:rsidRPr="00C101AC">
        <w:rPr>
          <w:rFonts w:ascii="方正仿宋_GBK" w:eastAsia="方正仿宋_GBK" w:hAnsi="仿宋" w:hint="eastAsia"/>
          <w:b/>
          <w:bCs/>
          <w:sz w:val="24"/>
        </w:rPr>
        <w:t>1.基本概况</w:t>
      </w:r>
    </w:p>
    <w:p w14:paraId="7DD6BA81" w14:textId="77777777" w:rsidR="00136086" w:rsidRPr="00C101AC" w:rsidRDefault="00136086" w:rsidP="00C101AC">
      <w:pPr>
        <w:spacing w:line="360" w:lineRule="auto"/>
        <w:ind w:firstLineChars="200" w:firstLine="482"/>
        <w:jc w:val="left"/>
        <w:rPr>
          <w:rFonts w:ascii="方正仿宋_GBK" w:eastAsia="方正仿宋_GBK" w:hAnsi="仿宋"/>
          <w:b/>
          <w:bCs/>
          <w:sz w:val="24"/>
        </w:rPr>
      </w:pPr>
      <w:r w:rsidRPr="00C101AC">
        <w:rPr>
          <w:rFonts w:ascii="方正仿宋_GBK" w:eastAsia="方正仿宋_GBK" w:hAnsi="仿宋" w:hint="eastAsia"/>
          <w:b/>
          <w:bCs/>
          <w:sz w:val="24"/>
        </w:rPr>
        <w:t>1.1服务项目</w:t>
      </w:r>
    </w:p>
    <w:p w14:paraId="30BE7EA8" w14:textId="1107453C" w:rsidR="008B6902" w:rsidRPr="00C101AC" w:rsidRDefault="008B6902" w:rsidP="00C101AC">
      <w:pPr>
        <w:spacing w:line="360" w:lineRule="auto"/>
        <w:ind w:firstLineChars="200" w:firstLine="482"/>
        <w:rPr>
          <w:rFonts w:ascii="方正仿宋_GBK" w:eastAsia="方正仿宋_GBK" w:hAnsi="仿宋"/>
          <w:b/>
          <w:bCs/>
          <w:sz w:val="24"/>
        </w:rPr>
      </w:pPr>
      <w:r w:rsidRPr="00C101AC">
        <w:rPr>
          <w:rFonts w:ascii="方正仿宋_GBK" w:eastAsia="方正仿宋_GBK" w:hAnsi="仿宋" w:hint="eastAsia"/>
          <w:b/>
          <w:bCs/>
          <w:sz w:val="24"/>
        </w:rPr>
        <w:t>1.1.1服务范围</w:t>
      </w:r>
    </w:p>
    <w:p w14:paraId="5372FFB3" w14:textId="5C425A79" w:rsidR="008B6902" w:rsidRPr="00C101AC" w:rsidRDefault="008B6902" w:rsidP="00C101AC">
      <w:pPr>
        <w:spacing w:line="360" w:lineRule="auto"/>
        <w:ind w:firstLineChars="196" w:firstLine="470"/>
        <w:jc w:val="left"/>
        <w:rPr>
          <w:rFonts w:ascii="方正仿宋_GBK" w:eastAsia="方正仿宋_GBK" w:hAnsi="仿宋"/>
          <w:bCs/>
          <w:sz w:val="24"/>
        </w:rPr>
      </w:pPr>
      <w:r w:rsidRPr="00C101AC">
        <w:rPr>
          <w:rFonts w:ascii="方正仿宋_GBK" w:eastAsia="方正仿宋_GBK" w:hAnsi="仿宋" w:hint="eastAsia"/>
          <w:bCs/>
          <w:sz w:val="24"/>
        </w:rPr>
        <w:t>在重庆江北机场T2、T3航站楼要客区、</w:t>
      </w:r>
      <w:proofErr w:type="gramStart"/>
      <w:r w:rsidRPr="00C101AC">
        <w:rPr>
          <w:rFonts w:ascii="方正仿宋_GBK" w:eastAsia="方正仿宋_GBK" w:hAnsi="仿宋" w:hint="eastAsia"/>
          <w:bCs/>
          <w:sz w:val="24"/>
        </w:rPr>
        <w:t>两舱贵宾</w:t>
      </w:r>
      <w:proofErr w:type="gramEnd"/>
      <w:r w:rsidRPr="00C101AC">
        <w:rPr>
          <w:rFonts w:ascii="方正仿宋_GBK" w:eastAsia="方正仿宋_GBK" w:hAnsi="仿宋" w:hint="eastAsia"/>
          <w:bCs/>
          <w:sz w:val="24"/>
        </w:rPr>
        <w:t>室、运控中心和办公区提供</w:t>
      </w:r>
      <w:proofErr w:type="gramStart"/>
      <w:r w:rsidRPr="00C101AC">
        <w:rPr>
          <w:rFonts w:ascii="方正仿宋_GBK" w:eastAsia="方正仿宋_GBK" w:hAnsi="仿宋" w:hint="eastAsia"/>
          <w:bCs/>
          <w:sz w:val="24"/>
        </w:rPr>
        <w:t>绿植租</w:t>
      </w:r>
      <w:proofErr w:type="gramEnd"/>
      <w:r w:rsidRPr="00C101AC">
        <w:rPr>
          <w:rFonts w:ascii="方正仿宋_GBK" w:eastAsia="方正仿宋_GBK" w:hAnsi="仿宋" w:hint="eastAsia"/>
          <w:bCs/>
          <w:sz w:val="24"/>
        </w:rPr>
        <w:t>摆设计、大型活动及重点节假日设计和租摆、日常养护及更换工作。</w:t>
      </w:r>
    </w:p>
    <w:p w14:paraId="42C3523B" w14:textId="77777777" w:rsidR="008B6902" w:rsidRPr="00C101AC" w:rsidRDefault="008B6902" w:rsidP="00C101AC">
      <w:pPr>
        <w:spacing w:line="360" w:lineRule="auto"/>
        <w:ind w:firstLineChars="200" w:firstLine="482"/>
        <w:jc w:val="left"/>
        <w:rPr>
          <w:rFonts w:ascii="方正仿宋_GBK" w:eastAsia="方正仿宋_GBK" w:hAnsi="仿宋"/>
          <w:b/>
          <w:bCs/>
          <w:sz w:val="24"/>
        </w:rPr>
      </w:pPr>
      <w:r w:rsidRPr="00C101AC">
        <w:rPr>
          <w:rFonts w:ascii="方正仿宋_GBK" w:eastAsia="方正仿宋_GBK" w:hAnsi="仿宋" w:hint="eastAsia"/>
          <w:b/>
          <w:bCs/>
          <w:sz w:val="24"/>
        </w:rPr>
        <w:t>1.1.2服务区域</w:t>
      </w:r>
    </w:p>
    <w:p w14:paraId="456B5264" w14:textId="77777777" w:rsidR="008B6902" w:rsidRPr="00C101AC" w:rsidRDefault="008B6902" w:rsidP="008B6902">
      <w:pPr>
        <w:spacing w:line="360" w:lineRule="auto"/>
        <w:ind w:firstLineChars="200" w:firstLine="480"/>
        <w:jc w:val="left"/>
        <w:rPr>
          <w:rFonts w:ascii="方正仿宋_GBK" w:eastAsia="方正仿宋_GBK" w:hAnsiTheme="minorEastAsia"/>
          <w:kern w:val="0"/>
          <w:sz w:val="24"/>
        </w:rPr>
      </w:pPr>
      <w:r w:rsidRPr="00C101AC">
        <w:rPr>
          <w:rFonts w:ascii="方正仿宋_GBK" w:eastAsia="方正仿宋_GBK" w:hAnsiTheme="minorEastAsia" w:hint="eastAsia"/>
          <w:sz w:val="24"/>
        </w:rPr>
        <w:t>负责服务区域</w:t>
      </w:r>
      <w:proofErr w:type="gramStart"/>
      <w:r w:rsidRPr="00C101AC">
        <w:rPr>
          <w:rFonts w:ascii="方正仿宋_GBK" w:eastAsia="方正仿宋_GBK" w:hAnsiTheme="minorEastAsia" w:hint="eastAsia"/>
          <w:sz w:val="24"/>
        </w:rPr>
        <w:t>内绿植租</w:t>
      </w:r>
      <w:proofErr w:type="gramEnd"/>
      <w:r w:rsidRPr="00C101AC">
        <w:rPr>
          <w:rFonts w:ascii="方正仿宋_GBK" w:eastAsia="方正仿宋_GBK" w:hAnsiTheme="minorEastAsia" w:hint="eastAsia"/>
          <w:sz w:val="24"/>
        </w:rPr>
        <w:t>摆设计、大型活动及重点节假日设计和租摆、日常养护及更换工作，</w:t>
      </w:r>
      <w:proofErr w:type="gramStart"/>
      <w:r w:rsidRPr="00C101AC">
        <w:rPr>
          <w:rFonts w:ascii="方正仿宋_GBK" w:eastAsia="方正仿宋_GBK" w:hAnsiTheme="minorEastAsia" w:hint="eastAsia"/>
          <w:sz w:val="24"/>
        </w:rPr>
        <w:t>确保绿植干净</w:t>
      </w:r>
      <w:proofErr w:type="gramEnd"/>
      <w:r w:rsidRPr="00C101AC">
        <w:rPr>
          <w:rFonts w:ascii="方正仿宋_GBK" w:eastAsia="方正仿宋_GBK" w:hAnsiTheme="minorEastAsia" w:hint="eastAsia"/>
          <w:sz w:val="24"/>
        </w:rPr>
        <w:t>整齐、长势良好、观赏效果佳，并根据空港贵宾公司要求针对各类大型节日对</w:t>
      </w:r>
      <w:proofErr w:type="gramStart"/>
      <w:r w:rsidRPr="00C101AC">
        <w:rPr>
          <w:rFonts w:ascii="方正仿宋_GBK" w:eastAsia="方正仿宋_GBK" w:hAnsiTheme="minorEastAsia" w:hint="eastAsia"/>
          <w:sz w:val="24"/>
        </w:rPr>
        <w:t>绿植进行</w:t>
      </w:r>
      <w:proofErr w:type="gramEnd"/>
      <w:r w:rsidRPr="00C101AC">
        <w:rPr>
          <w:rFonts w:ascii="方正仿宋_GBK" w:eastAsia="方正仿宋_GBK" w:hAnsiTheme="minorEastAsia" w:hint="eastAsia"/>
          <w:sz w:val="24"/>
        </w:rPr>
        <w:t>摆放设计调整，具体</w:t>
      </w:r>
      <w:r w:rsidRPr="00C101AC">
        <w:rPr>
          <w:rFonts w:ascii="方正仿宋_GBK" w:eastAsia="方正仿宋_GBK" w:hAnsiTheme="minorEastAsia" w:hint="eastAsia"/>
          <w:kern w:val="0"/>
          <w:sz w:val="24"/>
        </w:rPr>
        <w:t>租</w:t>
      </w:r>
      <w:proofErr w:type="gramStart"/>
      <w:r w:rsidRPr="00C101AC">
        <w:rPr>
          <w:rFonts w:ascii="方正仿宋_GBK" w:eastAsia="方正仿宋_GBK" w:hAnsiTheme="minorEastAsia" w:hint="eastAsia"/>
          <w:kern w:val="0"/>
          <w:sz w:val="24"/>
        </w:rPr>
        <w:t>摆区域</w:t>
      </w:r>
      <w:proofErr w:type="gramEnd"/>
      <w:r w:rsidRPr="00C101AC">
        <w:rPr>
          <w:rFonts w:ascii="方正仿宋_GBK" w:eastAsia="方正仿宋_GBK" w:hAnsiTheme="minorEastAsia" w:hint="eastAsia"/>
          <w:kern w:val="0"/>
          <w:sz w:val="24"/>
        </w:rPr>
        <w:t xml:space="preserve">包括但不限于表1。 </w:t>
      </w:r>
    </w:p>
    <w:p w14:paraId="41449621" w14:textId="77777777" w:rsidR="008B6902" w:rsidRPr="00C101AC" w:rsidRDefault="008B6902" w:rsidP="008B6902">
      <w:pPr>
        <w:ind w:firstLineChars="200" w:firstLine="480"/>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表1  租摆区域</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491"/>
      </w:tblGrid>
      <w:tr w:rsidR="008B6902" w:rsidRPr="00C101AC" w14:paraId="0724F959" w14:textId="77777777" w:rsidTr="00C101AC">
        <w:trPr>
          <w:trHeight w:val="432"/>
          <w:jc w:val="center"/>
        </w:trPr>
        <w:tc>
          <w:tcPr>
            <w:tcW w:w="1890" w:type="dxa"/>
            <w:shd w:val="clear" w:color="auto" w:fill="auto"/>
            <w:vAlign w:val="center"/>
          </w:tcPr>
          <w:p w14:paraId="7F40349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序号</w:t>
            </w:r>
          </w:p>
        </w:tc>
        <w:tc>
          <w:tcPr>
            <w:tcW w:w="5491" w:type="dxa"/>
            <w:shd w:val="clear" w:color="auto" w:fill="auto"/>
            <w:vAlign w:val="center"/>
          </w:tcPr>
          <w:p w14:paraId="5D2FA049"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租</w:t>
            </w:r>
            <w:proofErr w:type="gramStart"/>
            <w:r w:rsidRPr="00C101AC">
              <w:rPr>
                <w:rFonts w:ascii="方正仿宋_GBK" w:eastAsia="方正仿宋_GBK" w:hAnsiTheme="minorEastAsia" w:hint="eastAsia"/>
                <w:kern w:val="0"/>
                <w:sz w:val="24"/>
              </w:rPr>
              <w:t>摆区域</w:t>
            </w:r>
            <w:proofErr w:type="gramEnd"/>
          </w:p>
        </w:tc>
      </w:tr>
      <w:tr w:rsidR="008B6902" w:rsidRPr="00C101AC" w14:paraId="5E7057F3" w14:textId="77777777" w:rsidTr="00C101AC">
        <w:trPr>
          <w:trHeight w:val="550"/>
          <w:jc w:val="center"/>
        </w:trPr>
        <w:tc>
          <w:tcPr>
            <w:tcW w:w="1890" w:type="dxa"/>
            <w:shd w:val="clear" w:color="auto" w:fill="auto"/>
            <w:vAlign w:val="center"/>
          </w:tcPr>
          <w:p w14:paraId="307E833B"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w:t>
            </w:r>
          </w:p>
        </w:tc>
        <w:tc>
          <w:tcPr>
            <w:tcW w:w="5491" w:type="dxa"/>
            <w:shd w:val="clear" w:color="auto" w:fill="auto"/>
            <w:vAlign w:val="center"/>
          </w:tcPr>
          <w:p w14:paraId="007D353F"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T2要客A区</w:t>
            </w:r>
          </w:p>
        </w:tc>
      </w:tr>
      <w:tr w:rsidR="008B6902" w:rsidRPr="00C101AC" w14:paraId="18929656" w14:textId="77777777" w:rsidTr="00C101AC">
        <w:trPr>
          <w:trHeight w:val="513"/>
          <w:jc w:val="center"/>
        </w:trPr>
        <w:tc>
          <w:tcPr>
            <w:tcW w:w="1890" w:type="dxa"/>
            <w:shd w:val="clear" w:color="auto" w:fill="auto"/>
            <w:vAlign w:val="center"/>
          </w:tcPr>
          <w:p w14:paraId="16EAE99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2</w:t>
            </w:r>
          </w:p>
        </w:tc>
        <w:tc>
          <w:tcPr>
            <w:tcW w:w="5491" w:type="dxa"/>
            <w:shd w:val="clear" w:color="auto" w:fill="auto"/>
            <w:vAlign w:val="center"/>
          </w:tcPr>
          <w:p w14:paraId="4D10CCE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T2A</w:t>
            </w:r>
            <w:proofErr w:type="gramStart"/>
            <w:r w:rsidRPr="00C101AC">
              <w:rPr>
                <w:rFonts w:ascii="方正仿宋_GBK" w:eastAsia="方正仿宋_GBK" w:hAnsiTheme="minorEastAsia" w:hint="eastAsia"/>
                <w:kern w:val="0"/>
                <w:sz w:val="24"/>
              </w:rPr>
              <w:t>两舱贵宾</w:t>
            </w:r>
            <w:proofErr w:type="gramEnd"/>
            <w:r w:rsidRPr="00C101AC">
              <w:rPr>
                <w:rFonts w:ascii="方正仿宋_GBK" w:eastAsia="方正仿宋_GBK" w:hAnsiTheme="minorEastAsia" w:hint="eastAsia"/>
                <w:kern w:val="0"/>
                <w:sz w:val="24"/>
              </w:rPr>
              <w:t>室</w:t>
            </w:r>
          </w:p>
        </w:tc>
      </w:tr>
      <w:tr w:rsidR="008B6902" w:rsidRPr="00C101AC" w14:paraId="6317DA22" w14:textId="77777777" w:rsidTr="00C101AC">
        <w:trPr>
          <w:trHeight w:val="538"/>
          <w:jc w:val="center"/>
        </w:trPr>
        <w:tc>
          <w:tcPr>
            <w:tcW w:w="1890" w:type="dxa"/>
            <w:shd w:val="clear" w:color="auto" w:fill="auto"/>
            <w:vAlign w:val="center"/>
          </w:tcPr>
          <w:p w14:paraId="4A9E2CD8"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3</w:t>
            </w:r>
          </w:p>
        </w:tc>
        <w:tc>
          <w:tcPr>
            <w:tcW w:w="5491" w:type="dxa"/>
            <w:shd w:val="clear" w:color="auto" w:fill="auto"/>
            <w:vAlign w:val="center"/>
          </w:tcPr>
          <w:p w14:paraId="312B3EE0"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T2B</w:t>
            </w:r>
            <w:proofErr w:type="gramStart"/>
            <w:r w:rsidRPr="00C101AC">
              <w:rPr>
                <w:rFonts w:ascii="方正仿宋_GBK" w:eastAsia="方正仿宋_GBK" w:hAnsiTheme="minorEastAsia" w:hint="eastAsia"/>
                <w:kern w:val="0"/>
                <w:sz w:val="24"/>
              </w:rPr>
              <w:t>两舱贵宾</w:t>
            </w:r>
            <w:proofErr w:type="gramEnd"/>
            <w:r w:rsidRPr="00C101AC">
              <w:rPr>
                <w:rFonts w:ascii="方正仿宋_GBK" w:eastAsia="方正仿宋_GBK" w:hAnsiTheme="minorEastAsia" w:hint="eastAsia"/>
                <w:kern w:val="0"/>
                <w:sz w:val="24"/>
              </w:rPr>
              <w:t>室</w:t>
            </w:r>
          </w:p>
        </w:tc>
      </w:tr>
      <w:tr w:rsidR="008B6902" w:rsidRPr="00C101AC" w14:paraId="669C6B38" w14:textId="77777777" w:rsidTr="00C101AC">
        <w:trPr>
          <w:trHeight w:val="550"/>
          <w:jc w:val="center"/>
        </w:trPr>
        <w:tc>
          <w:tcPr>
            <w:tcW w:w="1890" w:type="dxa"/>
            <w:shd w:val="clear" w:color="auto" w:fill="auto"/>
            <w:vAlign w:val="center"/>
          </w:tcPr>
          <w:p w14:paraId="2518447D"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4</w:t>
            </w:r>
          </w:p>
        </w:tc>
        <w:tc>
          <w:tcPr>
            <w:tcW w:w="5491" w:type="dxa"/>
            <w:shd w:val="clear" w:color="auto" w:fill="auto"/>
            <w:vAlign w:val="center"/>
          </w:tcPr>
          <w:p w14:paraId="2F0825B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T2C</w:t>
            </w:r>
            <w:proofErr w:type="gramStart"/>
            <w:r w:rsidRPr="00C101AC">
              <w:rPr>
                <w:rFonts w:ascii="方正仿宋_GBK" w:eastAsia="方正仿宋_GBK" w:hAnsiTheme="minorEastAsia" w:hint="eastAsia"/>
                <w:kern w:val="0"/>
                <w:sz w:val="24"/>
              </w:rPr>
              <w:t>两舱贵宾</w:t>
            </w:r>
            <w:proofErr w:type="gramEnd"/>
            <w:r w:rsidRPr="00C101AC">
              <w:rPr>
                <w:rFonts w:ascii="方正仿宋_GBK" w:eastAsia="方正仿宋_GBK" w:hAnsiTheme="minorEastAsia" w:hint="eastAsia"/>
                <w:kern w:val="0"/>
                <w:sz w:val="24"/>
              </w:rPr>
              <w:t>室</w:t>
            </w:r>
          </w:p>
        </w:tc>
      </w:tr>
      <w:tr w:rsidR="008B6902" w:rsidRPr="00C101AC" w14:paraId="5DC2170B" w14:textId="77777777" w:rsidTr="00C101AC">
        <w:trPr>
          <w:trHeight w:val="550"/>
          <w:jc w:val="center"/>
        </w:trPr>
        <w:tc>
          <w:tcPr>
            <w:tcW w:w="1890" w:type="dxa"/>
            <w:shd w:val="clear" w:color="auto" w:fill="auto"/>
            <w:vAlign w:val="center"/>
          </w:tcPr>
          <w:p w14:paraId="19CA3FF4"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5</w:t>
            </w:r>
          </w:p>
        </w:tc>
        <w:tc>
          <w:tcPr>
            <w:tcW w:w="5491" w:type="dxa"/>
            <w:shd w:val="clear" w:color="auto" w:fill="auto"/>
            <w:vAlign w:val="center"/>
          </w:tcPr>
          <w:p w14:paraId="7F0429B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T3A要客区</w:t>
            </w:r>
          </w:p>
        </w:tc>
      </w:tr>
      <w:tr w:rsidR="008B6902" w:rsidRPr="00C101AC" w14:paraId="17792C00" w14:textId="77777777" w:rsidTr="00C101AC">
        <w:trPr>
          <w:trHeight w:val="550"/>
          <w:jc w:val="center"/>
        </w:trPr>
        <w:tc>
          <w:tcPr>
            <w:tcW w:w="1890" w:type="dxa"/>
            <w:shd w:val="clear" w:color="auto" w:fill="auto"/>
            <w:vAlign w:val="center"/>
          </w:tcPr>
          <w:p w14:paraId="79FAE3A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6</w:t>
            </w:r>
          </w:p>
        </w:tc>
        <w:tc>
          <w:tcPr>
            <w:tcW w:w="5491" w:type="dxa"/>
            <w:shd w:val="clear" w:color="auto" w:fill="auto"/>
            <w:vAlign w:val="center"/>
          </w:tcPr>
          <w:p w14:paraId="28FD4628"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T3B要客区</w:t>
            </w:r>
          </w:p>
        </w:tc>
      </w:tr>
      <w:tr w:rsidR="008B6902" w:rsidRPr="00C101AC" w14:paraId="75E48C14" w14:textId="77777777" w:rsidTr="00C101AC">
        <w:trPr>
          <w:trHeight w:val="550"/>
          <w:jc w:val="center"/>
        </w:trPr>
        <w:tc>
          <w:tcPr>
            <w:tcW w:w="1890" w:type="dxa"/>
            <w:shd w:val="clear" w:color="auto" w:fill="auto"/>
            <w:vAlign w:val="center"/>
          </w:tcPr>
          <w:p w14:paraId="1E99A9B5"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7</w:t>
            </w:r>
          </w:p>
        </w:tc>
        <w:tc>
          <w:tcPr>
            <w:tcW w:w="5491" w:type="dxa"/>
            <w:shd w:val="clear" w:color="auto" w:fill="auto"/>
            <w:vAlign w:val="center"/>
          </w:tcPr>
          <w:p w14:paraId="081056F4"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T3要客区大厅外</w:t>
            </w:r>
            <w:proofErr w:type="gramStart"/>
            <w:r w:rsidRPr="00C101AC">
              <w:rPr>
                <w:rFonts w:ascii="方正仿宋_GBK" w:eastAsia="方正仿宋_GBK" w:hAnsiTheme="minorEastAsia" w:hint="eastAsia"/>
                <w:kern w:val="0"/>
                <w:sz w:val="24"/>
              </w:rPr>
              <w:t>“Y”形架及</w:t>
            </w:r>
            <w:proofErr w:type="gramEnd"/>
            <w:r w:rsidRPr="00C101AC">
              <w:rPr>
                <w:rFonts w:ascii="方正仿宋_GBK" w:eastAsia="方正仿宋_GBK" w:hAnsiTheme="minorEastAsia" w:hint="eastAsia"/>
                <w:kern w:val="0"/>
                <w:sz w:val="24"/>
              </w:rPr>
              <w:t>台阶</w:t>
            </w:r>
          </w:p>
        </w:tc>
      </w:tr>
      <w:tr w:rsidR="008B6902" w:rsidRPr="00C101AC" w14:paraId="06ADC107" w14:textId="77777777" w:rsidTr="00C101AC">
        <w:trPr>
          <w:trHeight w:val="550"/>
          <w:jc w:val="center"/>
        </w:trPr>
        <w:tc>
          <w:tcPr>
            <w:tcW w:w="1890" w:type="dxa"/>
            <w:shd w:val="clear" w:color="auto" w:fill="auto"/>
            <w:vAlign w:val="center"/>
          </w:tcPr>
          <w:p w14:paraId="5BDED95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8</w:t>
            </w:r>
          </w:p>
        </w:tc>
        <w:tc>
          <w:tcPr>
            <w:tcW w:w="5491" w:type="dxa"/>
            <w:shd w:val="clear" w:color="auto" w:fill="auto"/>
            <w:vAlign w:val="center"/>
          </w:tcPr>
          <w:p w14:paraId="0F45DFF7"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w:t>
            </w:r>
            <w:proofErr w:type="gramStart"/>
            <w:r w:rsidRPr="00C101AC">
              <w:rPr>
                <w:rFonts w:ascii="方正仿宋_GBK" w:eastAsia="方正仿宋_GBK" w:hAnsiTheme="minorEastAsia" w:hint="eastAsia"/>
                <w:kern w:val="0"/>
                <w:sz w:val="24"/>
              </w:rPr>
              <w:t>国际两舱贵宾</w:t>
            </w:r>
            <w:proofErr w:type="gramEnd"/>
            <w:r w:rsidRPr="00C101AC">
              <w:rPr>
                <w:rFonts w:ascii="方正仿宋_GBK" w:eastAsia="方正仿宋_GBK" w:hAnsiTheme="minorEastAsia" w:hint="eastAsia"/>
                <w:kern w:val="0"/>
                <w:sz w:val="24"/>
              </w:rPr>
              <w:t>室</w:t>
            </w:r>
          </w:p>
        </w:tc>
      </w:tr>
      <w:tr w:rsidR="008B6902" w:rsidRPr="00C101AC" w14:paraId="52DAC916" w14:textId="77777777" w:rsidTr="00C101AC">
        <w:trPr>
          <w:trHeight w:val="550"/>
          <w:jc w:val="center"/>
        </w:trPr>
        <w:tc>
          <w:tcPr>
            <w:tcW w:w="1890" w:type="dxa"/>
            <w:shd w:val="clear" w:color="auto" w:fill="auto"/>
            <w:vAlign w:val="center"/>
          </w:tcPr>
          <w:p w14:paraId="52D2E928"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9</w:t>
            </w:r>
          </w:p>
        </w:tc>
        <w:tc>
          <w:tcPr>
            <w:tcW w:w="5491" w:type="dxa"/>
            <w:shd w:val="clear" w:color="auto" w:fill="auto"/>
            <w:vAlign w:val="center"/>
          </w:tcPr>
          <w:p w14:paraId="0047858B"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w:t>
            </w:r>
            <w:proofErr w:type="gramStart"/>
            <w:r w:rsidRPr="00C101AC">
              <w:rPr>
                <w:rFonts w:ascii="方正仿宋_GBK" w:eastAsia="方正仿宋_GBK" w:hAnsiTheme="minorEastAsia" w:hint="eastAsia"/>
                <w:kern w:val="0"/>
                <w:sz w:val="24"/>
              </w:rPr>
              <w:t>31号两舱贵宾</w:t>
            </w:r>
            <w:proofErr w:type="gramEnd"/>
            <w:r w:rsidRPr="00C101AC">
              <w:rPr>
                <w:rFonts w:ascii="方正仿宋_GBK" w:eastAsia="方正仿宋_GBK" w:hAnsiTheme="minorEastAsia" w:hint="eastAsia"/>
                <w:kern w:val="0"/>
                <w:sz w:val="24"/>
              </w:rPr>
              <w:t>室</w:t>
            </w:r>
          </w:p>
        </w:tc>
      </w:tr>
      <w:tr w:rsidR="008B6902" w:rsidRPr="00C101AC" w14:paraId="36267CA6" w14:textId="77777777" w:rsidTr="00C101AC">
        <w:trPr>
          <w:trHeight w:val="550"/>
          <w:jc w:val="center"/>
        </w:trPr>
        <w:tc>
          <w:tcPr>
            <w:tcW w:w="1890" w:type="dxa"/>
            <w:shd w:val="clear" w:color="auto" w:fill="auto"/>
            <w:vAlign w:val="center"/>
          </w:tcPr>
          <w:p w14:paraId="2E61358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lastRenderedPageBreak/>
              <w:t>10</w:t>
            </w:r>
          </w:p>
        </w:tc>
        <w:tc>
          <w:tcPr>
            <w:tcW w:w="5491" w:type="dxa"/>
            <w:shd w:val="clear" w:color="auto" w:fill="auto"/>
            <w:vAlign w:val="center"/>
          </w:tcPr>
          <w:p w14:paraId="62501AF1"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w:t>
            </w:r>
            <w:proofErr w:type="gramStart"/>
            <w:r w:rsidRPr="00C101AC">
              <w:rPr>
                <w:rFonts w:ascii="方正仿宋_GBK" w:eastAsia="方正仿宋_GBK" w:hAnsiTheme="minorEastAsia" w:hint="eastAsia"/>
                <w:kern w:val="0"/>
                <w:sz w:val="24"/>
              </w:rPr>
              <w:t>32号两舱贵宾</w:t>
            </w:r>
            <w:proofErr w:type="gramEnd"/>
            <w:r w:rsidRPr="00C101AC">
              <w:rPr>
                <w:rFonts w:ascii="方正仿宋_GBK" w:eastAsia="方正仿宋_GBK" w:hAnsiTheme="minorEastAsia" w:hint="eastAsia"/>
                <w:kern w:val="0"/>
                <w:sz w:val="24"/>
              </w:rPr>
              <w:t>室</w:t>
            </w:r>
          </w:p>
        </w:tc>
      </w:tr>
      <w:tr w:rsidR="008B6902" w:rsidRPr="00C101AC" w14:paraId="444BEEAA" w14:textId="77777777" w:rsidTr="00C101AC">
        <w:trPr>
          <w:trHeight w:val="550"/>
          <w:jc w:val="center"/>
        </w:trPr>
        <w:tc>
          <w:tcPr>
            <w:tcW w:w="1890" w:type="dxa"/>
            <w:shd w:val="clear" w:color="auto" w:fill="auto"/>
            <w:vAlign w:val="center"/>
          </w:tcPr>
          <w:p w14:paraId="7D88B1C3"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11</w:t>
            </w:r>
          </w:p>
        </w:tc>
        <w:tc>
          <w:tcPr>
            <w:tcW w:w="5491" w:type="dxa"/>
            <w:shd w:val="clear" w:color="auto" w:fill="auto"/>
            <w:vAlign w:val="center"/>
          </w:tcPr>
          <w:p w14:paraId="00186E4B"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T3VIP接待台</w:t>
            </w:r>
          </w:p>
        </w:tc>
      </w:tr>
      <w:tr w:rsidR="008B6902" w:rsidRPr="00C101AC" w14:paraId="2E08A32C" w14:textId="77777777" w:rsidTr="00C101AC">
        <w:trPr>
          <w:trHeight w:val="550"/>
          <w:jc w:val="center"/>
        </w:trPr>
        <w:tc>
          <w:tcPr>
            <w:tcW w:w="1890" w:type="dxa"/>
            <w:shd w:val="clear" w:color="auto" w:fill="auto"/>
            <w:vAlign w:val="center"/>
          </w:tcPr>
          <w:p w14:paraId="300FCB2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12</w:t>
            </w:r>
          </w:p>
        </w:tc>
        <w:tc>
          <w:tcPr>
            <w:tcW w:w="5491" w:type="dxa"/>
            <w:shd w:val="clear" w:color="auto" w:fill="auto"/>
            <w:vAlign w:val="center"/>
          </w:tcPr>
          <w:p w14:paraId="68F22F2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T3迎宾岗</w:t>
            </w:r>
          </w:p>
        </w:tc>
      </w:tr>
      <w:tr w:rsidR="008B6902" w:rsidRPr="00C101AC" w14:paraId="79C08DD7" w14:textId="77777777" w:rsidTr="00C101AC">
        <w:trPr>
          <w:trHeight w:val="550"/>
          <w:jc w:val="center"/>
        </w:trPr>
        <w:tc>
          <w:tcPr>
            <w:tcW w:w="1890" w:type="dxa"/>
            <w:shd w:val="clear" w:color="auto" w:fill="auto"/>
            <w:vAlign w:val="center"/>
          </w:tcPr>
          <w:p w14:paraId="1C688FF3"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13</w:t>
            </w:r>
          </w:p>
        </w:tc>
        <w:tc>
          <w:tcPr>
            <w:tcW w:w="5491" w:type="dxa"/>
            <w:shd w:val="clear" w:color="auto" w:fill="auto"/>
            <w:vAlign w:val="center"/>
          </w:tcPr>
          <w:p w14:paraId="72672342"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T3A区门岗</w:t>
            </w:r>
          </w:p>
        </w:tc>
      </w:tr>
      <w:tr w:rsidR="008B6902" w:rsidRPr="00C101AC" w14:paraId="624FB93E" w14:textId="77777777" w:rsidTr="00C101AC">
        <w:trPr>
          <w:trHeight w:val="550"/>
          <w:jc w:val="center"/>
        </w:trPr>
        <w:tc>
          <w:tcPr>
            <w:tcW w:w="1890" w:type="dxa"/>
            <w:shd w:val="clear" w:color="auto" w:fill="auto"/>
            <w:vAlign w:val="center"/>
          </w:tcPr>
          <w:p w14:paraId="6B0E5C7A"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14</w:t>
            </w:r>
          </w:p>
        </w:tc>
        <w:tc>
          <w:tcPr>
            <w:tcW w:w="5491" w:type="dxa"/>
            <w:shd w:val="clear" w:color="auto" w:fill="auto"/>
            <w:vAlign w:val="center"/>
          </w:tcPr>
          <w:p w14:paraId="20FE9967"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T3B区门岗</w:t>
            </w:r>
          </w:p>
        </w:tc>
      </w:tr>
      <w:tr w:rsidR="008B6902" w:rsidRPr="00C101AC" w14:paraId="12835EBA" w14:textId="77777777" w:rsidTr="00C101AC">
        <w:trPr>
          <w:trHeight w:val="550"/>
          <w:jc w:val="center"/>
        </w:trPr>
        <w:tc>
          <w:tcPr>
            <w:tcW w:w="1890" w:type="dxa"/>
            <w:shd w:val="clear" w:color="auto" w:fill="auto"/>
            <w:vAlign w:val="center"/>
          </w:tcPr>
          <w:p w14:paraId="27825B8A"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15</w:t>
            </w:r>
          </w:p>
        </w:tc>
        <w:tc>
          <w:tcPr>
            <w:tcW w:w="5491" w:type="dxa"/>
            <w:shd w:val="clear" w:color="auto" w:fill="auto"/>
            <w:vAlign w:val="center"/>
          </w:tcPr>
          <w:p w14:paraId="4EFE72B5"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T3A区车辆保障部休息室</w:t>
            </w:r>
          </w:p>
        </w:tc>
      </w:tr>
      <w:tr w:rsidR="008B6902" w:rsidRPr="00C101AC" w14:paraId="38749064" w14:textId="77777777" w:rsidTr="00C101AC">
        <w:trPr>
          <w:trHeight w:val="550"/>
          <w:jc w:val="center"/>
        </w:trPr>
        <w:tc>
          <w:tcPr>
            <w:tcW w:w="1890" w:type="dxa"/>
            <w:shd w:val="clear" w:color="auto" w:fill="auto"/>
            <w:vAlign w:val="center"/>
          </w:tcPr>
          <w:p w14:paraId="54D5B84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16</w:t>
            </w:r>
          </w:p>
        </w:tc>
        <w:tc>
          <w:tcPr>
            <w:tcW w:w="5491" w:type="dxa"/>
            <w:shd w:val="clear" w:color="auto" w:fill="auto"/>
            <w:vAlign w:val="center"/>
          </w:tcPr>
          <w:p w14:paraId="260C1454"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T3B区车辆保障部休息室</w:t>
            </w:r>
          </w:p>
        </w:tc>
      </w:tr>
      <w:tr w:rsidR="008B6902" w:rsidRPr="00C101AC" w14:paraId="59467820" w14:textId="77777777" w:rsidTr="00C101AC">
        <w:trPr>
          <w:trHeight w:val="550"/>
          <w:jc w:val="center"/>
        </w:trPr>
        <w:tc>
          <w:tcPr>
            <w:tcW w:w="1890" w:type="dxa"/>
            <w:shd w:val="clear" w:color="auto" w:fill="auto"/>
            <w:vAlign w:val="center"/>
          </w:tcPr>
          <w:p w14:paraId="6AD416C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17</w:t>
            </w:r>
          </w:p>
        </w:tc>
        <w:tc>
          <w:tcPr>
            <w:tcW w:w="5491" w:type="dxa"/>
            <w:shd w:val="clear" w:color="auto" w:fill="auto"/>
            <w:vAlign w:val="center"/>
          </w:tcPr>
          <w:p w14:paraId="657BCBC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运控中心</w:t>
            </w:r>
          </w:p>
        </w:tc>
      </w:tr>
      <w:tr w:rsidR="008B6902" w:rsidRPr="00C101AC" w14:paraId="756D9B45" w14:textId="77777777" w:rsidTr="00C101AC">
        <w:trPr>
          <w:trHeight w:val="550"/>
          <w:jc w:val="center"/>
        </w:trPr>
        <w:tc>
          <w:tcPr>
            <w:tcW w:w="1890" w:type="dxa"/>
            <w:shd w:val="clear" w:color="auto" w:fill="auto"/>
            <w:vAlign w:val="center"/>
          </w:tcPr>
          <w:p w14:paraId="7F7B38BD"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18</w:t>
            </w:r>
          </w:p>
        </w:tc>
        <w:tc>
          <w:tcPr>
            <w:tcW w:w="5491" w:type="dxa"/>
            <w:shd w:val="clear" w:color="auto" w:fill="auto"/>
            <w:vAlign w:val="center"/>
          </w:tcPr>
          <w:p w14:paraId="353CB80D"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空港贵宾公司办公大楼</w:t>
            </w:r>
          </w:p>
        </w:tc>
      </w:tr>
    </w:tbl>
    <w:p w14:paraId="08EA8A06" w14:textId="77777777" w:rsidR="008B6902" w:rsidRPr="00C101AC" w:rsidRDefault="008B6902" w:rsidP="008B6902">
      <w:pPr>
        <w:rPr>
          <w:rFonts w:ascii="方正仿宋_GBK" w:eastAsia="方正仿宋_GBK" w:hAnsiTheme="minorEastAsia"/>
          <w:kern w:val="0"/>
          <w:sz w:val="24"/>
        </w:rPr>
      </w:pPr>
      <w:r w:rsidRPr="00C101AC">
        <w:rPr>
          <w:rFonts w:ascii="方正仿宋_GBK" w:eastAsia="方正仿宋_GBK" w:hAnsiTheme="minorEastAsia" w:hint="eastAsia"/>
          <w:kern w:val="0"/>
          <w:sz w:val="24"/>
        </w:rPr>
        <w:t>注：具体区域以空港贵宾公司通知为准。</w:t>
      </w:r>
    </w:p>
    <w:p w14:paraId="28BDC77F" w14:textId="60270011" w:rsidR="008B6902" w:rsidRPr="00C101AC" w:rsidRDefault="008B6902" w:rsidP="00C101AC">
      <w:pPr>
        <w:snapToGrid w:val="0"/>
        <w:spacing w:line="360" w:lineRule="auto"/>
        <w:ind w:firstLineChars="200" w:firstLine="482"/>
        <w:rPr>
          <w:rFonts w:ascii="方正仿宋_GBK" w:eastAsia="方正仿宋_GBK" w:hAnsi="仿宋"/>
          <w:b/>
          <w:bCs/>
          <w:sz w:val="24"/>
        </w:rPr>
      </w:pPr>
      <w:r w:rsidRPr="00C101AC">
        <w:rPr>
          <w:rFonts w:ascii="方正仿宋_GBK" w:eastAsia="方正仿宋_GBK" w:hAnsi="仿宋" w:hint="eastAsia"/>
          <w:b/>
          <w:bCs/>
          <w:sz w:val="24"/>
        </w:rPr>
        <w:t>1.1.3植物需求</w:t>
      </w:r>
    </w:p>
    <w:p w14:paraId="139B1946" w14:textId="3311F066" w:rsidR="008B6902" w:rsidRPr="00C101AC" w:rsidRDefault="008B6902" w:rsidP="00C101AC">
      <w:pPr>
        <w:ind w:firstLineChars="200" w:firstLine="480"/>
        <w:rPr>
          <w:rFonts w:ascii="方正仿宋_GBK" w:eastAsia="方正仿宋_GBK"/>
          <w:sz w:val="24"/>
        </w:rPr>
      </w:pPr>
      <w:r w:rsidRPr="00C101AC">
        <w:rPr>
          <w:rFonts w:ascii="方正仿宋_GBK" w:eastAsia="方正仿宋_GBK" w:hAnsi="仿宋" w:cs="仿宋" w:hint="eastAsia"/>
          <w:sz w:val="24"/>
        </w:rPr>
        <w:t>1.1.3.1</w:t>
      </w:r>
      <w:proofErr w:type="gramStart"/>
      <w:r w:rsidRPr="00C101AC">
        <w:rPr>
          <w:rFonts w:ascii="方正仿宋_GBK" w:eastAsia="方正仿宋_GBK" w:hint="eastAsia"/>
          <w:sz w:val="24"/>
        </w:rPr>
        <w:t>提供绿植种类</w:t>
      </w:r>
      <w:proofErr w:type="gramEnd"/>
      <w:r w:rsidRPr="00C101AC">
        <w:rPr>
          <w:rFonts w:ascii="方正仿宋_GBK" w:eastAsia="方正仿宋_GBK" w:hint="eastAsia"/>
          <w:sz w:val="24"/>
        </w:rPr>
        <w:t>包括但不限于表2。</w:t>
      </w:r>
    </w:p>
    <w:p w14:paraId="40254681" w14:textId="77777777" w:rsidR="008B6902" w:rsidRPr="00C101AC" w:rsidRDefault="008B6902" w:rsidP="008B6902">
      <w:pPr>
        <w:ind w:firstLine="640"/>
        <w:jc w:val="center"/>
        <w:rPr>
          <w:rFonts w:ascii="方正仿宋_GBK" w:eastAsia="方正仿宋_GBK"/>
          <w:sz w:val="24"/>
        </w:rPr>
      </w:pPr>
      <w:r w:rsidRPr="00C101AC">
        <w:rPr>
          <w:rFonts w:ascii="方正仿宋_GBK" w:eastAsia="方正仿宋_GBK" w:hint="eastAsia"/>
          <w:sz w:val="24"/>
        </w:rPr>
        <w:t xml:space="preserve">表2  </w:t>
      </w:r>
      <w:proofErr w:type="gramStart"/>
      <w:r w:rsidRPr="00C101AC">
        <w:rPr>
          <w:rFonts w:ascii="方正仿宋_GBK" w:eastAsia="方正仿宋_GBK" w:hint="eastAsia"/>
          <w:sz w:val="24"/>
        </w:rPr>
        <w:t>绿植种类</w:t>
      </w:r>
      <w:proofErr w:type="gramEnd"/>
      <w:r w:rsidRPr="00C101AC">
        <w:rPr>
          <w:rFonts w:ascii="方正仿宋_GBK" w:eastAsia="方正仿宋_GBK" w:hint="eastAsia"/>
          <w:sz w:val="24"/>
        </w:rPr>
        <w:t>表</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4252"/>
        <w:gridCol w:w="4288"/>
      </w:tblGrid>
      <w:tr w:rsidR="008B6902" w:rsidRPr="00C101AC" w14:paraId="23EC53EE" w14:textId="77777777" w:rsidTr="00C101AC">
        <w:trPr>
          <w:trHeight w:val="432"/>
          <w:jc w:val="center"/>
        </w:trPr>
        <w:tc>
          <w:tcPr>
            <w:tcW w:w="1086" w:type="dxa"/>
            <w:shd w:val="clear" w:color="auto" w:fill="auto"/>
            <w:vAlign w:val="center"/>
          </w:tcPr>
          <w:p w14:paraId="710EA5EA"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序号</w:t>
            </w:r>
          </w:p>
        </w:tc>
        <w:tc>
          <w:tcPr>
            <w:tcW w:w="4252" w:type="dxa"/>
            <w:shd w:val="clear" w:color="auto" w:fill="auto"/>
            <w:vAlign w:val="center"/>
          </w:tcPr>
          <w:p w14:paraId="5A000727"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品名</w:t>
            </w:r>
          </w:p>
        </w:tc>
        <w:tc>
          <w:tcPr>
            <w:tcW w:w="4288" w:type="dxa"/>
            <w:shd w:val="clear" w:color="auto" w:fill="auto"/>
            <w:vAlign w:val="center"/>
          </w:tcPr>
          <w:p w14:paraId="4E1F5AD4"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备用（不低于）</w:t>
            </w:r>
          </w:p>
        </w:tc>
      </w:tr>
      <w:tr w:rsidR="008B6902" w:rsidRPr="00C101AC" w14:paraId="296CEC9F" w14:textId="77777777" w:rsidTr="00C101AC">
        <w:trPr>
          <w:trHeight w:val="550"/>
          <w:jc w:val="center"/>
        </w:trPr>
        <w:tc>
          <w:tcPr>
            <w:tcW w:w="1086" w:type="dxa"/>
            <w:shd w:val="clear" w:color="auto" w:fill="auto"/>
            <w:vAlign w:val="center"/>
          </w:tcPr>
          <w:p w14:paraId="3C5C8DE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w:t>
            </w:r>
          </w:p>
        </w:tc>
        <w:tc>
          <w:tcPr>
            <w:tcW w:w="4252" w:type="dxa"/>
            <w:shd w:val="clear" w:color="auto" w:fill="auto"/>
            <w:vAlign w:val="center"/>
          </w:tcPr>
          <w:p w14:paraId="45BDAD57"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散尾葵</w:t>
            </w:r>
          </w:p>
        </w:tc>
        <w:tc>
          <w:tcPr>
            <w:tcW w:w="4288" w:type="dxa"/>
            <w:shd w:val="clear" w:color="auto" w:fill="auto"/>
            <w:vAlign w:val="center"/>
          </w:tcPr>
          <w:p w14:paraId="18AFC032"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1.8米绿萝柱、夏威夷椰子</w:t>
            </w:r>
          </w:p>
        </w:tc>
      </w:tr>
      <w:tr w:rsidR="008B6902" w:rsidRPr="00C101AC" w14:paraId="71E633F0" w14:textId="77777777" w:rsidTr="00C101AC">
        <w:trPr>
          <w:trHeight w:val="538"/>
          <w:jc w:val="center"/>
        </w:trPr>
        <w:tc>
          <w:tcPr>
            <w:tcW w:w="1086" w:type="dxa"/>
            <w:shd w:val="clear" w:color="auto" w:fill="auto"/>
            <w:vAlign w:val="center"/>
          </w:tcPr>
          <w:p w14:paraId="52BE5AEA"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2</w:t>
            </w:r>
          </w:p>
        </w:tc>
        <w:tc>
          <w:tcPr>
            <w:tcW w:w="4252" w:type="dxa"/>
            <w:shd w:val="clear" w:color="auto" w:fill="auto"/>
            <w:vAlign w:val="center"/>
          </w:tcPr>
          <w:p w14:paraId="6BB2A3F6"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蝴蝶兰</w:t>
            </w:r>
          </w:p>
        </w:tc>
        <w:tc>
          <w:tcPr>
            <w:tcW w:w="4288" w:type="dxa"/>
            <w:shd w:val="clear" w:color="auto" w:fill="auto"/>
            <w:vAlign w:val="center"/>
          </w:tcPr>
          <w:p w14:paraId="3F491638"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6BC5CF7A" w14:textId="77777777" w:rsidTr="00C101AC">
        <w:trPr>
          <w:trHeight w:val="550"/>
          <w:jc w:val="center"/>
        </w:trPr>
        <w:tc>
          <w:tcPr>
            <w:tcW w:w="1086" w:type="dxa"/>
            <w:shd w:val="clear" w:color="auto" w:fill="auto"/>
            <w:vAlign w:val="center"/>
          </w:tcPr>
          <w:p w14:paraId="276376F9"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3</w:t>
            </w:r>
          </w:p>
        </w:tc>
        <w:tc>
          <w:tcPr>
            <w:tcW w:w="4252" w:type="dxa"/>
            <w:shd w:val="clear" w:color="auto" w:fill="auto"/>
            <w:vAlign w:val="center"/>
          </w:tcPr>
          <w:p w14:paraId="2DD800C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绿萝</w:t>
            </w:r>
          </w:p>
        </w:tc>
        <w:tc>
          <w:tcPr>
            <w:tcW w:w="4288" w:type="dxa"/>
            <w:shd w:val="clear" w:color="auto" w:fill="auto"/>
            <w:vAlign w:val="center"/>
          </w:tcPr>
          <w:p w14:paraId="52A3AA37"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罗纹铁、发财树</w:t>
            </w:r>
          </w:p>
        </w:tc>
      </w:tr>
      <w:tr w:rsidR="008B6902" w:rsidRPr="00C101AC" w14:paraId="780A8838" w14:textId="77777777" w:rsidTr="00C101AC">
        <w:trPr>
          <w:trHeight w:val="550"/>
          <w:jc w:val="center"/>
        </w:trPr>
        <w:tc>
          <w:tcPr>
            <w:tcW w:w="1086" w:type="dxa"/>
            <w:shd w:val="clear" w:color="auto" w:fill="auto"/>
            <w:vAlign w:val="center"/>
          </w:tcPr>
          <w:p w14:paraId="1EB570CF"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4</w:t>
            </w:r>
          </w:p>
        </w:tc>
        <w:tc>
          <w:tcPr>
            <w:tcW w:w="4252" w:type="dxa"/>
            <w:shd w:val="clear" w:color="auto" w:fill="auto"/>
            <w:vAlign w:val="center"/>
          </w:tcPr>
          <w:p w14:paraId="31B587D9"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红掌</w:t>
            </w:r>
          </w:p>
        </w:tc>
        <w:tc>
          <w:tcPr>
            <w:tcW w:w="4288" w:type="dxa"/>
            <w:shd w:val="clear" w:color="auto" w:fill="auto"/>
            <w:vAlign w:val="center"/>
          </w:tcPr>
          <w:p w14:paraId="1C2950B9"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鸿运当头、粉掌</w:t>
            </w:r>
          </w:p>
        </w:tc>
      </w:tr>
      <w:tr w:rsidR="008B6902" w:rsidRPr="00C101AC" w14:paraId="2B301165" w14:textId="77777777" w:rsidTr="00C101AC">
        <w:trPr>
          <w:trHeight w:val="550"/>
          <w:jc w:val="center"/>
        </w:trPr>
        <w:tc>
          <w:tcPr>
            <w:tcW w:w="1086" w:type="dxa"/>
            <w:shd w:val="clear" w:color="auto" w:fill="auto"/>
            <w:vAlign w:val="center"/>
          </w:tcPr>
          <w:p w14:paraId="4718C354"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5</w:t>
            </w:r>
          </w:p>
        </w:tc>
        <w:tc>
          <w:tcPr>
            <w:tcW w:w="4252" w:type="dxa"/>
            <w:shd w:val="clear" w:color="auto" w:fill="auto"/>
            <w:vAlign w:val="center"/>
          </w:tcPr>
          <w:p w14:paraId="1C0A5871"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万年青</w:t>
            </w:r>
          </w:p>
        </w:tc>
        <w:tc>
          <w:tcPr>
            <w:tcW w:w="4288" w:type="dxa"/>
            <w:shd w:val="clear" w:color="auto" w:fill="auto"/>
            <w:vAlign w:val="center"/>
          </w:tcPr>
          <w:p w14:paraId="53EFA23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7792F337" w14:textId="77777777" w:rsidTr="00C101AC">
        <w:trPr>
          <w:trHeight w:val="550"/>
          <w:jc w:val="center"/>
        </w:trPr>
        <w:tc>
          <w:tcPr>
            <w:tcW w:w="1086" w:type="dxa"/>
            <w:shd w:val="clear" w:color="auto" w:fill="auto"/>
            <w:vAlign w:val="center"/>
          </w:tcPr>
          <w:p w14:paraId="6E18269B"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6</w:t>
            </w:r>
          </w:p>
        </w:tc>
        <w:tc>
          <w:tcPr>
            <w:tcW w:w="4252" w:type="dxa"/>
            <w:shd w:val="clear" w:color="auto" w:fill="auto"/>
            <w:vAlign w:val="center"/>
          </w:tcPr>
          <w:p w14:paraId="2F8DFD20"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绿宝</w:t>
            </w:r>
          </w:p>
        </w:tc>
        <w:tc>
          <w:tcPr>
            <w:tcW w:w="4288" w:type="dxa"/>
            <w:shd w:val="clear" w:color="auto" w:fill="auto"/>
            <w:vAlign w:val="center"/>
          </w:tcPr>
          <w:p w14:paraId="75346EF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2A05E25C" w14:textId="77777777" w:rsidTr="00C101AC">
        <w:trPr>
          <w:trHeight w:val="550"/>
          <w:jc w:val="center"/>
        </w:trPr>
        <w:tc>
          <w:tcPr>
            <w:tcW w:w="1086" w:type="dxa"/>
            <w:shd w:val="clear" w:color="auto" w:fill="auto"/>
            <w:vAlign w:val="center"/>
          </w:tcPr>
          <w:p w14:paraId="5B89893A"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7</w:t>
            </w:r>
          </w:p>
        </w:tc>
        <w:tc>
          <w:tcPr>
            <w:tcW w:w="4252" w:type="dxa"/>
            <w:shd w:val="clear" w:color="auto" w:fill="auto"/>
            <w:vAlign w:val="center"/>
          </w:tcPr>
          <w:p w14:paraId="466266D6"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青叶宝石</w:t>
            </w:r>
          </w:p>
        </w:tc>
        <w:tc>
          <w:tcPr>
            <w:tcW w:w="4288" w:type="dxa"/>
            <w:shd w:val="clear" w:color="auto" w:fill="auto"/>
            <w:vAlign w:val="center"/>
          </w:tcPr>
          <w:p w14:paraId="481007B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3B34D544" w14:textId="77777777" w:rsidTr="00C101AC">
        <w:trPr>
          <w:trHeight w:val="550"/>
          <w:jc w:val="center"/>
        </w:trPr>
        <w:tc>
          <w:tcPr>
            <w:tcW w:w="1086" w:type="dxa"/>
            <w:shd w:val="clear" w:color="auto" w:fill="auto"/>
            <w:vAlign w:val="center"/>
          </w:tcPr>
          <w:p w14:paraId="3EC9B133"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8</w:t>
            </w:r>
          </w:p>
        </w:tc>
        <w:tc>
          <w:tcPr>
            <w:tcW w:w="4252" w:type="dxa"/>
            <w:shd w:val="clear" w:color="auto" w:fill="auto"/>
            <w:vAlign w:val="center"/>
          </w:tcPr>
          <w:p w14:paraId="5A9FB9D5"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虎皮兰</w:t>
            </w:r>
          </w:p>
        </w:tc>
        <w:tc>
          <w:tcPr>
            <w:tcW w:w="4288" w:type="dxa"/>
            <w:shd w:val="clear" w:color="auto" w:fill="auto"/>
            <w:vAlign w:val="center"/>
          </w:tcPr>
          <w:p w14:paraId="3CA90515"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698B8027" w14:textId="77777777" w:rsidTr="00C101AC">
        <w:trPr>
          <w:trHeight w:val="550"/>
          <w:jc w:val="center"/>
        </w:trPr>
        <w:tc>
          <w:tcPr>
            <w:tcW w:w="1086" w:type="dxa"/>
            <w:shd w:val="clear" w:color="auto" w:fill="auto"/>
            <w:vAlign w:val="center"/>
          </w:tcPr>
          <w:p w14:paraId="74E654F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lastRenderedPageBreak/>
              <w:t>9</w:t>
            </w:r>
          </w:p>
        </w:tc>
        <w:tc>
          <w:tcPr>
            <w:tcW w:w="4252" w:type="dxa"/>
            <w:shd w:val="clear" w:color="auto" w:fill="auto"/>
            <w:vAlign w:val="center"/>
          </w:tcPr>
          <w:p w14:paraId="43574C18"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幸福树</w:t>
            </w:r>
          </w:p>
        </w:tc>
        <w:tc>
          <w:tcPr>
            <w:tcW w:w="4288" w:type="dxa"/>
            <w:shd w:val="clear" w:color="auto" w:fill="auto"/>
            <w:vAlign w:val="center"/>
          </w:tcPr>
          <w:p w14:paraId="070F1B00"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1B7ED5DD" w14:textId="77777777" w:rsidTr="00C101AC">
        <w:trPr>
          <w:trHeight w:val="550"/>
          <w:jc w:val="center"/>
        </w:trPr>
        <w:tc>
          <w:tcPr>
            <w:tcW w:w="1086" w:type="dxa"/>
            <w:shd w:val="clear" w:color="auto" w:fill="auto"/>
            <w:vAlign w:val="center"/>
          </w:tcPr>
          <w:p w14:paraId="27C03801"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10</w:t>
            </w:r>
          </w:p>
        </w:tc>
        <w:tc>
          <w:tcPr>
            <w:tcW w:w="4252" w:type="dxa"/>
            <w:shd w:val="clear" w:color="auto" w:fill="auto"/>
            <w:vAlign w:val="center"/>
          </w:tcPr>
          <w:p w14:paraId="14313E0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百合竹</w:t>
            </w:r>
          </w:p>
        </w:tc>
        <w:tc>
          <w:tcPr>
            <w:tcW w:w="4288" w:type="dxa"/>
            <w:shd w:val="clear" w:color="auto" w:fill="auto"/>
            <w:vAlign w:val="center"/>
          </w:tcPr>
          <w:p w14:paraId="402661B3"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水培白掌</w:t>
            </w:r>
          </w:p>
        </w:tc>
      </w:tr>
      <w:tr w:rsidR="008B6902" w:rsidRPr="00C101AC" w14:paraId="3408EF7F" w14:textId="77777777" w:rsidTr="00C101AC">
        <w:trPr>
          <w:trHeight w:val="550"/>
          <w:jc w:val="center"/>
        </w:trPr>
        <w:tc>
          <w:tcPr>
            <w:tcW w:w="1086" w:type="dxa"/>
            <w:shd w:val="clear" w:color="auto" w:fill="auto"/>
            <w:vAlign w:val="center"/>
          </w:tcPr>
          <w:p w14:paraId="6BDF3DD9"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11</w:t>
            </w:r>
          </w:p>
        </w:tc>
        <w:tc>
          <w:tcPr>
            <w:tcW w:w="4252" w:type="dxa"/>
            <w:shd w:val="clear" w:color="auto" w:fill="auto"/>
            <w:vAlign w:val="center"/>
          </w:tcPr>
          <w:p w14:paraId="6E54A15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绿萝吊兰</w:t>
            </w:r>
          </w:p>
        </w:tc>
        <w:tc>
          <w:tcPr>
            <w:tcW w:w="4288" w:type="dxa"/>
            <w:shd w:val="clear" w:color="auto" w:fill="auto"/>
            <w:vAlign w:val="center"/>
          </w:tcPr>
          <w:p w14:paraId="3FBF96C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常青藤吊兰</w:t>
            </w:r>
          </w:p>
        </w:tc>
      </w:tr>
      <w:tr w:rsidR="008B6902" w:rsidRPr="00C101AC" w14:paraId="1C1A5465" w14:textId="77777777" w:rsidTr="00C101AC">
        <w:trPr>
          <w:trHeight w:val="550"/>
          <w:jc w:val="center"/>
        </w:trPr>
        <w:tc>
          <w:tcPr>
            <w:tcW w:w="1086" w:type="dxa"/>
            <w:shd w:val="clear" w:color="auto" w:fill="auto"/>
            <w:vAlign w:val="center"/>
          </w:tcPr>
          <w:p w14:paraId="55D89761"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12</w:t>
            </w:r>
          </w:p>
        </w:tc>
        <w:tc>
          <w:tcPr>
            <w:tcW w:w="4252" w:type="dxa"/>
            <w:shd w:val="clear" w:color="auto" w:fill="auto"/>
            <w:vAlign w:val="center"/>
          </w:tcPr>
          <w:p w14:paraId="71343F93"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水培植物</w:t>
            </w:r>
          </w:p>
        </w:tc>
        <w:tc>
          <w:tcPr>
            <w:tcW w:w="4288" w:type="dxa"/>
            <w:shd w:val="clear" w:color="auto" w:fill="auto"/>
            <w:vAlign w:val="center"/>
          </w:tcPr>
          <w:p w14:paraId="7C77D459"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7DACAB7D" w14:textId="77777777" w:rsidTr="00C101AC">
        <w:trPr>
          <w:trHeight w:val="550"/>
          <w:jc w:val="center"/>
        </w:trPr>
        <w:tc>
          <w:tcPr>
            <w:tcW w:w="1086" w:type="dxa"/>
            <w:shd w:val="clear" w:color="auto" w:fill="auto"/>
            <w:vAlign w:val="center"/>
          </w:tcPr>
          <w:p w14:paraId="3924561F"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13</w:t>
            </w:r>
          </w:p>
        </w:tc>
        <w:tc>
          <w:tcPr>
            <w:tcW w:w="4252" w:type="dxa"/>
            <w:shd w:val="clear" w:color="auto" w:fill="auto"/>
            <w:vAlign w:val="center"/>
          </w:tcPr>
          <w:p w14:paraId="4208BC47"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巴西木</w:t>
            </w:r>
          </w:p>
        </w:tc>
        <w:tc>
          <w:tcPr>
            <w:tcW w:w="4288" w:type="dxa"/>
            <w:shd w:val="clear" w:color="auto" w:fill="auto"/>
            <w:vAlign w:val="center"/>
          </w:tcPr>
          <w:p w14:paraId="642BC18A"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5336C7FA" w14:textId="77777777" w:rsidTr="00C101AC">
        <w:trPr>
          <w:trHeight w:val="550"/>
          <w:jc w:val="center"/>
        </w:trPr>
        <w:tc>
          <w:tcPr>
            <w:tcW w:w="1086" w:type="dxa"/>
            <w:shd w:val="clear" w:color="auto" w:fill="auto"/>
            <w:vAlign w:val="center"/>
          </w:tcPr>
          <w:p w14:paraId="643BCAE0"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14</w:t>
            </w:r>
          </w:p>
        </w:tc>
        <w:tc>
          <w:tcPr>
            <w:tcW w:w="4252" w:type="dxa"/>
            <w:shd w:val="clear" w:color="auto" w:fill="auto"/>
            <w:vAlign w:val="center"/>
          </w:tcPr>
          <w:p w14:paraId="64E2E5F0"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金钱树</w:t>
            </w:r>
          </w:p>
        </w:tc>
        <w:tc>
          <w:tcPr>
            <w:tcW w:w="4288" w:type="dxa"/>
            <w:shd w:val="clear" w:color="auto" w:fill="auto"/>
            <w:vAlign w:val="center"/>
          </w:tcPr>
          <w:p w14:paraId="6F9C1DF9"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6A54C5CA" w14:textId="77777777" w:rsidTr="00C101AC">
        <w:trPr>
          <w:trHeight w:val="550"/>
          <w:jc w:val="center"/>
        </w:trPr>
        <w:tc>
          <w:tcPr>
            <w:tcW w:w="1086" w:type="dxa"/>
            <w:shd w:val="clear" w:color="auto" w:fill="auto"/>
            <w:vAlign w:val="center"/>
          </w:tcPr>
          <w:p w14:paraId="77A298A9"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15</w:t>
            </w:r>
          </w:p>
        </w:tc>
        <w:tc>
          <w:tcPr>
            <w:tcW w:w="4252" w:type="dxa"/>
            <w:shd w:val="clear" w:color="auto" w:fill="auto"/>
            <w:vAlign w:val="center"/>
          </w:tcPr>
          <w:p w14:paraId="33C7793E"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君子兰</w:t>
            </w:r>
          </w:p>
        </w:tc>
        <w:tc>
          <w:tcPr>
            <w:tcW w:w="4288" w:type="dxa"/>
            <w:shd w:val="clear" w:color="auto" w:fill="auto"/>
            <w:vAlign w:val="center"/>
          </w:tcPr>
          <w:p w14:paraId="0682FDF1"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无</w:t>
            </w:r>
          </w:p>
        </w:tc>
      </w:tr>
      <w:tr w:rsidR="008B6902" w:rsidRPr="00C101AC" w14:paraId="035D146D" w14:textId="77777777" w:rsidTr="00C101AC">
        <w:trPr>
          <w:trHeight w:val="550"/>
          <w:jc w:val="center"/>
        </w:trPr>
        <w:tc>
          <w:tcPr>
            <w:tcW w:w="1086" w:type="dxa"/>
            <w:shd w:val="clear" w:color="auto" w:fill="auto"/>
            <w:vAlign w:val="center"/>
          </w:tcPr>
          <w:p w14:paraId="5134BBE9"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16</w:t>
            </w:r>
          </w:p>
        </w:tc>
        <w:tc>
          <w:tcPr>
            <w:tcW w:w="4252" w:type="dxa"/>
            <w:shd w:val="clear" w:color="auto" w:fill="auto"/>
            <w:vAlign w:val="center"/>
          </w:tcPr>
          <w:p w14:paraId="6F19B834"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西洋</w:t>
            </w:r>
            <w:proofErr w:type="gramStart"/>
            <w:r w:rsidRPr="00C101AC">
              <w:rPr>
                <w:rFonts w:ascii="方正仿宋_GBK" w:eastAsia="方正仿宋_GBK" w:hAnsiTheme="minorEastAsia" w:hint="eastAsia"/>
                <w:kern w:val="0"/>
                <w:sz w:val="24"/>
              </w:rPr>
              <w:t>鹃</w:t>
            </w:r>
            <w:proofErr w:type="gramEnd"/>
          </w:p>
        </w:tc>
        <w:tc>
          <w:tcPr>
            <w:tcW w:w="4288" w:type="dxa"/>
            <w:shd w:val="clear" w:color="auto" w:fill="auto"/>
            <w:vAlign w:val="center"/>
          </w:tcPr>
          <w:p w14:paraId="48BC8592"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龙船花、变木叶、牵牛花</w:t>
            </w:r>
          </w:p>
        </w:tc>
      </w:tr>
      <w:tr w:rsidR="008B6902" w:rsidRPr="00C101AC" w14:paraId="47527074" w14:textId="77777777" w:rsidTr="00C101AC">
        <w:trPr>
          <w:trHeight w:val="550"/>
          <w:jc w:val="center"/>
        </w:trPr>
        <w:tc>
          <w:tcPr>
            <w:tcW w:w="1086" w:type="dxa"/>
            <w:shd w:val="clear" w:color="auto" w:fill="auto"/>
            <w:vAlign w:val="center"/>
          </w:tcPr>
          <w:p w14:paraId="24E539AB"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17</w:t>
            </w:r>
          </w:p>
        </w:tc>
        <w:tc>
          <w:tcPr>
            <w:tcW w:w="4252" w:type="dxa"/>
            <w:shd w:val="clear" w:color="auto" w:fill="auto"/>
            <w:vAlign w:val="center"/>
          </w:tcPr>
          <w:p w14:paraId="08E22513"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小绿植（圆几</w:t>
            </w:r>
            <w:proofErr w:type="gramStart"/>
            <w:r w:rsidRPr="00C101AC">
              <w:rPr>
                <w:rFonts w:ascii="方正仿宋_GBK" w:eastAsia="方正仿宋_GBK" w:hAnsiTheme="minorEastAsia" w:hint="eastAsia"/>
                <w:kern w:val="0"/>
                <w:sz w:val="24"/>
              </w:rPr>
              <w:t>或方几上</w:t>
            </w:r>
            <w:proofErr w:type="gramEnd"/>
            <w:r w:rsidRPr="00C101AC">
              <w:rPr>
                <w:rFonts w:ascii="方正仿宋_GBK" w:eastAsia="方正仿宋_GBK" w:hAnsiTheme="minorEastAsia" w:hint="eastAsia"/>
                <w:kern w:val="0"/>
                <w:sz w:val="24"/>
              </w:rPr>
              <w:t>摆放）</w:t>
            </w:r>
          </w:p>
        </w:tc>
        <w:tc>
          <w:tcPr>
            <w:tcW w:w="4288" w:type="dxa"/>
            <w:shd w:val="clear" w:color="auto" w:fill="auto"/>
            <w:vAlign w:val="center"/>
          </w:tcPr>
          <w:p w14:paraId="66B4F61C" w14:textId="77777777" w:rsidR="008B6902" w:rsidRPr="00C101AC" w:rsidRDefault="008B6902" w:rsidP="00C101AC">
            <w:pPr>
              <w:jc w:val="center"/>
              <w:rPr>
                <w:rFonts w:ascii="方正仿宋_GBK" w:eastAsia="方正仿宋_GBK" w:hAnsiTheme="minorEastAsia"/>
                <w:kern w:val="0"/>
                <w:sz w:val="24"/>
              </w:rPr>
            </w:pPr>
            <w:r w:rsidRPr="00C101AC">
              <w:rPr>
                <w:rFonts w:ascii="方正仿宋_GBK" w:eastAsia="方正仿宋_GBK" w:hAnsiTheme="minorEastAsia" w:hint="eastAsia"/>
                <w:kern w:val="0"/>
                <w:sz w:val="24"/>
              </w:rPr>
              <w:t>多肉、水培植物等</w:t>
            </w:r>
          </w:p>
        </w:tc>
      </w:tr>
    </w:tbl>
    <w:p w14:paraId="40B0FBA4" w14:textId="77777777" w:rsidR="008B6902" w:rsidRPr="00C101AC" w:rsidRDefault="008B6902" w:rsidP="008B6902">
      <w:pPr>
        <w:rPr>
          <w:rFonts w:ascii="方正仿宋_GBK" w:eastAsia="方正仿宋_GBK" w:hAnsi="仿宋" w:cs="仿宋"/>
          <w:sz w:val="24"/>
        </w:rPr>
      </w:pPr>
      <w:r w:rsidRPr="00C101AC">
        <w:rPr>
          <w:rFonts w:ascii="方正仿宋_GBK" w:eastAsia="方正仿宋_GBK" w:hAnsiTheme="minorEastAsia" w:hint="eastAsia"/>
          <w:kern w:val="0"/>
          <w:sz w:val="24"/>
        </w:rPr>
        <w:t>注：</w:t>
      </w:r>
      <w:proofErr w:type="gramStart"/>
      <w:r w:rsidRPr="00C101AC">
        <w:rPr>
          <w:rFonts w:ascii="方正仿宋_GBK" w:eastAsia="方正仿宋_GBK" w:hAnsiTheme="minorEastAsia" w:hint="eastAsia"/>
          <w:kern w:val="0"/>
          <w:sz w:val="24"/>
        </w:rPr>
        <w:t>提供绿植种类</w:t>
      </w:r>
      <w:proofErr w:type="gramEnd"/>
      <w:r w:rsidRPr="00C101AC">
        <w:rPr>
          <w:rFonts w:ascii="方正仿宋_GBK" w:eastAsia="方正仿宋_GBK" w:hAnsiTheme="minorEastAsia" w:hint="eastAsia"/>
          <w:kern w:val="0"/>
          <w:sz w:val="24"/>
        </w:rPr>
        <w:t>需多备以空港贵宾公司通知为准。</w:t>
      </w:r>
    </w:p>
    <w:p w14:paraId="60B292D3" w14:textId="42FABA65" w:rsidR="008B6902" w:rsidRPr="00C101AC" w:rsidRDefault="008B6902" w:rsidP="008B6902">
      <w:pPr>
        <w:adjustRightInd w:val="0"/>
        <w:snapToGrid w:val="0"/>
        <w:spacing w:line="360" w:lineRule="auto"/>
        <w:ind w:firstLineChars="300" w:firstLine="720"/>
        <w:jc w:val="left"/>
        <w:rPr>
          <w:rFonts w:ascii="方正仿宋_GBK" w:eastAsia="方正仿宋_GBK" w:hAnsi="仿宋" w:cs="仿宋"/>
          <w:sz w:val="24"/>
        </w:rPr>
      </w:pPr>
      <w:r w:rsidRPr="00C101AC">
        <w:rPr>
          <w:rFonts w:ascii="方正仿宋_GBK" w:eastAsia="方正仿宋_GBK" w:hAnsi="仿宋" w:cs="仿宋" w:hint="eastAsia"/>
          <w:sz w:val="24"/>
        </w:rPr>
        <w:t>1.1.3.2 T3航站楼2号</w:t>
      </w:r>
      <w:proofErr w:type="gramStart"/>
      <w:r w:rsidRPr="00C101AC">
        <w:rPr>
          <w:rFonts w:ascii="方正仿宋_GBK" w:eastAsia="方正仿宋_GBK" w:hAnsi="仿宋" w:cs="仿宋" w:hint="eastAsia"/>
          <w:sz w:val="24"/>
        </w:rPr>
        <w:t>两舱贵宾室图</w:t>
      </w:r>
      <w:proofErr w:type="gramEnd"/>
      <w:r w:rsidRPr="00C101AC">
        <w:rPr>
          <w:rFonts w:ascii="方正仿宋_GBK" w:eastAsia="方正仿宋_GBK" w:hAnsi="仿宋" w:cs="仿宋" w:hint="eastAsia"/>
          <w:sz w:val="24"/>
        </w:rPr>
        <w:t>一处提供景观，景观占地面积（长*宽）约为5m*2.5m。</w:t>
      </w:r>
    </w:p>
    <w:p w14:paraId="3DB79719" w14:textId="77777777" w:rsidR="008B6902" w:rsidRPr="00C101AC" w:rsidRDefault="008B6902" w:rsidP="008B6902">
      <w:pPr>
        <w:adjustRightInd w:val="0"/>
        <w:snapToGrid w:val="0"/>
        <w:spacing w:line="360" w:lineRule="auto"/>
        <w:jc w:val="center"/>
        <w:rPr>
          <w:rFonts w:ascii="方正仿宋_GBK" w:eastAsia="方正仿宋_GBK" w:hAnsi="仿宋" w:cs="仿宋"/>
          <w:sz w:val="24"/>
        </w:rPr>
      </w:pPr>
      <w:r w:rsidRPr="00C101AC">
        <w:rPr>
          <w:rFonts w:ascii="方正仿宋_GBK" w:eastAsia="方正仿宋_GBK" w:hAnsi="仿宋" w:cs="仿宋" w:hint="eastAsia"/>
          <w:b/>
          <w:bCs/>
          <w:color w:val="000000" w:themeColor="text1"/>
          <w:sz w:val="24"/>
        </w:rPr>
        <w:t xml:space="preserve">图一 </w:t>
      </w:r>
      <w:proofErr w:type="gramStart"/>
      <w:r w:rsidRPr="00C101AC">
        <w:rPr>
          <w:rFonts w:ascii="方正仿宋_GBK" w:eastAsia="方正仿宋_GBK" w:hAnsi="仿宋" w:cs="仿宋" w:hint="eastAsia"/>
          <w:b/>
          <w:bCs/>
          <w:color w:val="000000" w:themeColor="text1"/>
          <w:sz w:val="24"/>
        </w:rPr>
        <w:t>2号两舱贵宾</w:t>
      </w:r>
      <w:proofErr w:type="gramEnd"/>
      <w:r w:rsidRPr="00C101AC">
        <w:rPr>
          <w:rFonts w:ascii="方正仿宋_GBK" w:eastAsia="方正仿宋_GBK" w:hAnsi="仿宋" w:cs="仿宋" w:hint="eastAsia"/>
          <w:b/>
          <w:bCs/>
          <w:color w:val="000000" w:themeColor="text1"/>
          <w:sz w:val="24"/>
        </w:rPr>
        <w:t>室</w:t>
      </w:r>
    </w:p>
    <w:p w14:paraId="472C69E1" w14:textId="77777777" w:rsidR="008B6902" w:rsidRPr="00C101AC" w:rsidRDefault="008B6902" w:rsidP="008B6902">
      <w:pPr>
        <w:adjustRightInd w:val="0"/>
        <w:snapToGrid w:val="0"/>
        <w:spacing w:line="360" w:lineRule="auto"/>
        <w:jc w:val="center"/>
        <w:rPr>
          <w:rFonts w:ascii="方正仿宋_GBK" w:eastAsia="方正仿宋_GBK" w:hAnsi="仿宋" w:cs="仿宋"/>
          <w:b/>
          <w:bCs/>
          <w:color w:val="000000" w:themeColor="text1"/>
          <w:sz w:val="24"/>
        </w:rPr>
      </w:pPr>
      <w:r w:rsidRPr="00C101AC">
        <w:rPr>
          <w:rFonts w:ascii="方正仿宋_GBK" w:eastAsia="方正仿宋_GBK" w:hint="eastAsia"/>
          <w:noProof/>
          <w:sz w:val="24"/>
        </w:rPr>
        <w:drawing>
          <wp:inline distT="0" distB="0" distL="0" distR="0" wp14:anchorId="69895FD2" wp14:editId="4C5B3DCC">
            <wp:extent cx="3947480" cy="29622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8566" cy="2985602"/>
                    </a:xfrm>
                    <a:prstGeom prst="rect">
                      <a:avLst/>
                    </a:prstGeom>
                    <a:noFill/>
                    <a:ln>
                      <a:noFill/>
                    </a:ln>
                  </pic:spPr>
                </pic:pic>
              </a:graphicData>
            </a:graphic>
          </wp:inline>
        </w:drawing>
      </w:r>
    </w:p>
    <w:p w14:paraId="0DE6C7BD" w14:textId="4D8A9B25" w:rsidR="008B6902" w:rsidRPr="00C101AC" w:rsidRDefault="008B6902" w:rsidP="00C101AC">
      <w:pPr>
        <w:adjustRightInd w:val="0"/>
        <w:snapToGrid w:val="0"/>
        <w:spacing w:line="360" w:lineRule="auto"/>
        <w:ind w:firstLineChars="300" w:firstLine="723"/>
        <w:rPr>
          <w:rFonts w:ascii="方正仿宋_GBK" w:eastAsia="方正仿宋_GBK" w:hAnsi="仿宋" w:cs="仿宋"/>
          <w:b/>
          <w:bCs/>
          <w:color w:val="000000" w:themeColor="text1"/>
          <w:sz w:val="24"/>
        </w:rPr>
      </w:pPr>
      <w:r w:rsidRPr="00C101AC">
        <w:rPr>
          <w:rFonts w:ascii="方正仿宋_GBK" w:eastAsia="方正仿宋_GBK" w:hAnsi="仿宋" w:cs="仿宋" w:hint="eastAsia"/>
          <w:b/>
          <w:bCs/>
          <w:color w:val="000000" w:themeColor="text1"/>
          <w:sz w:val="24"/>
        </w:rPr>
        <w:t>2.</w:t>
      </w:r>
      <w:proofErr w:type="gramStart"/>
      <w:r w:rsidRPr="00C101AC">
        <w:rPr>
          <w:rFonts w:ascii="方正仿宋_GBK" w:eastAsia="方正仿宋_GBK" w:hAnsi="仿宋" w:cs="仿宋" w:hint="eastAsia"/>
          <w:b/>
          <w:bCs/>
          <w:color w:val="000000" w:themeColor="text1"/>
          <w:sz w:val="24"/>
        </w:rPr>
        <w:t>绿植养护</w:t>
      </w:r>
      <w:proofErr w:type="gramEnd"/>
      <w:r w:rsidRPr="00C101AC">
        <w:rPr>
          <w:rFonts w:ascii="方正仿宋_GBK" w:eastAsia="方正仿宋_GBK" w:hAnsi="仿宋" w:cs="仿宋" w:hint="eastAsia"/>
          <w:b/>
          <w:bCs/>
          <w:color w:val="000000" w:themeColor="text1"/>
          <w:sz w:val="24"/>
        </w:rPr>
        <w:t>服务标准</w:t>
      </w:r>
    </w:p>
    <w:tbl>
      <w:tblPr>
        <w:tblW w:w="8520" w:type="dxa"/>
        <w:tblInd w:w="93" w:type="dxa"/>
        <w:tblLayout w:type="fixed"/>
        <w:tblLook w:val="04A0" w:firstRow="1" w:lastRow="0" w:firstColumn="1" w:lastColumn="0" w:noHBand="0" w:noVBand="1"/>
      </w:tblPr>
      <w:tblGrid>
        <w:gridCol w:w="555"/>
        <w:gridCol w:w="1303"/>
        <w:gridCol w:w="6662"/>
      </w:tblGrid>
      <w:tr w:rsidR="008B6902" w:rsidRPr="00C101AC" w14:paraId="3D594D04" w14:textId="77777777" w:rsidTr="00C101AC">
        <w:trPr>
          <w:trHeight w:val="397"/>
        </w:trPr>
        <w:tc>
          <w:tcPr>
            <w:tcW w:w="555" w:type="dxa"/>
            <w:tcBorders>
              <w:top w:val="single" w:sz="4" w:space="0" w:color="auto"/>
              <w:left w:val="single" w:sz="4" w:space="0" w:color="auto"/>
              <w:bottom w:val="single" w:sz="4" w:space="0" w:color="auto"/>
              <w:right w:val="single" w:sz="4" w:space="0" w:color="auto"/>
            </w:tcBorders>
            <w:vAlign w:val="center"/>
          </w:tcPr>
          <w:p w14:paraId="2729DE44"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序</w:t>
            </w:r>
            <w:r w:rsidRPr="00C101AC">
              <w:rPr>
                <w:rFonts w:ascii="方正仿宋_GBK" w:eastAsia="方正仿宋_GBK" w:hAnsi="宋体" w:cs="宋体" w:hint="eastAsia"/>
                <w:kern w:val="0"/>
                <w:sz w:val="24"/>
              </w:rPr>
              <w:lastRenderedPageBreak/>
              <w:t>号</w:t>
            </w:r>
          </w:p>
        </w:tc>
        <w:tc>
          <w:tcPr>
            <w:tcW w:w="1303" w:type="dxa"/>
            <w:tcBorders>
              <w:top w:val="single" w:sz="4" w:space="0" w:color="auto"/>
              <w:left w:val="nil"/>
              <w:bottom w:val="single" w:sz="4" w:space="0" w:color="auto"/>
              <w:right w:val="single" w:sz="4" w:space="0" w:color="auto"/>
            </w:tcBorders>
            <w:vAlign w:val="center"/>
          </w:tcPr>
          <w:p w14:paraId="0C409AD2"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lastRenderedPageBreak/>
              <w:t>项目分类</w:t>
            </w:r>
          </w:p>
        </w:tc>
        <w:tc>
          <w:tcPr>
            <w:tcW w:w="6662" w:type="dxa"/>
            <w:tcBorders>
              <w:top w:val="single" w:sz="4" w:space="0" w:color="auto"/>
              <w:left w:val="nil"/>
              <w:bottom w:val="single" w:sz="4" w:space="0" w:color="auto"/>
              <w:right w:val="single" w:sz="4" w:space="0" w:color="auto"/>
            </w:tcBorders>
            <w:vAlign w:val="center"/>
          </w:tcPr>
          <w:p w14:paraId="258012AD"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服务标准</w:t>
            </w:r>
          </w:p>
        </w:tc>
      </w:tr>
      <w:tr w:rsidR="008B6902" w:rsidRPr="00C101AC" w14:paraId="6C5CF978" w14:textId="77777777" w:rsidTr="00C101AC">
        <w:trPr>
          <w:trHeight w:val="390"/>
        </w:trPr>
        <w:tc>
          <w:tcPr>
            <w:tcW w:w="555" w:type="dxa"/>
            <w:tcBorders>
              <w:top w:val="nil"/>
              <w:left w:val="single" w:sz="4" w:space="0" w:color="auto"/>
              <w:bottom w:val="single" w:sz="4" w:space="0" w:color="auto"/>
              <w:right w:val="single" w:sz="4" w:space="0" w:color="auto"/>
            </w:tcBorders>
            <w:vAlign w:val="center"/>
          </w:tcPr>
          <w:p w14:paraId="25EC67F3"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lastRenderedPageBreak/>
              <w:t>1</w:t>
            </w:r>
          </w:p>
        </w:tc>
        <w:tc>
          <w:tcPr>
            <w:tcW w:w="1303" w:type="dxa"/>
            <w:vMerge w:val="restart"/>
            <w:tcBorders>
              <w:top w:val="nil"/>
              <w:left w:val="single" w:sz="4" w:space="0" w:color="auto"/>
              <w:bottom w:val="single" w:sz="4" w:space="0" w:color="auto"/>
              <w:right w:val="single" w:sz="4" w:space="0" w:color="auto"/>
            </w:tcBorders>
            <w:vAlign w:val="center"/>
          </w:tcPr>
          <w:p w14:paraId="795C926A"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总体</w:t>
            </w:r>
          </w:p>
          <w:p w14:paraId="6F69F519"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要求</w:t>
            </w:r>
          </w:p>
        </w:tc>
        <w:tc>
          <w:tcPr>
            <w:tcW w:w="6662" w:type="dxa"/>
            <w:tcBorders>
              <w:top w:val="nil"/>
              <w:left w:val="nil"/>
              <w:bottom w:val="single" w:sz="4" w:space="0" w:color="auto"/>
              <w:right w:val="single" w:sz="4" w:space="0" w:color="auto"/>
            </w:tcBorders>
            <w:vAlign w:val="center"/>
          </w:tcPr>
          <w:p w14:paraId="4EECC561"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绿化布置所用植物协调整齐、造型美观、色泽光亮、品种多样</w:t>
            </w:r>
          </w:p>
        </w:tc>
      </w:tr>
      <w:tr w:rsidR="008B6902" w:rsidRPr="00C101AC" w14:paraId="48283198" w14:textId="77777777" w:rsidTr="00C101AC">
        <w:trPr>
          <w:trHeight w:val="852"/>
        </w:trPr>
        <w:tc>
          <w:tcPr>
            <w:tcW w:w="555" w:type="dxa"/>
            <w:tcBorders>
              <w:top w:val="nil"/>
              <w:left w:val="single" w:sz="4" w:space="0" w:color="auto"/>
              <w:bottom w:val="single" w:sz="4" w:space="0" w:color="auto"/>
              <w:right w:val="single" w:sz="4" w:space="0" w:color="auto"/>
            </w:tcBorders>
            <w:vAlign w:val="center"/>
          </w:tcPr>
          <w:p w14:paraId="45DB6BA0"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2</w:t>
            </w:r>
          </w:p>
        </w:tc>
        <w:tc>
          <w:tcPr>
            <w:tcW w:w="1303" w:type="dxa"/>
            <w:vMerge/>
            <w:tcBorders>
              <w:top w:val="nil"/>
              <w:left w:val="single" w:sz="4" w:space="0" w:color="auto"/>
              <w:bottom w:val="single" w:sz="4" w:space="0" w:color="auto"/>
              <w:right w:val="single" w:sz="4" w:space="0" w:color="auto"/>
            </w:tcBorders>
            <w:vAlign w:val="center"/>
          </w:tcPr>
          <w:p w14:paraId="0DBCBCB5"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1CA02E98"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日常维护（修剪、浇水）可在8小时正常工作时间内进行，也可根据甲方工作安排在甲方需要的时间进行，必要时放置提示牌，避免滑倒客人</w:t>
            </w:r>
          </w:p>
        </w:tc>
      </w:tr>
      <w:tr w:rsidR="008B6902" w:rsidRPr="00C101AC" w14:paraId="2385C673" w14:textId="77777777" w:rsidTr="00C101AC">
        <w:trPr>
          <w:trHeight w:val="285"/>
        </w:trPr>
        <w:tc>
          <w:tcPr>
            <w:tcW w:w="555" w:type="dxa"/>
            <w:tcBorders>
              <w:top w:val="nil"/>
              <w:left w:val="single" w:sz="4" w:space="0" w:color="auto"/>
              <w:bottom w:val="single" w:sz="4" w:space="0" w:color="auto"/>
              <w:right w:val="single" w:sz="4" w:space="0" w:color="auto"/>
            </w:tcBorders>
            <w:vAlign w:val="center"/>
          </w:tcPr>
          <w:p w14:paraId="49036CC9"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3</w:t>
            </w:r>
          </w:p>
        </w:tc>
        <w:tc>
          <w:tcPr>
            <w:tcW w:w="1303" w:type="dxa"/>
            <w:vMerge/>
            <w:tcBorders>
              <w:top w:val="nil"/>
              <w:left w:val="single" w:sz="4" w:space="0" w:color="auto"/>
              <w:bottom w:val="single" w:sz="4" w:space="0" w:color="auto"/>
              <w:right w:val="single" w:sz="4" w:space="0" w:color="auto"/>
            </w:tcBorders>
            <w:vAlign w:val="center"/>
          </w:tcPr>
          <w:p w14:paraId="23712952"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474B0183"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作病虫害防治，防止病虫害侵蚀花草树木，并修理枯病枝叶、伤害枝叶</w:t>
            </w:r>
          </w:p>
        </w:tc>
      </w:tr>
      <w:tr w:rsidR="008B6902" w:rsidRPr="00C101AC" w14:paraId="58A459F1" w14:textId="77777777" w:rsidTr="00C101AC">
        <w:trPr>
          <w:trHeight w:val="570"/>
        </w:trPr>
        <w:tc>
          <w:tcPr>
            <w:tcW w:w="555" w:type="dxa"/>
            <w:tcBorders>
              <w:top w:val="nil"/>
              <w:left w:val="single" w:sz="4" w:space="0" w:color="auto"/>
              <w:bottom w:val="single" w:sz="4" w:space="0" w:color="auto"/>
              <w:right w:val="single" w:sz="4" w:space="0" w:color="auto"/>
            </w:tcBorders>
            <w:vAlign w:val="center"/>
          </w:tcPr>
          <w:p w14:paraId="5E1AE4AB"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4</w:t>
            </w:r>
          </w:p>
        </w:tc>
        <w:tc>
          <w:tcPr>
            <w:tcW w:w="1303" w:type="dxa"/>
            <w:vMerge/>
            <w:tcBorders>
              <w:top w:val="nil"/>
              <w:left w:val="single" w:sz="4" w:space="0" w:color="auto"/>
              <w:bottom w:val="single" w:sz="4" w:space="0" w:color="auto"/>
              <w:right w:val="single" w:sz="4" w:space="0" w:color="auto"/>
            </w:tcBorders>
            <w:vAlign w:val="center"/>
          </w:tcPr>
          <w:p w14:paraId="48C36B7B"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BFF3517"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日常维护工作中，应以客人先行为主，避让客人，使用礼貌用语提示过往客人注意安全</w:t>
            </w:r>
          </w:p>
        </w:tc>
      </w:tr>
      <w:tr w:rsidR="008B6902" w:rsidRPr="00C101AC" w14:paraId="6CFB421F" w14:textId="77777777" w:rsidTr="00C101AC">
        <w:trPr>
          <w:trHeight w:val="686"/>
        </w:trPr>
        <w:tc>
          <w:tcPr>
            <w:tcW w:w="555" w:type="dxa"/>
            <w:tcBorders>
              <w:top w:val="nil"/>
              <w:left w:val="single" w:sz="4" w:space="0" w:color="auto"/>
              <w:bottom w:val="single" w:sz="4" w:space="0" w:color="auto"/>
              <w:right w:val="single" w:sz="4" w:space="0" w:color="auto"/>
            </w:tcBorders>
            <w:vAlign w:val="center"/>
          </w:tcPr>
          <w:p w14:paraId="341B614C"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5</w:t>
            </w:r>
          </w:p>
        </w:tc>
        <w:tc>
          <w:tcPr>
            <w:tcW w:w="1303" w:type="dxa"/>
            <w:vMerge/>
            <w:tcBorders>
              <w:top w:val="nil"/>
              <w:left w:val="single" w:sz="4" w:space="0" w:color="auto"/>
              <w:bottom w:val="single" w:sz="4" w:space="0" w:color="auto"/>
              <w:right w:val="single" w:sz="4" w:space="0" w:color="auto"/>
            </w:tcBorders>
            <w:vAlign w:val="center"/>
          </w:tcPr>
          <w:p w14:paraId="197065EC"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802C2E3"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工作时不得阻碍要客及贵宾通行，保证贵宾区通道的畅通</w:t>
            </w:r>
          </w:p>
        </w:tc>
      </w:tr>
      <w:tr w:rsidR="008B6902" w:rsidRPr="00C101AC" w14:paraId="10D8A307" w14:textId="77777777" w:rsidTr="00C101AC">
        <w:trPr>
          <w:trHeight w:val="289"/>
        </w:trPr>
        <w:tc>
          <w:tcPr>
            <w:tcW w:w="555" w:type="dxa"/>
            <w:tcBorders>
              <w:top w:val="nil"/>
              <w:left w:val="single" w:sz="4" w:space="0" w:color="auto"/>
              <w:bottom w:val="single" w:sz="4" w:space="0" w:color="auto"/>
              <w:right w:val="single" w:sz="4" w:space="0" w:color="auto"/>
            </w:tcBorders>
            <w:vAlign w:val="center"/>
          </w:tcPr>
          <w:p w14:paraId="7E24A049"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6</w:t>
            </w:r>
          </w:p>
        </w:tc>
        <w:tc>
          <w:tcPr>
            <w:tcW w:w="1303" w:type="dxa"/>
            <w:vMerge w:val="restart"/>
            <w:tcBorders>
              <w:top w:val="nil"/>
              <w:left w:val="single" w:sz="4" w:space="0" w:color="auto"/>
              <w:right w:val="single" w:sz="4" w:space="0" w:color="auto"/>
            </w:tcBorders>
            <w:vAlign w:val="center"/>
          </w:tcPr>
          <w:p w14:paraId="5E26087A"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 xml:space="preserve">绿植、花卉维护标准          </w:t>
            </w:r>
          </w:p>
        </w:tc>
        <w:tc>
          <w:tcPr>
            <w:tcW w:w="6662" w:type="dxa"/>
            <w:tcBorders>
              <w:top w:val="nil"/>
              <w:left w:val="nil"/>
              <w:bottom w:val="single" w:sz="4" w:space="0" w:color="auto"/>
              <w:right w:val="single" w:sz="4" w:space="0" w:color="auto"/>
            </w:tcBorders>
            <w:vAlign w:val="center"/>
          </w:tcPr>
          <w:p w14:paraId="7420292D"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长势良好，同一区域的绿植、花卉高度一致</w:t>
            </w:r>
          </w:p>
        </w:tc>
      </w:tr>
      <w:tr w:rsidR="008B6902" w:rsidRPr="00C101AC" w14:paraId="4CB9AC3A" w14:textId="77777777" w:rsidTr="00C101AC">
        <w:trPr>
          <w:trHeight w:val="285"/>
        </w:trPr>
        <w:tc>
          <w:tcPr>
            <w:tcW w:w="555" w:type="dxa"/>
            <w:tcBorders>
              <w:top w:val="nil"/>
              <w:left w:val="single" w:sz="4" w:space="0" w:color="auto"/>
              <w:bottom w:val="single" w:sz="4" w:space="0" w:color="auto"/>
              <w:right w:val="single" w:sz="4" w:space="0" w:color="auto"/>
            </w:tcBorders>
            <w:vAlign w:val="center"/>
          </w:tcPr>
          <w:p w14:paraId="61F30ACC"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7</w:t>
            </w:r>
          </w:p>
        </w:tc>
        <w:tc>
          <w:tcPr>
            <w:tcW w:w="1303" w:type="dxa"/>
            <w:vMerge/>
            <w:tcBorders>
              <w:left w:val="single" w:sz="4" w:space="0" w:color="auto"/>
              <w:right w:val="single" w:sz="4" w:space="0" w:color="auto"/>
            </w:tcBorders>
            <w:vAlign w:val="center"/>
          </w:tcPr>
          <w:p w14:paraId="43F22A59"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3C4F63EF"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摆放间距相等，做到横平竖直，不得有歪斜现象</w:t>
            </w:r>
          </w:p>
        </w:tc>
      </w:tr>
      <w:tr w:rsidR="008B6902" w:rsidRPr="00C101AC" w14:paraId="14C34F85" w14:textId="77777777" w:rsidTr="00C101AC">
        <w:trPr>
          <w:trHeight w:val="270"/>
        </w:trPr>
        <w:tc>
          <w:tcPr>
            <w:tcW w:w="555" w:type="dxa"/>
            <w:tcBorders>
              <w:top w:val="nil"/>
              <w:left w:val="single" w:sz="4" w:space="0" w:color="auto"/>
              <w:bottom w:val="single" w:sz="4" w:space="0" w:color="auto"/>
              <w:right w:val="single" w:sz="4" w:space="0" w:color="auto"/>
            </w:tcBorders>
            <w:vAlign w:val="center"/>
          </w:tcPr>
          <w:p w14:paraId="0A111633"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8</w:t>
            </w:r>
          </w:p>
        </w:tc>
        <w:tc>
          <w:tcPr>
            <w:tcW w:w="1303" w:type="dxa"/>
            <w:vMerge/>
            <w:tcBorders>
              <w:left w:val="single" w:sz="4" w:space="0" w:color="auto"/>
              <w:right w:val="single" w:sz="4" w:space="0" w:color="auto"/>
            </w:tcBorders>
            <w:vAlign w:val="center"/>
          </w:tcPr>
          <w:p w14:paraId="4C8D4FEF"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64406082"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不得随意移动或减少已经确定的绿植、花卉</w:t>
            </w:r>
          </w:p>
        </w:tc>
      </w:tr>
      <w:tr w:rsidR="008B6902" w:rsidRPr="00C101AC" w14:paraId="047571D6" w14:textId="77777777" w:rsidTr="00C101AC">
        <w:trPr>
          <w:trHeight w:val="245"/>
        </w:trPr>
        <w:tc>
          <w:tcPr>
            <w:tcW w:w="555" w:type="dxa"/>
            <w:tcBorders>
              <w:top w:val="nil"/>
              <w:left w:val="single" w:sz="4" w:space="0" w:color="auto"/>
              <w:bottom w:val="single" w:sz="4" w:space="0" w:color="auto"/>
              <w:right w:val="single" w:sz="4" w:space="0" w:color="auto"/>
            </w:tcBorders>
            <w:vAlign w:val="center"/>
          </w:tcPr>
          <w:p w14:paraId="23CE5133"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9</w:t>
            </w:r>
          </w:p>
        </w:tc>
        <w:tc>
          <w:tcPr>
            <w:tcW w:w="1303" w:type="dxa"/>
            <w:vMerge/>
            <w:tcBorders>
              <w:left w:val="single" w:sz="4" w:space="0" w:color="auto"/>
              <w:right w:val="single" w:sz="4" w:space="0" w:color="auto"/>
            </w:tcBorders>
            <w:vAlign w:val="center"/>
          </w:tcPr>
          <w:p w14:paraId="3D0DC7A0"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54B02482"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大量更换、摆放绿植、花卉应根据甲方要求进行</w:t>
            </w:r>
          </w:p>
        </w:tc>
      </w:tr>
      <w:tr w:rsidR="008B6902" w:rsidRPr="00C101AC" w14:paraId="4B975AC0" w14:textId="77777777" w:rsidTr="00C101AC">
        <w:trPr>
          <w:trHeight w:val="585"/>
        </w:trPr>
        <w:tc>
          <w:tcPr>
            <w:tcW w:w="555" w:type="dxa"/>
            <w:tcBorders>
              <w:top w:val="nil"/>
              <w:left w:val="single" w:sz="4" w:space="0" w:color="auto"/>
              <w:bottom w:val="single" w:sz="4" w:space="0" w:color="auto"/>
              <w:right w:val="single" w:sz="4" w:space="0" w:color="auto"/>
            </w:tcBorders>
            <w:vAlign w:val="center"/>
          </w:tcPr>
          <w:p w14:paraId="289CD3B8"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10</w:t>
            </w:r>
          </w:p>
        </w:tc>
        <w:tc>
          <w:tcPr>
            <w:tcW w:w="1303" w:type="dxa"/>
            <w:vMerge/>
            <w:tcBorders>
              <w:left w:val="single" w:sz="4" w:space="0" w:color="auto"/>
              <w:right w:val="single" w:sz="4" w:space="0" w:color="auto"/>
            </w:tcBorders>
            <w:vAlign w:val="center"/>
          </w:tcPr>
          <w:p w14:paraId="2372FD6E"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D7138A9"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绿植、花卉缺少或坏死应在2天内更换或调配相同种类和高度的植物</w:t>
            </w:r>
          </w:p>
        </w:tc>
      </w:tr>
      <w:tr w:rsidR="008B6902" w:rsidRPr="00C101AC" w14:paraId="04E63677" w14:textId="77777777" w:rsidTr="00C101AC">
        <w:trPr>
          <w:trHeight w:val="285"/>
        </w:trPr>
        <w:tc>
          <w:tcPr>
            <w:tcW w:w="555" w:type="dxa"/>
            <w:tcBorders>
              <w:top w:val="nil"/>
              <w:left w:val="single" w:sz="4" w:space="0" w:color="auto"/>
              <w:bottom w:val="single" w:sz="4" w:space="0" w:color="auto"/>
              <w:right w:val="single" w:sz="4" w:space="0" w:color="auto"/>
            </w:tcBorders>
            <w:vAlign w:val="center"/>
          </w:tcPr>
          <w:p w14:paraId="088149CD"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11</w:t>
            </w:r>
          </w:p>
        </w:tc>
        <w:tc>
          <w:tcPr>
            <w:tcW w:w="1303" w:type="dxa"/>
            <w:vMerge/>
            <w:tcBorders>
              <w:left w:val="single" w:sz="4" w:space="0" w:color="auto"/>
              <w:right w:val="single" w:sz="4" w:space="0" w:color="auto"/>
            </w:tcBorders>
            <w:vAlign w:val="center"/>
          </w:tcPr>
          <w:p w14:paraId="62F8ECFA"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2A812CF"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空港贵宾公司提出调整或更换绿植、花卉种类的需求时，服务商应在5个工作日内调整</w:t>
            </w:r>
          </w:p>
        </w:tc>
      </w:tr>
      <w:tr w:rsidR="008B6902" w:rsidRPr="00C101AC" w14:paraId="2867FB99" w14:textId="77777777" w:rsidTr="00C101AC">
        <w:trPr>
          <w:trHeight w:val="453"/>
        </w:trPr>
        <w:tc>
          <w:tcPr>
            <w:tcW w:w="555" w:type="dxa"/>
            <w:tcBorders>
              <w:top w:val="nil"/>
              <w:left w:val="single" w:sz="4" w:space="0" w:color="auto"/>
              <w:bottom w:val="single" w:sz="4" w:space="0" w:color="auto"/>
              <w:right w:val="single" w:sz="4" w:space="0" w:color="auto"/>
            </w:tcBorders>
            <w:vAlign w:val="center"/>
          </w:tcPr>
          <w:p w14:paraId="0EC42D9B"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12</w:t>
            </w:r>
          </w:p>
        </w:tc>
        <w:tc>
          <w:tcPr>
            <w:tcW w:w="1303" w:type="dxa"/>
            <w:vMerge/>
            <w:tcBorders>
              <w:left w:val="single" w:sz="4" w:space="0" w:color="auto"/>
              <w:right w:val="single" w:sz="4" w:space="0" w:color="auto"/>
            </w:tcBorders>
            <w:vAlign w:val="center"/>
          </w:tcPr>
          <w:p w14:paraId="17164A87"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4D35EA3D"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及时修剪生长</w:t>
            </w:r>
            <w:proofErr w:type="gramStart"/>
            <w:r w:rsidRPr="00C101AC">
              <w:rPr>
                <w:rFonts w:ascii="方正仿宋_GBK" w:eastAsia="方正仿宋_GBK" w:hAnsi="宋体" w:cs="宋体" w:hint="eastAsia"/>
                <w:kern w:val="0"/>
                <w:sz w:val="24"/>
              </w:rPr>
              <w:t>过旺或株形</w:t>
            </w:r>
            <w:proofErr w:type="gramEnd"/>
            <w:r w:rsidRPr="00C101AC">
              <w:rPr>
                <w:rFonts w:ascii="方正仿宋_GBK" w:eastAsia="方正仿宋_GBK" w:hAnsi="宋体" w:cs="宋体" w:hint="eastAsia"/>
                <w:kern w:val="0"/>
                <w:sz w:val="24"/>
              </w:rPr>
              <w:t>欠佳的植物，并进行整形</w:t>
            </w:r>
          </w:p>
        </w:tc>
      </w:tr>
      <w:tr w:rsidR="008B6902" w:rsidRPr="00C101AC" w14:paraId="0EFFCDB9" w14:textId="77777777" w:rsidTr="00C101AC">
        <w:trPr>
          <w:trHeight w:val="428"/>
        </w:trPr>
        <w:tc>
          <w:tcPr>
            <w:tcW w:w="555" w:type="dxa"/>
            <w:tcBorders>
              <w:top w:val="nil"/>
              <w:left w:val="single" w:sz="4" w:space="0" w:color="auto"/>
              <w:bottom w:val="single" w:sz="4" w:space="0" w:color="auto"/>
              <w:right w:val="single" w:sz="4" w:space="0" w:color="auto"/>
            </w:tcBorders>
            <w:vAlign w:val="center"/>
          </w:tcPr>
          <w:p w14:paraId="382BF140"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13</w:t>
            </w:r>
          </w:p>
        </w:tc>
        <w:tc>
          <w:tcPr>
            <w:tcW w:w="1303" w:type="dxa"/>
            <w:vMerge/>
            <w:tcBorders>
              <w:left w:val="single" w:sz="4" w:space="0" w:color="auto"/>
              <w:right w:val="single" w:sz="4" w:space="0" w:color="auto"/>
            </w:tcBorders>
            <w:vAlign w:val="center"/>
          </w:tcPr>
          <w:p w14:paraId="08D307D5"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22E03938"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枝叶茂盛，无枯枝病叶、黄叶、黑叶</w:t>
            </w:r>
          </w:p>
        </w:tc>
      </w:tr>
      <w:tr w:rsidR="008B6902" w:rsidRPr="00C101AC" w14:paraId="4D5D1C92" w14:textId="77777777" w:rsidTr="00C101AC">
        <w:trPr>
          <w:trHeight w:val="274"/>
        </w:trPr>
        <w:tc>
          <w:tcPr>
            <w:tcW w:w="555" w:type="dxa"/>
            <w:tcBorders>
              <w:top w:val="nil"/>
              <w:left w:val="single" w:sz="4" w:space="0" w:color="auto"/>
              <w:bottom w:val="single" w:sz="4" w:space="0" w:color="auto"/>
              <w:right w:val="single" w:sz="4" w:space="0" w:color="auto"/>
            </w:tcBorders>
            <w:vAlign w:val="center"/>
          </w:tcPr>
          <w:p w14:paraId="0683E46A"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14</w:t>
            </w:r>
          </w:p>
        </w:tc>
        <w:tc>
          <w:tcPr>
            <w:tcW w:w="1303" w:type="dxa"/>
            <w:vMerge/>
            <w:tcBorders>
              <w:left w:val="single" w:sz="4" w:space="0" w:color="auto"/>
              <w:right w:val="single" w:sz="4" w:space="0" w:color="auto"/>
            </w:tcBorders>
            <w:vAlign w:val="center"/>
          </w:tcPr>
          <w:p w14:paraId="0CDE5E73"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49DA0E22" w14:textId="77777777" w:rsidR="008B6902" w:rsidRPr="00C101AC" w:rsidRDefault="008B6902" w:rsidP="00C101AC">
            <w:pPr>
              <w:widowControl/>
              <w:jc w:val="center"/>
              <w:rPr>
                <w:rFonts w:ascii="方正仿宋_GBK" w:eastAsia="方正仿宋_GBK" w:hAnsi="宋体" w:cs="宋体"/>
                <w:kern w:val="0"/>
                <w:sz w:val="24"/>
              </w:rPr>
            </w:pPr>
            <w:proofErr w:type="gramStart"/>
            <w:r w:rsidRPr="00C101AC">
              <w:rPr>
                <w:rFonts w:ascii="方正仿宋_GBK" w:eastAsia="方正仿宋_GBK" w:hAnsi="宋体" w:cs="宋体" w:hint="eastAsia"/>
                <w:kern w:val="0"/>
                <w:sz w:val="24"/>
              </w:rPr>
              <w:t>绿植修剪</w:t>
            </w:r>
            <w:proofErr w:type="gramEnd"/>
            <w:r w:rsidRPr="00C101AC">
              <w:rPr>
                <w:rFonts w:ascii="方正仿宋_GBK" w:eastAsia="方正仿宋_GBK" w:hAnsi="宋体" w:cs="宋体" w:hint="eastAsia"/>
                <w:kern w:val="0"/>
                <w:sz w:val="24"/>
              </w:rPr>
              <w:t>平整、美观，无残叶、残枝</w:t>
            </w:r>
          </w:p>
        </w:tc>
      </w:tr>
      <w:tr w:rsidR="008B6902" w:rsidRPr="00C101AC" w14:paraId="79188A11" w14:textId="77777777" w:rsidTr="00C101AC">
        <w:trPr>
          <w:trHeight w:val="480"/>
        </w:trPr>
        <w:tc>
          <w:tcPr>
            <w:tcW w:w="555" w:type="dxa"/>
            <w:tcBorders>
              <w:top w:val="nil"/>
              <w:left w:val="single" w:sz="4" w:space="0" w:color="auto"/>
              <w:bottom w:val="single" w:sz="4" w:space="0" w:color="auto"/>
              <w:right w:val="single" w:sz="4" w:space="0" w:color="auto"/>
            </w:tcBorders>
            <w:vAlign w:val="center"/>
          </w:tcPr>
          <w:p w14:paraId="081DEE4D"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lastRenderedPageBreak/>
              <w:t>15</w:t>
            </w:r>
          </w:p>
        </w:tc>
        <w:tc>
          <w:tcPr>
            <w:tcW w:w="1303" w:type="dxa"/>
            <w:vMerge/>
            <w:tcBorders>
              <w:left w:val="single" w:sz="4" w:space="0" w:color="auto"/>
              <w:right w:val="single" w:sz="4" w:space="0" w:color="auto"/>
            </w:tcBorders>
            <w:vAlign w:val="center"/>
          </w:tcPr>
          <w:p w14:paraId="7F4BAA9A"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14DCE3B6"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花卉修剪美观，无萎靡状态的残花、败花</w:t>
            </w:r>
          </w:p>
        </w:tc>
      </w:tr>
      <w:tr w:rsidR="008B6902" w:rsidRPr="00C101AC" w14:paraId="3F336C40" w14:textId="77777777" w:rsidTr="00C101AC">
        <w:trPr>
          <w:trHeight w:val="457"/>
        </w:trPr>
        <w:tc>
          <w:tcPr>
            <w:tcW w:w="555" w:type="dxa"/>
            <w:tcBorders>
              <w:top w:val="nil"/>
              <w:left w:val="single" w:sz="4" w:space="0" w:color="auto"/>
              <w:bottom w:val="single" w:sz="4" w:space="0" w:color="auto"/>
              <w:right w:val="single" w:sz="4" w:space="0" w:color="auto"/>
            </w:tcBorders>
            <w:vAlign w:val="center"/>
          </w:tcPr>
          <w:p w14:paraId="3D759CEC"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16</w:t>
            </w:r>
          </w:p>
        </w:tc>
        <w:tc>
          <w:tcPr>
            <w:tcW w:w="1303" w:type="dxa"/>
            <w:vMerge/>
            <w:tcBorders>
              <w:left w:val="single" w:sz="4" w:space="0" w:color="auto"/>
              <w:right w:val="single" w:sz="4" w:space="0" w:color="auto"/>
            </w:tcBorders>
            <w:vAlign w:val="center"/>
          </w:tcPr>
          <w:p w14:paraId="6411CF0B"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1A40B383"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土壤干湿适度，无干旱缺水现象</w:t>
            </w:r>
          </w:p>
        </w:tc>
      </w:tr>
      <w:tr w:rsidR="008B6902" w:rsidRPr="00C101AC" w14:paraId="1DA30748" w14:textId="77777777" w:rsidTr="00C101AC">
        <w:trPr>
          <w:trHeight w:val="404"/>
        </w:trPr>
        <w:tc>
          <w:tcPr>
            <w:tcW w:w="555" w:type="dxa"/>
            <w:tcBorders>
              <w:top w:val="nil"/>
              <w:left w:val="single" w:sz="4" w:space="0" w:color="auto"/>
              <w:bottom w:val="single" w:sz="4" w:space="0" w:color="auto"/>
              <w:right w:val="single" w:sz="4" w:space="0" w:color="auto"/>
            </w:tcBorders>
            <w:vAlign w:val="center"/>
          </w:tcPr>
          <w:p w14:paraId="32CCADEA"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17</w:t>
            </w:r>
          </w:p>
        </w:tc>
        <w:tc>
          <w:tcPr>
            <w:tcW w:w="1303" w:type="dxa"/>
            <w:vMerge/>
            <w:tcBorders>
              <w:left w:val="single" w:sz="4" w:space="0" w:color="auto"/>
              <w:right w:val="single" w:sz="4" w:space="0" w:color="auto"/>
            </w:tcBorders>
            <w:vAlign w:val="center"/>
          </w:tcPr>
          <w:p w14:paraId="7138BB9A"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2881FBBB"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土壤洁净，无杂物、杂草等</w:t>
            </w:r>
          </w:p>
        </w:tc>
      </w:tr>
      <w:tr w:rsidR="008B6902" w:rsidRPr="00C101AC" w14:paraId="2250E773" w14:textId="77777777" w:rsidTr="00C101AC">
        <w:trPr>
          <w:trHeight w:val="508"/>
        </w:trPr>
        <w:tc>
          <w:tcPr>
            <w:tcW w:w="555" w:type="dxa"/>
            <w:tcBorders>
              <w:top w:val="nil"/>
              <w:left w:val="single" w:sz="4" w:space="0" w:color="auto"/>
              <w:bottom w:val="single" w:sz="4" w:space="0" w:color="auto"/>
              <w:right w:val="single" w:sz="4" w:space="0" w:color="auto"/>
            </w:tcBorders>
            <w:vAlign w:val="center"/>
          </w:tcPr>
          <w:p w14:paraId="125B208A"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18</w:t>
            </w:r>
          </w:p>
        </w:tc>
        <w:tc>
          <w:tcPr>
            <w:tcW w:w="1303" w:type="dxa"/>
            <w:vMerge/>
            <w:tcBorders>
              <w:left w:val="single" w:sz="4" w:space="0" w:color="auto"/>
              <w:right w:val="single" w:sz="4" w:space="0" w:color="auto"/>
            </w:tcBorders>
            <w:vAlign w:val="center"/>
          </w:tcPr>
          <w:p w14:paraId="4CFBF745"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7949E130"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叶子无虫咬的孔洞，</w:t>
            </w:r>
            <w:proofErr w:type="gramStart"/>
            <w:r w:rsidRPr="00C101AC">
              <w:rPr>
                <w:rFonts w:ascii="方正仿宋_GBK" w:eastAsia="方正仿宋_GBK" w:hAnsi="宋体" w:cs="宋体" w:hint="eastAsia"/>
                <w:kern w:val="0"/>
                <w:sz w:val="24"/>
              </w:rPr>
              <w:t>径干和</w:t>
            </w:r>
            <w:proofErr w:type="gramEnd"/>
            <w:r w:rsidRPr="00C101AC">
              <w:rPr>
                <w:rFonts w:ascii="方正仿宋_GBK" w:eastAsia="方正仿宋_GBK" w:hAnsi="宋体" w:cs="宋体" w:hint="eastAsia"/>
                <w:kern w:val="0"/>
                <w:sz w:val="24"/>
              </w:rPr>
              <w:t>叶子不霉</w:t>
            </w:r>
          </w:p>
        </w:tc>
      </w:tr>
      <w:tr w:rsidR="008B6902" w:rsidRPr="00C101AC" w14:paraId="41E6AB71" w14:textId="77777777" w:rsidTr="00C101AC">
        <w:trPr>
          <w:trHeight w:val="456"/>
        </w:trPr>
        <w:tc>
          <w:tcPr>
            <w:tcW w:w="555" w:type="dxa"/>
            <w:tcBorders>
              <w:top w:val="single" w:sz="4" w:space="0" w:color="auto"/>
              <w:left w:val="single" w:sz="4" w:space="0" w:color="auto"/>
              <w:bottom w:val="single" w:sz="4" w:space="0" w:color="auto"/>
              <w:right w:val="single" w:sz="4" w:space="0" w:color="auto"/>
            </w:tcBorders>
            <w:vAlign w:val="center"/>
          </w:tcPr>
          <w:p w14:paraId="14CBE7BE"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19</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6D862A01"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花器、套盆维护标准</w:t>
            </w:r>
          </w:p>
        </w:tc>
        <w:tc>
          <w:tcPr>
            <w:tcW w:w="6662" w:type="dxa"/>
            <w:tcBorders>
              <w:top w:val="single" w:sz="4" w:space="0" w:color="auto"/>
              <w:left w:val="nil"/>
              <w:bottom w:val="single" w:sz="4" w:space="0" w:color="auto"/>
              <w:right w:val="single" w:sz="4" w:space="0" w:color="auto"/>
            </w:tcBorders>
            <w:vAlign w:val="center"/>
          </w:tcPr>
          <w:p w14:paraId="4F065B3A"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所有绿植、花卉配有尺寸、风格协调的套盆、花器。摆放植物不应一味的简单放置，而应追求艺术性，进行植物组合</w:t>
            </w:r>
          </w:p>
        </w:tc>
      </w:tr>
      <w:tr w:rsidR="008B6902" w:rsidRPr="00C101AC" w14:paraId="4E299144" w14:textId="77777777" w:rsidTr="00C101AC">
        <w:trPr>
          <w:trHeight w:val="345"/>
        </w:trPr>
        <w:tc>
          <w:tcPr>
            <w:tcW w:w="555" w:type="dxa"/>
            <w:tcBorders>
              <w:top w:val="single" w:sz="4" w:space="0" w:color="auto"/>
              <w:left w:val="single" w:sz="4" w:space="0" w:color="auto"/>
              <w:bottom w:val="single" w:sz="4" w:space="0" w:color="auto"/>
              <w:right w:val="single" w:sz="4" w:space="0" w:color="auto"/>
            </w:tcBorders>
            <w:vAlign w:val="center"/>
          </w:tcPr>
          <w:p w14:paraId="494BF30E"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20</w:t>
            </w:r>
          </w:p>
        </w:tc>
        <w:tc>
          <w:tcPr>
            <w:tcW w:w="1303" w:type="dxa"/>
            <w:vMerge/>
            <w:tcBorders>
              <w:top w:val="single" w:sz="4" w:space="0" w:color="auto"/>
              <w:left w:val="single" w:sz="4" w:space="0" w:color="auto"/>
              <w:bottom w:val="single" w:sz="4" w:space="0" w:color="auto"/>
              <w:right w:val="single" w:sz="4" w:space="0" w:color="auto"/>
            </w:tcBorders>
            <w:vAlign w:val="center"/>
          </w:tcPr>
          <w:p w14:paraId="01B8343C"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single" w:sz="4" w:space="0" w:color="auto"/>
              <w:left w:val="nil"/>
              <w:bottom w:val="single" w:sz="4" w:space="0" w:color="auto"/>
              <w:right w:val="single" w:sz="4" w:space="0" w:color="auto"/>
            </w:tcBorders>
            <w:vAlign w:val="center"/>
          </w:tcPr>
          <w:p w14:paraId="12B8949A"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负责植物及器具的养护、维护，对破损的植物或器具及时进行更换</w:t>
            </w:r>
          </w:p>
        </w:tc>
      </w:tr>
      <w:tr w:rsidR="008B6902" w:rsidRPr="00C101AC" w14:paraId="645D62E6" w14:textId="77777777" w:rsidTr="00C101AC">
        <w:tc>
          <w:tcPr>
            <w:tcW w:w="555" w:type="dxa"/>
            <w:tcBorders>
              <w:top w:val="single" w:sz="4" w:space="0" w:color="auto"/>
              <w:left w:val="single" w:sz="4" w:space="0" w:color="auto"/>
              <w:bottom w:val="single" w:sz="4" w:space="0" w:color="auto"/>
              <w:right w:val="single" w:sz="4" w:space="0" w:color="auto"/>
            </w:tcBorders>
            <w:vAlign w:val="center"/>
          </w:tcPr>
          <w:p w14:paraId="2BB6CCD3"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21</w:t>
            </w:r>
          </w:p>
        </w:tc>
        <w:tc>
          <w:tcPr>
            <w:tcW w:w="1303" w:type="dxa"/>
            <w:vMerge/>
            <w:tcBorders>
              <w:left w:val="single" w:sz="4" w:space="0" w:color="auto"/>
              <w:bottom w:val="single" w:sz="4" w:space="0" w:color="auto"/>
              <w:right w:val="single" w:sz="4" w:space="0" w:color="auto"/>
            </w:tcBorders>
            <w:vAlign w:val="center"/>
          </w:tcPr>
          <w:p w14:paraId="1EDC7C71"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single" w:sz="4" w:space="0" w:color="auto"/>
              <w:left w:val="nil"/>
              <w:bottom w:val="single" w:sz="4" w:space="0" w:color="auto"/>
              <w:right w:val="single" w:sz="4" w:space="0" w:color="auto"/>
            </w:tcBorders>
            <w:vAlign w:val="center"/>
          </w:tcPr>
          <w:p w14:paraId="0B9EC0F6"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花器、套盆完整，无破损、残痕</w:t>
            </w:r>
          </w:p>
        </w:tc>
      </w:tr>
      <w:tr w:rsidR="008B6902" w:rsidRPr="00C101AC" w14:paraId="2074F6F9" w14:textId="77777777" w:rsidTr="00C101AC">
        <w:trPr>
          <w:trHeight w:val="443"/>
        </w:trPr>
        <w:tc>
          <w:tcPr>
            <w:tcW w:w="555" w:type="dxa"/>
            <w:tcBorders>
              <w:top w:val="single" w:sz="4" w:space="0" w:color="auto"/>
              <w:left w:val="single" w:sz="4" w:space="0" w:color="auto"/>
              <w:bottom w:val="single" w:sz="4" w:space="0" w:color="auto"/>
              <w:right w:val="single" w:sz="4" w:space="0" w:color="auto"/>
            </w:tcBorders>
            <w:vAlign w:val="center"/>
          </w:tcPr>
          <w:p w14:paraId="6DA800F8"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22</w:t>
            </w:r>
          </w:p>
        </w:tc>
        <w:tc>
          <w:tcPr>
            <w:tcW w:w="1303" w:type="dxa"/>
            <w:vMerge/>
            <w:tcBorders>
              <w:top w:val="single" w:sz="4" w:space="0" w:color="auto"/>
              <w:left w:val="single" w:sz="4" w:space="0" w:color="auto"/>
              <w:right w:val="single" w:sz="4" w:space="0" w:color="auto"/>
            </w:tcBorders>
            <w:vAlign w:val="center"/>
          </w:tcPr>
          <w:p w14:paraId="613A2E1E"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single" w:sz="4" w:space="0" w:color="auto"/>
              <w:left w:val="nil"/>
              <w:bottom w:val="single" w:sz="4" w:space="0" w:color="auto"/>
              <w:right w:val="single" w:sz="4" w:space="0" w:color="auto"/>
            </w:tcBorders>
            <w:vAlign w:val="center"/>
          </w:tcPr>
          <w:p w14:paraId="100810B0"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花器、套盆内外洁净整齐，无纸屑、污物</w:t>
            </w:r>
          </w:p>
        </w:tc>
      </w:tr>
      <w:tr w:rsidR="008B6902" w:rsidRPr="00C101AC" w14:paraId="7B7D318B" w14:textId="77777777" w:rsidTr="00C101AC">
        <w:trPr>
          <w:trHeight w:val="229"/>
        </w:trPr>
        <w:tc>
          <w:tcPr>
            <w:tcW w:w="555" w:type="dxa"/>
            <w:tcBorders>
              <w:top w:val="nil"/>
              <w:left w:val="single" w:sz="4" w:space="0" w:color="auto"/>
              <w:bottom w:val="single" w:sz="4" w:space="0" w:color="auto"/>
              <w:right w:val="single" w:sz="4" w:space="0" w:color="auto"/>
            </w:tcBorders>
            <w:vAlign w:val="center"/>
          </w:tcPr>
          <w:p w14:paraId="4233696D"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23</w:t>
            </w:r>
          </w:p>
        </w:tc>
        <w:tc>
          <w:tcPr>
            <w:tcW w:w="1303" w:type="dxa"/>
            <w:vMerge/>
            <w:tcBorders>
              <w:left w:val="single" w:sz="4" w:space="0" w:color="auto"/>
              <w:bottom w:val="single" w:sz="4" w:space="0" w:color="auto"/>
              <w:right w:val="single" w:sz="4" w:space="0" w:color="auto"/>
            </w:tcBorders>
            <w:vAlign w:val="center"/>
          </w:tcPr>
          <w:p w14:paraId="49605290"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F4C4199"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花器、套盆摆放间距相等，做到横平竖直</w:t>
            </w:r>
          </w:p>
        </w:tc>
      </w:tr>
      <w:tr w:rsidR="008B6902" w:rsidRPr="00C101AC" w14:paraId="2245ED37" w14:textId="77777777" w:rsidTr="00C101AC">
        <w:trPr>
          <w:trHeight w:val="287"/>
        </w:trPr>
        <w:tc>
          <w:tcPr>
            <w:tcW w:w="555" w:type="dxa"/>
            <w:tcBorders>
              <w:top w:val="nil"/>
              <w:left w:val="single" w:sz="4" w:space="0" w:color="auto"/>
              <w:bottom w:val="single" w:sz="4" w:space="0" w:color="auto"/>
              <w:right w:val="single" w:sz="4" w:space="0" w:color="auto"/>
            </w:tcBorders>
            <w:vAlign w:val="center"/>
          </w:tcPr>
          <w:p w14:paraId="0CE28CB9"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24</w:t>
            </w:r>
          </w:p>
        </w:tc>
        <w:tc>
          <w:tcPr>
            <w:tcW w:w="1303" w:type="dxa"/>
            <w:vMerge w:val="restart"/>
            <w:tcBorders>
              <w:top w:val="single" w:sz="4" w:space="0" w:color="auto"/>
              <w:left w:val="single" w:sz="4" w:space="0" w:color="auto"/>
              <w:right w:val="single" w:sz="4" w:space="0" w:color="auto"/>
            </w:tcBorders>
            <w:vAlign w:val="center"/>
          </w:tcPr>
          <w:p w14:paraId="6A3D45FC"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其他</w:t>
            </w:r>
          </w:p>
        </w:tc>
        <w:tc>
          <w:tcPr>
            <w:tcW w:w="6662" w:type="dxa"/>
            <w:tcBorders>
              <w:top w:val="nil"/>
              <w:left w:val="nil"/>
              <w:bottom w:val="single" w:sz="4" w:space="0" w:color="auto"/>
              <w:right w:val="single" w:sz="4" w:space="0" w:color="auto"/>
            </w:tcBorders>
            <w:vAlign w:val="center"/>
          </w:tcPr>
          <w:p w14:paraId="4BB2B7E7"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花器、套盆四周如有水浸出应及时清除</w:t>
            </w:r>
          </w:p>
        </w:tc>
      </w:tr>
      <w:tr w:rsidR="008B6902" w:rsidRPr="00C101AC" w14:paraId="3EE02BB9" w14:textId="77777777" w:rsidTr="00C101AC">
        <w:trPr>
          <w:trHeight w:val="451"/>
        </w:trPr>
        <w:tc>
          <w:tcPr>
            <w:tcW w:w="555" w:type="dxa"/>
            <w:tcBorders>
              <w:top w:val="nil"/>
              <w:left w:val="single" w:sz="4" w:space="0" w:color="auto"/>
              <w:bottom w:val="single" w:sz="4" w:space="0" w:color="auto"/>
              <w:right w:val="single" w:sz="4" w:space="0" w:color="auto"/>
            </w:tcBorders>
            <w:vAlign w:val="center"/>
          </w:tcPr>
          <w:p w14:paraId="6FAA17B7"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25</w:t>
            </w:r>
          </w:p>
        </w:tc>
        <w:tc>
          <w:tcPr>
            <w:tcW w:w="1303" w:type="dxa"/>
            <w:vMerge/>
            <w:tcBorders>
              <w:left w:val="single" w:sz="4" w:space="0" w:color="auto"/>
              <w:right w:val="single" w:sz="4" w:space="0" w:color="auto"/>
            </w:tcBorders>
            <w:vAlign w:val="center"/>
          </w:tcPr>
          <w:p w14:paraId="6B5CC548"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61095A75"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套盆与植物的比例适当</w:t>
            </w:r>
          </w:p>
        </w:tc>
      </w:tr>
      <w:tr w:rsidR="008B6902" w:rsidRPr="00C101AC" w14:paraId="287ACDAC" w14:textId="77777777" w:rsidTr="00C101AC">
        <w:trPr>
          <w:trHeight w:val="312"/>
        </w:trPr>
        <w:tc>
          <w:tcPr>
            <w:tcW w:w="555" w:type="dxa"/>
            <w:tcBorders>
              <w:top w:val="nil"/>
              <w:left w:val="single" w:sz="4" w:space="0" w:color="auto"/>
              <w:bottom w:val="single" w:sz="4" w:space="0" w:color="auto"/>
              <w:right w:val="single" w:sz="4" w:space="0" w:color="auto"/>
            </w:tcBorders>
            <w:vAlign w:val="center"/>
          </w:tcPr>
          <w:p w14:paraId="38FA1D4B"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26</w:t>
            </w:r>
          </w:p>
        </w:tc>
        <w:tc>
          <w:tcPr>
            <w:tcW w:w="1303" w:type="dxa"/>
            <w:vMerge/>
            <w:tcBorders>
              <w:left w:val="single" w:sz="4" w:space="0" w:color="auto"/>
              <w:bottom w:val="single" w:sz="4" w:space="0" w:color="auto"/>
              <w:right w:val="single" w:sz="4" w:space="0" w:color="auto"/>
            </w:tcBorders>
            <w:vAlign w:val="center"/>
          </w:tcPr>
          <w:p w14:paraId="6E428BDA" w14:textId="77777777" w:rsidR="008B6902" w:rsidRPr="00C101AC" w:rsidRDefault="008B6902" w:rsidP="00C101AC">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9FC2096" w14:textId="77777777" w:rsidR="008B6902" w:rsidRPr="00C101AC" w:rsidRDefault="008B6902" w:rsidP="00C101AC">
            <w:pPr>
              <w:widowControl/>
              <w:jc w:val="center"/>
              <w:rPr>
                <w:rFonts w:ascii="方正仿宋_GBK" w:eastAsia="方正仿宋_GBK" w:hAnsi="宋体" w:cs="宋体"/>
                <w:kern w:val="0"/>
                <w:sz w:val="24"/>
              </w:rPr>
            </w:pPr>
            <w:r w:rsidRPr="00C101AC">
              <w:rPr>
                <w:rFonts w:ascii="方正仿宋_GBK" w:eastAsia="方正仿宋_GBK" w:hAnsi="宋体" w:cs="宋体" w:hint="eastAsia"/>
                <w:kern w:val="0"/>
                <w:sz w:val="24"/>
              </w:rPr>
              <w:t>同一区域的花器、套盆种类、花色、大小相同</w:t>
            </w:r>
          </w:p>
        </w:tc>
      </w:tr>
    </w:tbl>
    <w:p w14:paraId="4CB3CC5E" w14:textId="302F36DB" w:rsidR="008B6902" w:rsidRPr="00C101AC" w:rsidRDefault="008B6902" w:rsidP="008B6902">
      <w:pPr>
        <w:spacing w:line="360" w:lineRule="auto"/>
        <w:ind w:firstLineChars="245" w:firstLine="590"/>
        <w:jc w:val="left"/>
        <w:rPr>
          <w:rFonts w:ascii="方正仿宋_GBK" w:eastAsia="方正仿宋_GBK" w:hAnsi="仿宋"/>
          <w:b/>
          <w:bCs/>
          <w:sz w:val="24"/>
        </w:rPr>
      </w:pPr>
      <w:r w:rsidRPr="00C101AC">
        <w:rPr>
          <w:rFonts w:ascii="方正仿宋_GBK" w:eastAsia="方正仿宋_GBK" w:hAnsi="仿宋" w:hint="eastAsia"/>
          <w:b/>
          <w:bCs/>
          <w:sz w:val="24"/>
        </w:rPr>
        <w:t>3.日常管理要求</w:t>
      </w:r>
    </w:p>
    <w:p w14:paraId="28B41967" w14:textId="0F00586D" w:rsidR="008B6902" w:rsidRPr="00C101AC" w:rsidRDefault="008B6902" w:rsidP="008B6902">
      <w:pPr>
        <w:spacing w:line="360" w:lineRule="auto"/>
        <w:ind w:firstLineChars="250" w:firstLine="600"/>
        <w:jc w:val="left"/>
        <w:rPr>
          <w:rFonts w:ascii="方正仿宋_GBK" w:eastAsia="方正仿宋_GBK" w:hAnsi="仿宋"/>
          <w:bCs/>
          <w:sz w:val="24"/>
        </w:rPr>
      </w:pPr>
      <w:r w:rsidRPr="00C101AC">
        <w:rPr>
          <w:rFonts w:ascii="方正仿宋_GBK" w:eastAsia="方正仿宋_GBK" w:hAnsi="仿宋" w:hint="eastAsia"/>
          <w:bCs/>
          <w:sz w:val="24"/>
        </w:rPr>
        <w:t>3.1乙方在接到中标通知书后，应积极对实施本项目</w:t>
      </w:r>
      <w:proofErr w:type="gramStart"/>
      <w:r w:rsidRPr="00C101AC">
        <w:rPr>
          <w:rFonts w:ascii="方正仿宋_GBK" w:eastAsia="方正仿宋_GBK" w:hAnsi="仿宋" w:hint="eastAsia"/>
          <w:bCs/>
          <w:sz w:val="24"/>
        </w:rPr>
        <w:t>的绿植等</w:t>
      </w:r>
      <w:proofErr w:type="gramEnd"/>
      <w:r w:rsidRPr="00C101AC">
        <w:rPr>
          <w:rFonts w:ascii="方正仿宋_GBK" w:eastAsia="方正仿宋_GBK" w:hAnsi="仿宋" w:hint="eastAsia"/>
          <w:bCs/>
          <w:sz w:val="24"/>
        </w:rPr>
        <w:t>作筹备，在合同履行前30天按投标文件所列的维护人员入场进行项目熟悉，在合同履行前15天内配齐投标文件所列</w:t>
      </w:r>
      <w:proofErr w:type="gramStart"/>
      <w:r w:rsidRPr="00C101AC">
        <w:rPr>
          <w:rFonts w:ascii="方正仿宋_GBK" w:eastAsia="方正仿宋_GBK" w:hAnsi="仿宋" w:hint="eastAsia"/>
          <w:bCs/>
          <w:sz w:val="24"/>
        </w:rPr>
        <w:t>绿植品种</w:t>
      </w:r>
      <w:proofErr w:type="gramEnd"/>
      <w:r w:rsidRPr="00C101AC">
        <w:rPr>
          <w:rFonts w:ascii="方正仿宋_GBK" w:eastAsia="方正仿宋_GBK" w:hAnsi="仿宋" w:hint="eastAsia"/>
          <w:bCs/>
          <w:sz w:val="24"/>
        </w:rPr>
        <w:t>完成进场准备工作，在合同履行前7天配齐维护人员；30天内办齐岗位所需人员的控制区通行证件。若乙方未及时进场入驻的，按10000元/</w:t>
      </w:r>
      <w:proofErr w:type="gramStart"/>
      <w:r w:rsidRPr="00C101AC">
        <w:rPr>
          <w:rFonts w:ascii="方正仿宋_GBK" w:eastAsia="方正仿宋_GBK" w:hAnsi="仿宋" w:hint="eastAsia"/>
          <w:bCs/>
          <w:sz w:val="24"/>
        </w:rPr>
        <w:t>天支付</w:t>
      </w:r>
      <w:proofErr w:type="gramEnd"/>
      <w:r w:rsidRPr="00C101AC">
        <w:rPr>
          <w:rFonts w:ascii="方正仿宋_GBK" w:eastAsia="方正仿宋_GBK" w:hAnsi="仿宋" w:hint="eastAsia"/>
          <w:bCs/>
          <w:sz w:val="24"/>
        </w:rPr>
        <w:t>违约金；超过三天未配齐人员的，按300元/天/人支付违约金；超过30天未办齐岗位所需人员的控制区通行证件的，按100元/天/人支付违约金。</w:t>
      </w:r>
    </w:p>
    <w:p w14:paraId="24BB7A4D" w14:textId="77C068B1"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lastRenderedPageBreak/>
        <w:t>3.2 投标人中标入驻后，还应遵守以下的航站楼通用管理和服务要求：</w:t>
      </w:r>
    </w:p>
    <w:p w14:paraId="474FA27B" w14:textId="77777777"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中标单位所有工作人员需遵守航站区内空防、治安</w:t>
      </w:r>
      <w:proofErr w:type="gramStart"/>
      <w:r w:rsidRPr="00C101AC">
        <w:rPr>
          <w:rFonts w:ascii="方正仿宋_GBK" w:eastAsia="方正仿宋_GBK" w:hAnsi="仿宋" w:hint="eastAsia"/>
          <w:bCs/>
          <w:sz w:val="24"/>
        </w:rPr>
        <w:t>及驻楼员工</w:t>
      </w:r>
      <w:proofErr w:type="gramEnd"/>
      <w:r w:rsidRPr="00C101AC">
        <w:rPr>
          <w:rFonts w:ascii="方正仿宋_GBK" w:eastAsia="方正仿宋_GBK" w:hAnsi="仿宋" w:hint="eastAsia"/>
          <w:bCs/>
          <w:sz w:val="24"/>
        </w:rPr>
        <w:t>行为准则和首问责任制等相关要求。</w:t>
      </w:r>
    </w:p>
    <w:p w14:paraId="55191F99" w14:textId="77777777"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委托服务期间，因中标</w:t>
      </w:r>
      <w:proofErr w:type="gramStart"/>
      <w:r w:rsidRPr="00C101AC">
        <w:rPr>
          <w:rFonts w:ascii="方正仿宋_GBK" w:eastAsia="方正仿宋_GBK" w:hAnsi="仿宋" w:hint="eastAsia"/>
          <w:bCs/>
          <w:sz w:val="24"/>
        </w:rPr>
        <w:t>人原因</w:t>
      </w:r>
      <w:proofErr w:type="gramEnd"/>
      <w:r w:rsidRPr="00C101AC">
        <w:rPr>
          <w:rFonts w:ascii="方正仿宋_GBK" w:eastAsia="方正仿宋_GBK" w:hAnsi="仿宋" w:hint="eastAsia"/>
          <w:bCs/>
          <w:sz w:val="24"/>
        </w:rPr>
        <w:t>发生重大安全责任事故的，招标人有权终止合同。</w:t>
      </w:r>
    </w:p>
    <w:p w14:paraId="3FDE2565" w14:textId="232450EF"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3.3绩效考核</w:t>
      </w:r>
    </w:p>
    <w:p w14:paraId="484D7459" w14:textId="017F83A5"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3.3.1月度绩效考核</w:t>
      </w:r>
    </w:p>
    <w:p w14:paraId="5E75604F" w14:textId="77777777"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度绩效考核分为6大块：安全管理、质量管理、日常管理、人员管理、设备管理以及激励管理，根据具体内容细分考核类型并制定相应的考核标准，根据考核标准制定相应的细分项并赋予相应的扣罚分值（具体详见附件2）。</w:t>
      </w:r>
    </w:p>
    <w:p w14:paraId="57FC98B4" w14:textId="77777777"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月度考核说明：分为三级考核</w:t>
      </w:r>
    </w:p>
    <w:p w14:paraId="5EC9014E" w14:textId="635E8789" w:rsidR="008B6902" w:rsidRPr="00C101AC" w:rsidRDefault="008B6902" w:rsidP="00C101AC">
      <w:pPr>
        <w:spacing w:line="360" w:lineRule="auto"/>
        <w:ind w:firstLineChars="150" w:firstLine="360"/>
        <w:jc w:val="left"/>
        <w:rPr>
          <w:rFonts w:ascii="方正仿宋_GBK" w:eastAsia="方正仿宋_GBK" w:hAnsi="仿宋"/>
          <w:bCs/>
          <w:sz w:val="24"/>
        </w:rPr>
      </w:pPr>
      <w:r w:rsidRPr="00C101AC">
        <w:rPr>
          <w:rFonts w:ascii="方正仿宋_GBK" w:eastAsia="方正仿宋_GBK" w:hAnsi="仿宋" w:hint="eastAsia"/>
          <w:bCs/>
          <w:sz w:val="24"/>
        </w:rPr>
        <w:t>（一）使用部门</w:t>
      </w:r>
      <w:r w:rsidRPr="00500BE2">
        <w:rPr>
          <w:rFonts w:ascii="方正仿宋_GBK" w:eastAsia="方正仿宋_GBK" w:hAnsi="仿宋" w:hint="eastAsia"/>
          <w:bCs/>
          <w:sz w:val="24"/>
        </w:rPr>
        <w:t>考核：贵宾部、嘉宾部、安保部为外包</w:t>
      </w:r>
      <w:proofErr w:type="gramStart"/>
      <w:r w:rsidRPr="00500BE2">
        <w:rPr>
          <w:rFonts w:ascii="方正仿宋_GBK" w:eastAsia="方正仿宋_GBK" w:hAnsi="仿宋" w:hint="eastAsia"/>
          <w:bCs/>
          <w:sz w:val="24"/>
        </w:rPr>
        <w:t>商主</w:t>
      </w:r>
      <w:r w:rsidRPr="00C101AC">
        <w:rPr>
          <w:rFonts w:ascii="方正仿宋_GBK" w:eastAsia="方正仿宋_GBK" w:hAnsi="仿宋" w:hint="eastAsia"/>
          <w:bCs/>
          <w:sz w:val="24"/>
        </w:rPr>
        <w:t>体</w:t>
      </w:r>
      <w:proofErr w:type="gramEnd"/>
      <w:r w:rsidRPr="00C101AC">
        <w:rPr>
          <w:rFonts w:ascii="方正仿宋_GBK" w:eastAsia="方正仿宋_GBK" w:hAnsi="仿宋" w:hint="eastAsia"/>
          <w:bCs/>
          <w:sz w:val="24"/>
        </w:rPr>
        <w:t>监管部门，通过现场质量管理、行政监管、综合管理等方式，对外包商进行日常管理和月度考核。</w:t>
      </w:r>
    </w:p>
    <w:p w14:paraId="60440465" w14:textId="77777777" w:rsidR="008B6902" w:rsidRPr="00C101AC" w:rsidRDefault="008B6902" w:rsidP="008B6902">
      <w:pPr>
        <w:spacing w:line="360" w:lineRule="auto"/>
        <w:ind w:firstLineChars="150" w:firstLine="360"/>
        <w:jc w:val="left"/>
        <w:rPr>
          <w:rFonts w:ascii="方正仿宋_GBK" w:eastAsia="方正仿宋_GBK" w:hAnsi="仿宋"/>
          <w:bCs/>
          <w:sz w:val="24"/>
        </w:rPr>
      </w:pPr>
      <w:r w:rsidRPr="00C101AC">
        <w:rPr>
          <w:rFonts w:ascii="方正仿宋_GBK" w:eastAsia="方正仿宋_GBK" w:hAnsi="仿宋" w:hint="eastAsia"/>
          <w:bCs/>
          <w:sz w:val="24"/>
        </w:rPr>
        <w:t>（二）质量检查小组考核：公司服务质量监察员为现场安全、运行、服务等全要素监察员，以发现问题为目的，不考虑问题性质、严重程度、影响范围等因素，发现问题一起，记录上报一次，巡检数据同样作为对外包商进行月度考核的依据。</w:t>
      </w:r>
    </w:p>
    <w:p w14:paraId="2C698895" w14:textId="77777777" w:rsidR="008B6902" w:rsidRPr="00C101AC" w:rsidRDefault="008B6902" w:rsidP="008B6902">
      <w:pPr>
        <w:spacing w:line="360" w:lineRule="auto"/>
        <w:ind w:firstLineChars="150" w:firstLine="360"/>
        <w:jc w:val="left"/>
        <w:rPr>
          <w:rFonts w:ascii="方正仿宋_GBK" w:eastAsia="方正仿宋_GBK" w:hAnsi="仿宋"/>
          <w:bCs/>
          <w:sz w:val="24"/>
        </w:rPr>
      </w:pPr>
      <w:r w:rsidRPr="00C101AC">
        <w:rPr>
          <w:rFonts w:ascii="方正仿宋_GBK" w:eastAsia="方正仿宋_GBK" w:hAnsi="仿宋" w:hint="eastAsia"/>
          <w:bCs/>
          <w:sz w:val="24"/>
        </w:rPr>
        <w:t>（三）主管部门考核：公司机关职能部门每月对外包商进行管理层级月度考核。</w:t>
      </w:r>
    </w:p>
    <w:p w14:paraId="67A99990" w14:textId="77777777" w:rsidR="008B6902" w:rsidRPr="00C101AC" w:rsidRDefault="008B6902" w:rsidP="008B6902">
      <w:pPr>
        <w:spacing w:line="360" w:lineRule="auto"/>
        <w:ind w:firstLineChars="150" w:firstLine="360"/>
        <w:jc w:val="left"/>
        <w:rPr>
          <w:rFonts w:ascii="方正仿宋_GBK" w:eastAsia="方正仿宋_GBK" w:hAnsi="仿宋"/>
          <w:bCs/>
          <w:sz w:val="24"/>
        </w:rPr>
      </w:pPr>
      <w:r w:rsidRPr="00C101AC">
        <w:rPr>
          <w:rFonts w:ascii="方正仿宋_GBK" w:eastAsia="方正仿宋_GBK" w:hAnsi="仿宋" w:hint="eastAsia"/>
          <w:bCs/>
          <w:sz w:val="24"/>
        </w:rPr>
        <w:t>（四）根据三层级考核结果的平均</w:t>
      </w:r>
      <w:proofErr w:type="gramStart"/>
      <w:r w:rsidRPr="00C101AC">
        <w:rPr>
          <w:rFonts w:ascii="方正仿宋_GBK" w:eastAsia="方正仿宋_GBK" w:hAnsi="仿宋" w:hint="eastAsia"/>
          <w:bCs/>
          <w:sz w:val="24"/>
        </w:rPr>
        <w:t>分作为</w:t>
      </w:r>
      <w:proofErr w:type="gramEnd"/>
      <w:r w:rsidRPr="00C101AC">
        <w:rPr>
          <w:rFonts w:ascii="方正仿宋_GBK" w:eastAsia="方正仿宋_GBK" w:hAnsi="仿宋" w:hint="eastAsia"/>
          <w:bCs/>
          <w:sz w:val="24"/>
        </w:rPr>
        <w:t>月度考核的成绩，上报外包管理领导小组审批。</w:t>
      </w:r>
    </w:p>
    <w:p w14:paraId="7075168E" w14:textId="4924A123" w:rsidR="008B6902" w:rsidRPr="00C101AC" w:rsidRDefault="008B6902" w:rsidP="008B6902">
      <w:pPr>
        <w:spacing w:line="360" w:lineRule="auto"/>
        <w:ind w:firstLineChars="150" w:firstLine="360"/>
        <w:jc w:val="left"/>
        <w:rPr>
          <w:rFonts w:ascii="方正仿宋_GBK" w:eastAsia="方正仿宋_GBK" w:hAnsi="仿宋"/>
          <w:bCs/>
          <w:sz w:val="24"/>
        </w:rPr>
      </w:pPr>
      <w:r w:rsidRPr="00C101AC">
        <w:rPr>
          <w:rFonts w:ascii="方正仿宋_GBK" w:eastAsia="方正仿宋_GBK" w:hAnsi="仿宋" w:hint="eastAsia"/>
          <w:bCs/>
          <w:sz w:val="24"/>
        </w:rPr>
        <w:lastRenderedPageBreak/>
        <w:t>（五）每起问题均应按照《绩效考核</w:t>
      </w:r>
      <w:r w:rsidR="00500BE2">
        <w:rPr>
          <w:rFonts w:ascii="方正仿宋_GBK" w:eastAsia="方正仿宋_GBK" w:hAnsi="仿宋" w:hint="eastAsia"/>
          <w:bCs/>
          <w:sz w:val="24"/>
        </w:rPr>
        <w:t>标准</w:t>
      </w:r>
      <w:r w:rsidRPr="00C101AC">
        <w:rPr>
          <w:rFonts w:ascii="方正仿宋_GBK" w:eastAsia="方正仿宋_GBK" w:hAnsi="仿宋" w:hint="eastAsia"/>
          <w:bCs/>
          <w:sz w:val="24"/>
        </w:rPr>
        <w:t>》进行扣分处罚，根据问题整改时效、轻重程度及影响范围进行现金扣罚。</w:t>
      </w:r>
    </w:p>
    <w:p w14:paraId="56EF3F58" w14:textId="32C0FCD1"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3.3.</w:t>
      </w:r>
      <w:proofErr w:type="gramStart"/>
      <w:r w:rsidRPr="00C101AC">
        <w:rPr>
          <w:rFonts w:ascii="方正仿宋_GBK" w:eastAsia="方正仿宋_GBK" w:hAnsi="仿宋" w:hint="eastAsia"/>
          <w:bCs/>
          <w:sz w:val="24"/>
        </w:rPr>
        <w:t>2</w:t>
      </w:r>
      <w:proofErr w:type="gramEnd"/>
      <w:r w:rsidRPr="00C101AC">
        <w:rPr>
          <w:rFonts w:ascii="方正仿宋_GBK" w:eastAsia="方正仿宋_GBK" w:hAnsi="仿宋" w:hint="eastAsia"/>
          <w:bCs/>
          <w:sz w:val="24"/>
        </w:rPr>
        <w:t>年度绩效考核</w:t>
      </w:r>
    </w:p>
    <w:p w14:paraId="335DF341" w14:textId="77777777"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年度绩效考核每年开展一次，第一个合同期最后一个合同年度提前6个月启动，其余合同年度提前1个月启动。</w:t>
      </w:r>
    </w:p>
    <w:p w14:paraId="3649C7C0" w14:textId="77777777" w:rsidR="008B6902" w:rsidRPr="00C101AC" w:rsidRDefault="008B6902" w:rsidP="00500BE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年度绩效考核总分为100分，由月度考核和年度绩效考核组成，月度得分占70%，年度得分占30%；根据绩效考核得分，</w:t>
      </w:r>
      <w:proofErr w:type="gramStart"/>
      <w:r w:rsidRPr="00C101AC">
        <w:rPr>
          <w:rFonts w:ascii="方正仿宋_GBK" w:eastAsia="方正仿宋_GBK" w:hAnsi="仿宋" w:hint="eastAsia"/>
          <w:bCs/>
          <w:sz w:val="24"/>
        </w:rPr>
        <w:t>评结果</w:t>
      </w:r>
      <w:proofErr w:type="gramEnd"/>
      <w:r w:rsidRPr="00C101AC">
        <w:rPr>
          <w:rFonts w:ascii="方正仿宋_GBK" w:eastAsia="方正仿宋_GBK" w:hAnsi="仿宋" w:hint="eastAsia"/>
          <w:bCs/>
          <w:sz w:val="24"/>
        </w:rPr>
        <w:t>为优秀、合格、不合格三个档次。</w:t>
      </w:r>
    </w:p>
    <w:p w14:paraId="4780E100" w14:textId="77777777"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（1）年度绩效考核得分90分（含）以上的为优秀；</w:t>
      </w:r>
    </w:p>
    <w:p w14:paraId="36448515" w14:textId="77777777"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（2）年度绩效考核得分60分（含）至90分的为合格；</w:t>
      </w:r>
    </w:p>
    <w:p w14:paraId="7DB2466D" w14:textId="77777777"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（3）年度绩效考核得分60分以下的为不合格。</w:t>
      </w:r>
    </w:p>
    <w:p w14:paraId="3B44AE99" w14:textId="4D0D8290" w:rsidR="008B6902" w:rsidRPr="00C101AC" w:rsidRDefault="008B6902" w:rsidP="008B6902">
      <w:pPr>
        <w:spacing w:line="360" w:lineRule="auto"/>
        <w:ind w:firstLineChars="250" w:firstLine="600"/>
        <w:jc w:val="left"/>
        <w:rPr>
          <w:rFonts w:ascii="方正仿宋_GBK" w:eastAsia="方正仿宋_GBK" w:hAnsi="仿宋"/>
          <w:bCs/>
          <w:sz w:val="24"/>
        </w:rPr>
      </w:pPr>
      <w:r w:rsidRPr="00C101AC">
        <w:rPr>
          <w:rFonts w:ascii="方正仿宋_GBK" w:eastAsia="方正仿宋_GBK" w:hAnsi="仿宋" w:hint="eastAsia"/>
          <w:bCs/>
          <w:sz w:val="24"/>
        </w:rPr>
        <w:t>年度绩效考核有一年得分低于60分的，可终止业务外包服务合同。</w:t>
      </w:r>
    </w:p>
    <w:p w14:paraId="54EAE5BE" w14:textId="43194FFF" w:rsidR="008B6902" w:rsidRPr="00500BE2" w:rsidRDefault="008B6902" w:rsidP="008B6902">
      <w:pPr>
        <w:spacing w:line="360" w:lineRule="auto"/>
        <w:ind w:firstLineChars="200" w:firstLine="482"/>
        <w:jc w:val="left"/>
        <w:rPr>
          <w:rFonts w:ascii="方正仿宋_GBK" w:eastAsia="方正仿宋_GBK" w:hAnsi="仿宋"/>
          <w:b/>
          <w:sz w:val="24"/>
        </w:rPr>
      </w:pPr>
      <w:r w:rsidRPr="00500BE2">
        <w:rPr>
          <w:rFonts w:ascii="方正仿宋_GBK" w:eastAsia="方正仿宋_GBK" w:hAnsi="仿宋" w:hint="eastAsia"/>
          <w:b/>
          <w:sz w:val="24"/>
        </w:rPr>
        <w:t>4.其他事项说明</w:t>
      </w:r>
    </w:p>
    <w:p w14:paraId="527C92C6" w14:textId="620F9C0A" w:rsidR="008B6902" w:rsidRPr="00C101AC" w:rsidRDefault="008B6902" w:rsidP="008B6902">
      <w:pPr>
        <w:spacing w:line="360" w:lineRule="auto"/>
        <w:ind w:firstLineChars="200" w:firstLine="480"/>
        <w:jc w:val="left"/>
        <w:rPr>
          <w:rFonts w:ascii="方正仿宋_GBK" w:eastAsia="方正仿宋_GBK" w:hAnsi="仿宋"/>
          <w:bCs/>
          <w:sz w:val="24"/>
        </w:rPr>
      </w:pPr>
      <w:r w:rsidRPr="00C101AC">
        <w:rPr>
          <w:rFonts w:ascii="方正仿宋_GBK" w:eastAsia="方正仿宋_GBK" w:hAnsi="仿宋" w:hint="eastAsia"/>
          <w:bCs/>
          <w:sz w:val="24"/>
        </w:rPr>
        <w:t>4.1服务延续性要求</w:t>
      </w:r>
    </w:p>
    <w:p w14:paraId="30E2E9B2" w14:textId="77777777" w:rsidR="00FB24BC" w:rsidRPr="00C101AC" w:rsidRDefault="008B6902" w:rsidP="008B6902">
      <w:pPr>
        <w:spacing w:line="360" w:lineRule="auto"/>
        <w:ind w:firstLineChars="200" w:firstLine="480"/>
        <w:jc w:val="left"/>
        <w:rPr>
          <w:rFonts w:ascii="方正仿宋_GBK" w:eastAsia="方正仿宋_GBK" w:hAnsi="仿宋"/>
          <w:bCs/>
          <w:sz w:val="24"/>
        </w:rPr>
        <w:sectPr w:rsidR="00FB24BC" w:rsidRPr="00C101AC">
          <w:footerReference w:type="default" r:id="rId10"/>
          <w:pgSz w:w="11906" w:h="16838"/>
          <w:pgMar w:top="1440" w:right="1800" w:bottom="1440" w:left="1800" w:header="851" w:footer="992" w:gutter="0"/>
          <w:cols w:space="425"/>
          <w:docGrid w:type="lines" w:linePitch="312"/>
        </w:sectPr>
      </w:pPr>
      <w:r w:rsidRPr="00C101AC">
        <w:rPr>
          <w:rFonts w:ascii="方正仿宋_GBK" w:eastAsia="方正仿宋_GBK" w:hAnsi="仿宋" w:hint="eastAsia"/>
          <w:bCs/>
          <w:sz w:val="24"/>
        </w:rPr>
        <w:t>在本项目合同到期后双方未能续约或因投标人原因导致合同终止，投标人有义务对新单位做好交接、培训工作，并作为尾款支付和履约保证金退还的考核依据。</w:t>
      </w:r>
    </w:p>
    <w:p w14:paraId="7F22DBD9" w14:textId="77777777" w:rsidR="008B6902" w:rsidRPr="00500BE2" w:rsidRDefault="008B6902" w:rsidP="008B6902">
      <w:pPr>
        <w:spacing w:line="360" w:lineRule="auto"/>
        <w:rPr>
          <w:rFonts w:ascii="方正仿宋_GBK" w:eastAsia="方正仿宋_GBK"/>
          <w:b/>
          <w:bCs/>
          <w:sz w:val="24"/>
        </w:rPr>
      </w:pPr>
      <w:r w:rsidRPr="00500BE2">
        <w:rPr>
          <w:rFonts w:ascii="方正仿宋_GBK" w:eastAsia="方正仿宋_GBK" w:hint="eastAsia"/>
          <w:b/>
          <w:bCs/>
          <w:sz w:val="24"/>
        </w:rPr>
        <w:lastRenderedPageBreak/>
        <w:t xml:space="preserve">附件2 </w:t>
      </w:r>
    </w:p>
    <w:p w14:paraId="4C2DB80D" w14:textId="239D3C1C" w:rsidR="008B6902" w:rsidRPr="00500BE2" w:rsidRDefault="008B6902" w:rsidP="008B6902">
      <w:pPr>
        <w:spacing w:line="360" w:lineRule="auto"/>
        <w:jc w:val="center"/>
        <w:rPr>
          <w:rFonts w:ascii="方正仿宋_GBK" w:eastAsia="方正仿宋_GBK"/>
          <w:b/>
          <w:sz w:val="32"/>
          <w:szCs w:val="32"/>
        </w:rPr>
      </w:pPr>
      <w:r w:rsidRPr="00500BE2">
        <w:rPr>
          <w:rFonts w:ascii="方正仿宋_GBK" w:eastAsia="方正仿宋_GBK" w:hint="eastAsia"/>
          <w:b/>
          <w:sz w:val="32"/>
          <w:szCs w:val="32"/>
        </w:rPr>
        <w:t>重庆空港贵宾服务有限公司</w:t>
      </w:r>
      <w:proofErr w:type="gramStart"/>
      <w:r w:rsidRPr="00500BE2">
        <w:rPr>
          <w:rFonts w:ascii="方正仿宋_GBK" w:eastAsia="方正仿宋_GBK" w:hint="eastAsia"/>
          <w:b/>
          <w:sz w:val="32"/>
          <w:szCs w:val="32"/>
        </w:rPr>
        <w:t>绿植租</w:t>
      </w:r>
      <w:proofErr w:type="gramEnd"/>
      <w:r w:rsidRPr="00500BE2">
        <w:rPr>
          <w:rFonts w:ascii="方正仿宋_GBK" w:eastAsia="方正仿宋_GBK" w:hint="eastAsia"/>
          <w:b/>
          <w:sz w:val="32"/>
          <w:szCs w:val="32"/>
        </w:rPr>
        <w:t>摆服务外包项目绩效考核</w:t>
      </w:r>
      <w:r w:rsidR="00500BE2" w:rsidRPr="00500BE2">
        <w:rPr>
          <w:rFonts w:ascii="方正仿宋_GBK" w:eastAsia="方正仿宋_GBK" w:hint="eastAsia"/>
          <w:b/>
          <w:sz w:val="32"/>
          <w:szCs w:val="32"/>
        </w:rPr>
        <w:t>标准</w:t>
      </w:r>
    </w:p>
    <w:p w14:paraId="6B96B758" w14:textId="77777777" w:rsidR="00FB24BC" w:rsidRPr="00500BE2" w:rsidRDefault="00FB24BC" w:rsidP="00500BE2">
      <w:pPr>
        <w:ind w:firstLineChars="200" w:firstLine="480"/>
        <w:rPr>
          <w:rFonts w:ascii="方正仿宋_GBK" w:eastAsia="方正仿宋_GBK" w:hAnsi="宋体" w:cs="宋体"/>
          <w:color w:val="000000"/>
          <w:sz w:val="24"/>
        </w:rPr>
      </w:pPr>
      <w:r w:rsidRPr="00500BE2">
        <w:rPr>
          <w:rFonts w:ascii="方正仿宋_GBK" w:eastAsia="方正仿宋_GBK" w:hAnsi="宋体" w:cs="宋体" w:hint="eastAsia"/>
          <w:sz w:val="24"/>
        </w:rPr>
        <w:t>1.</w:t>
      </w:r>
      <w:r w:rsidRPr="00500BE2">
        <w:rPr>
          <w:rFonts w:ascii="方正仿宋_GBK" w:eastAsia="方正仿宋_GBK" w:hAnsi="宋体" w:cs="宋体" w:hint="eastAsia"/>
          <w:spacing w:val="-20"/>
          <w:sz w:val="24"/>
        </w:rPr>
        <w:t>月度绩效考核分为6大块：安全管理、质量管理、日常管理、人员管理、设备管理以及激励管理，根据具体内容细分考核类型并制定相应的考核标准，根据考核标准制定相应的细分项并赋予相应的扣罚分值。另外，根据外包商好人好事、服务创新等情况，予以一定的奖励，奖励体现在月度考评分上。月度绩效考核扣分标准、现金处罚标准和月度绩效奖励标准如下。</w:t>
      </w:r>
    </w:p>
    <w:tbl>
      <w:tblPr>
        <w:tblW w:w="14174" w:type="dxa"/>
        <w:tblLayout w:type="fixed"/>
        <w:tblCellMar>
          <w:left w:w="0" w:type="dxa"/>
          <w:right w:w="0" w:type="dxa"/>
        </w:tblCellMar>
        <w:tblLook w:val="04A0" w:firstRow="1" w:lastRow="0" w:firstColumn="1" w:lastColumn="0" w:noHBand="0" w:noVBand="1"/>
      </w:tblPr>
      <w:tblGrid>
        <w:gridCol w:w="1037"/>
        <w:gridCol w:w="949"/>
        <w:gridCol w:w="6075"/>
        <w:gridCol w:w="6113"/>
      </w:tblGrid>
      <w:tr w:rsidR="00FB24BC" w:rsidRPr="00500BE2" w14:paraId="4E209B40" w14:textId="77777777" w:rsidTr="00C101AC">
        <w:trPr>
          <w:trHeight w:val="285"/>
        </w:trPr>
        <w:tc>
          <w:tcPr>
            <w:tcW w:w="10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0488C8"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类别</w:t>
            </w:r>
          </w:p>
        </w:tc>
        <w:tc>
          <w:tcPr>
            <w:tcW w:w="9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002405"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项目</w:t>
            </w:r>
          </w:p>
        </w:tc>
        <w:tc>
          <w:tcPr>
            <w:tcW w:w="607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572929B"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考核细则</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6F2665"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扣分标准</w:t>
            </w:r>
          </w:p>
        </w:tc>
      </w:tr>
      <w:tr w:rsidR="00FB24BC" w:rsidRPr="00500BE2" w14:paraId="0FDA9088" w14:textId="77777777" w:rsidTr="00C101AC">
        <w:trPr>
          <w:trHeight w:val="285"/>
        </w:trPr>
        <w:tc>
          <w:tcPr>
            <w:tcW w:w="1037"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F0C6AF" w14:textId="77777777" w:rsidR="00FB24BC" w:rsidRPr="00500BE2" w:rsidRDefault="00FB24BC" w:rsidP="00C101AC">
            <w:pPr>
              <w:widowControl/>
              <w:jc w:val="center"/>
              <w:textAlignment w:val="center"/>
              <w:rPr>
                <w:rFonts w:ascii="方正仿宋_GBK" w:eastAsia="方正仿宋_GBK" w:hAnsi="宋体" w:cs="宋体"/>
                <w:kern w:val="0"/>
                <w:sz w:val="24"/>
                <w:lang w:bidi="ar"/>
              </w:rPr>
            </w:pPr>
            <w:r w:rsidRPr="00500BE2">
              <w:rPr>
                <w:rFonts w:ascii="方正仿宋_GBK" w:eastAsia="方正仿宋_GBK" w:hAnsi="宋体" w:cs="宋体" w:hint="eastAsia"/>
                <w:kern w:val="0"/>
                <w:sz w:val="24"/>
                <w:lang w:bidi="ar"/>
              </w:rPr>
              <w:t>安全</w:t>
            </w:r>
          </w:p>
          <w:p w14:paraId="5702F8A5"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管理</w:t>
            </w:r>
          </w:p>
        </w:tc>
        <w:tc>
          <w:tcPr>
            <w:tcW w:w="949" w:type="dxa"/>
            <w:vMerge w:val="restart"/>
            <w:tcBorders>
              <w:top w:val="single" w:sz="4" w:space="0" w:color="000000"/>
              <w:left w:val="single" w:sz="4" w:space="0" w:color="000000"/>
              <w:right w:val="single" w:sz="4" w:space="0" w:color="000000"/>
            </w:tcBorders>
            <w:shd w:val="clear" w:color="auto" w:fill="FFFFFF"/>
            <w:noWrap/>
            <w:tcMar>
              <w:top w:w="15" w:type="dxa"/>
              <w:left w:w="15" w:type="dxa"/>
              <w:right w:w="15" w:type="dxa"/>
            </w:tcMar>
            <w:vAlign w:val="center"/>
          </w:tcPr>
          <w:p w14:paraId="2809C050" w14:textId="77777777" w:rsidR="00FB24BC" w:rsidRPr="00500BE2" w:rsidRDefault="00FB24BC" w:rsidP="00C101AC">
            <w:pPr>
              <w:widowControl/>
              <w:jc w:val="center"/>
              <w:textAlignment w:val="center"/>
              <w:rPr>
                <w:rFonts w:ascii="方正仿宋_GBK" w:eastAsia="方正仿宋_GBK" w:hAnsi="宋体" w:cs="宋体"/>
                <w:kern w:val="0"/>
                <w:sz w:val="24"/>
                <w:lang w:bidi="ar"/>
              </w:rPr>
            </w:pPr>
            <w:r w:rsidRPr="00500BE2">
              <w:rPr>
                <w:rFonts w:ascii="方正仿宋_GBK" w:eastAsia="方正仿宋_GBK" w:hAnsi="宋体" w:cs="宋体" w:hint="eastAsia"/>
                <w:kern w:val="0"/>
                <w:sz w:val="24"/>
                <w:lang w:bidi="ar"/>
              </w:rPr>
              <w:t>空防</w:t>
            </w:r>
          </w:p>
          <w:p w14:paraId="192385E5" w14:textId="77777777" w:rsidR="00FB24BC" w:rsidRPr="00500BE2" w:rsidRDefault="00FB24BC" w:rsidP="00C101AC">
            <w:pPr>
              <w:spacing w:line="360" w:lineRule="auto"/>
              <w:jc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安全</w:t>
            </w:r>
          </w:p>
          <w:p w14:paraId="02D46AF3" w14:textId="77777777" w:rsidR="00FB24BC" w:rsidRPr="00500BE2" w:rsidRDefault="00FB24BC" w:rsidP="00C101AC">
            <w:pPr>
              <w:widowControl/>
              <w:jc w:val="center"/>
              <w:textAlignment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7AE11"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持证进入未被批准区域。</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7D8816"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发现不合格每一次扣2分。</w:t>
            </w:r>
          </w:p>
        </w:tc>
      </w:tr>
      <w:tr w:rsidR="00FB24BC" w:rsidRPr="00500BE2" w14:paraId="350117D4"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E77165"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1FF60E2E"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AB00F"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伪造、变造、涂改通行证或使用伪造、变造、涂改的通行证。</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9115E1"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每次扣10分，并交公安机关。</w:t>
            </w:r>
          </w:p>
        </w:tc>
      </w:tr>
      <w:tr w:rsidR="00FB24BC" w:rsidRPr="00500BE2" w14:paraId="4E992A6C"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FBF79C"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2E56DC1D"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47001A"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冒用他人证件进入控制区的，或将证件借给他人使用。</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DBCECC"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发现不合格每一次扣5分。</w:t>
            </w:r>
          </w:p>
        </w:tc>
      </w:tr>
      <w:tr w:rsidR="00FB24BC" w:rsidRPr="00500BE2" w14:paraId="66686658"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4FD418E"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62C8D9FF"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5FFDAD"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故意携带违禁物品进入控制区的。</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93C138"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发现不合格每一次扣5分。</w:t>
            </w:r>
          </w:p>
        </w:tc>
      </w:tr>
      <w:tr w:rsidR="00FB24BC" w:rsidRPr="00500BE2" w14:paraId="5B68B472"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2B387A"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6B22797C"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9B69BB"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保管不善，造成证件遗失。</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34031F"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发现不合格每一次扣2分，未及时上报，每次扣5-10分。</w:t>
            </w:r>
          </w:p>
        </w:tc>
      </w:tr>
      <w:tr w:rsidR="00FB24BC" w:rsidRPr="00500BE2" w14:paraId="74DDDC2E" w14:textId="77777777" w:rsidTr="00C101AC">
        <w:trPr>
          <w:trHeight w:val="36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DF60BD"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468F1F02"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A55C3A"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 xml:space="preserve">按要求对隔离区内的刀具或工具进行管理。 </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1D0085F"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不合格每次扣1-10分 。</w:t>
            </w:r>
          </w:p>
        </w:tc>
      </w:tr>
      <w:tr w:rsidR="00FB24BC" w:rsidRPr="00500BE2" w14:paraId="48F5C2E1" w14:textId="77777777" w:rsidTr="00C101AC">
        <w:trPr>
          <w:trHeight w:val="76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54CF56"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16A31566"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78A6FA"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 xml:space="preserve">夹带管制物品、违禁物品进入隔离区。 </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AA6BC8"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无意造成的，每次扣1分；故意携带的，每次扣5分，并交公安机关 。</w:t>
            </w:r>
          </w:p>
        </w:tc>
      </w:tr>
      <w:tr w:rsidR="00FB24BC" w:rsidRPr="00500BE2" w14:paraId="5DCA053E"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4208E2"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5B5B8318"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C10403"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 xml:space="preserve">利用工作人员身份帮旅客捎带物品进入隔离区。 </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C3CE30"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每次10分，并交公安机关 。</w:t>
            </w:r>
          </w:p>
        </w:tc>
      </w:tr>
      <w:tr w:rsidR="00FB24BC" w:rsidRPr="00500BE2" w14:paraId="57B11AD3" w14:textId="77777777" w:rsidTr="00C101AC">
        <w:trPr>
          <w:trHeight w:val="30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37F464"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3FA76423"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13B97B51"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证件遗失（含被盗、抢），未及时报告。</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BC9BC8"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发现不合格每一次扣2分。</w:t>
            </w:r>
          </w:p>
        </w:tc>
      </w:tr>
      <w:tr w:rsidR="00FB24BC" w:rsidRPr="00500BE2" w14:paraId="78B5F8E7"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05F0252"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17E8CC53"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58F33908"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严禁将</w:t>
            </w:r>
            <w:proofErr w:type="gramStart"/>
            <w:r w:rsidRPr="00500BE2">
              <w:rPr>
                <w:rFonts w:ascii="方正仿宋_GBK" w:eastAsia="方正仿宋_GBK" w:hAnsi="宋体" w:cs="宋体" w:hint="eastAsia"/>
                <w:sz w:val="24"/>
                <w:lang w:bidi="ar"/>
              </w:rPr>
              <w:t>门禁卡</w:t>
            </w:r>
            <w:proofErr w:type="gramEnd"/>
            <w:r w:rsidRPr="00500BE2">
              <w:rPr>
                <w:rFonts w:ascii="方正仿宋_GBK" w:eastAsia="方正仿宋_GBK" w:hAnsi="宋体" w:cs="宋体" w:hint="eastAsia"/>
                <w:sz w:val="24"/>
                <w:lang w:bidi="ar"/>
              </w:rPr>
              <w:t>借与他人使用。</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5DFE08B"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发现不合格每一次扣5分。</w:t>
            </w:r>
          </w:p>
        </w:tc>
      </w:tr>
      <w:tr w:rsidR="00FB24BC" w:rsidRPr="00500BE2" w14:paraId="70EA0D45"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1AAFE6"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32DAFFAB"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168F195E"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谁开门禁，谁负责关闭，关门时需要确认门禁上方绿灯是否亮起。</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ACCE140"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发现不合格每一次扣5分。</w:t>
            </w:r>
          </w:p>
        </w:tc>
      </w:tr>
      <w:tr w:rsidR="00FB24BC" w:rsidRPr="00500BE2" w14:paraId="289954B6"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E0BF2AC"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698BD3"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25E13C" w14:textId="77777777" w:rsidR="00FB24BC" w:rsidRPr="00500BE2" w:rsidRDefault="00FB24BC" w:rsidP="00C101AC">
            <w:pPr>
              <w:widowControl/>
              <w:textAlignment w:val="top"/>
              <w:rPr>
                <w:rFonts w:ascii="方正仿宋_GBK" w:eastAsia="方正仿宋_GBK" w:hAnsi="宋体" w:cs="宋体"/>
                <w:kern w:val="0"/>
                <w:sz w:val="24"/>
                <w:lang w:bidi="ar"/>
              </w:rPr>
            </w:pPr>
            <w:r w:rsidRPr="00500BE2">
              <w:rPr>
                <w:rFonts w:ascii="方正仿宋_GBK" w:eastAsia="方正仿宋_GBK" w:hAnsi="宋体" w:hint="eastAsia"/>
                <w:sz w:val="24"/>
              </w:rPr>
              <w:t>其他违反集团公司《航站楼控制区限制物品及刀具管理规定》、《重庆江北国际机场控制区通行证件管理规定》、《门禁系统管理规定》等空防安全相关管理规定的。</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3EB4DB" w14:textId="77777777" w:rsidR="00FB24BC" w:rsidRPr="00500BE2" w:rsidRDefault="00FB24BC" w:rsidP="00C101AC">
            <w:pPr>
              <w:spacing w:line="300" w:lineRule="exact"/>
              <w:rPr>
                <w:rFonts w:ascii="方正仿宋_GBK" w:eastAsia="方正仿宋_GBK" w:hAnsi="宋体"/>
                <w:sz w:val="24"/>
              </w:rPr>
            </w:pPr>
            <w:r w:rsidRPr="00500BE2">
              <w:rPr>
                <w:rFonts w:ascii="方正仿宋_GBK" w:eastAsia="方正仿宋_GBK" w:hAnsi="宋体" w:hint="eastAsia"/>
                <w:sz w:val="24"/>
              </w:rPr>
              <w:t>不合格每次扣0.5-10分，</w:t>
            </w:r>
          </w:p>
          <w:p w14:paraId="2BAD0B5A" w14:textId="77777777" w:rsidR="00FB24BC" w:rsidRPr="00500BE2" w:rsidRDefault="00FB24BC" w:rsidP="00C101AC">
            <w:pPr>
              <w:widowControl/>
              <w:jc w:val="left"/>
              <w:textAlignment w:val="center"/>
              <w:rPr>
                <w:rFonts w:ascii="方正仿宋_GBK" w:eastAsia="方正仿宋_GBK" w:hAnsi="宋体" w:cs="宋体"/>
                <w:kern w:val="0"/>
                <w:sz w:val="24"/>
                <w:lang w:bidi="ar"/>
              </w:rPr>
            </w:pPr>
            <w:r w:rsidRPr="00500BE2">
              <w:rPr>
                <w:rFonts w:ascii="方正仿宋_GBK" w:eastAsia="方正仿宋_GBK" w:hAnsi="宋体" w:hint="eastAsia"/>
                <w:sz w:val="24"/>
              </w:rPr>
              <w:t>一切责任由外包商承担。</w:t>
            </w:r>
          </w:p>
        </w:tc>
      </w:tr>
      <w:tr w:rsidR="00FB24BC" w:rsidRPr="00500BE2" w14:paraId="0A947101"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D539BDE"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right w:val="single" w:sz="4" w:space="0" w:color="000000"/>
            </w:tcBorders>
            <w:shd w:val="clear" w:color="auto" w:fill="FFFFFF"/>
            <w:noWrap/>
            <w:tcMar>
              <w:top w:w="15" w:type="dxa"/>
              <w:left w:w="15" w:type="dxa"/>
              <w:right w:w="15" w:type="dxa"/>
            </w:tcMar>
            <w:vAlign w:val="center"/>
          </w:tcPr>
          <w:p w14:paraId="2B8F4DA5" w14:textId="77777777" w:rsidR="00FB24BC" w:rsidRPr="00500BE2" w:rsidRDefault="00FB24BC" w:rsidP="00C101AC">
            <w:pPr>
              <w:widowControl/>
              <w:jc w:val="center"/>
              <w:textAlignment w:val="center"/>
              <w:rPr>
                <w:rFonts w:ascii="方正仿宋_GBK" w:eastAsia="方正仿宋_GBK" w:hAnsi="宋体" w:cs="宋体"/>
                <w:kern w:val="0"/>
                <w:sz w:val="24"/>
                <w:lang w:bidi="ar"/>
              </w:rPr>
            </w:pPr>
            <w:r w:rsidRPr="00500BE2">
              <w:rPr>
                <w:rFonts w:ascii="方正仿宋_GBK" w:eastAsia="方正仿宋_GBK" w:hAnsi="宋体" w:cs="宋体" w:hint="eastAsia"/>
                <w:kern w:val="0"/>
                <w:sz w:val="24"/>
                <w:lang w:bidi="ar"/>
              </w:rPr>
              <w:t>消防</w:t>
            </w:r>
          </w:p>
          <w:p w14:paraId="33A27D0C"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安全</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7BA4017C"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严禁储备食物、厨房设施设备，送餐车等堵塞、遮蔽消防通道。</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DD9E0DD"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发现不合格每一次扣1分。</w:t>
            </w:r>
          </w:p>
        </w:tc>
      </w:tr>
      <w:tr w:rsidR="00FB24BC" w:rsidRPr="00500BE2" w14:paraId="720E3975"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BFEA5B"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0C8EB1B4"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5943F79E"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禁止在指定区域以外的区域囤积存放纸箱等易燃物品。</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7F4F34"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发现不合格每一次扣1分。</w:t>
            </w:r>
          </w:p>
        </w:tc>
      </w:tr>
      <w:tr w:rsidR="00FB24BC" w:rsidRPr="00500BE2" w14:paraId="57C8EAEC"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BF26DB"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0E4261E0"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23B17856"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禁止擅自动火作业。</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624A4A"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发现不合格每一次扣1分。</w:t>
            </w:r>
          </w:p>
        </w:tc>
      </w:tr>
      <w:tr w:rsidR="00FB24BC" w:rsidRPr="00500BE2" w14:paraId="28CE3100" w14:textId="77777777" w:rsidTr="00C101AC">
        <w:trPr>
          <w:trHeight w:val="76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1E94B1B"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7DF32FCF"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757E12B4"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掌握各类安全知识（报警电话、不明物处置、旅客意外伤害、应急疏散、消防“人人三会”和安全三观），并协助甲方开展要客区的消防安全工作。</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0A082FF"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发现不合格每一次扣1分。</w:t>
            </w:r>
          </w:p>
        </w:tc>
      </w:tr>
      <w:tr w:rsidR="00FB24BC" w:rsidRPr="00500BE2" w14:paraId="4E65BAE2"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3AA7F8"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2A4A8157"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0750B732"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餐食、糕点制作间不存放易燃品、</w:t>
            </w:r>
            <w:proofErr w:type="gramStart"/>
            <w:r w:rsidRPr="00500BE2">
              <w:rPr>
                <w:rFonts w:ascii="方正仿宋_GBK" w:eastAsia="方正仿宋_GBK" w:hAnsi="宋体" w:cs="宋体" w:hint="eastAsia"/>
                <w:sz w:val="24"/>
                <w:lang w:bidi="ar"/>
              </w:rPr>
              <w:t>不</w:t>
            </w:r>
            <w:proofErr w:type="gramEnd"/>
            <w:r w:rsidRPr="00500BE2">
              <w:rPr>
                <w:rFonts w:ascii="方正仿宋_GBK" w:eastAsia="方正仿宋_GBK" w:hAnsi="宋体" w:cs="宋体" w:hint="eastAsia"/>
                <w:sz w:val="24"/>
                <w:lang w:bidi="ar"/>
              </w:rPr>
              <w:t>违规使用大功率电器。</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E90A70F"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发现不合格每一次扣1分。</w:t>
            </w:r>
          </w:p>
        </w:tc>
      </w:tr>
      <w:tr w:rsidR="00FB24BC" w:rsidRPr="00500BE2" w14:paraId="6733A470"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BF5CD3"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5B58D3A2"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79BBC48A"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禁止违规用电。</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6FE868"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发现不合格每一次扣1分。</w:t>
            </w:r>
          </w:p>
        </w:tc>
      </w:tr>
      <w:tr w:rsidR="00FB24BC" w:rsidRPr="00500BE2" w14:paraId="29E4CF28"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338418B"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03737B4"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60D5CC" w14:textId="77777777" w:rsidR="00FB24BC" w:rsidRPr="00500BE2" w:rsidRDefault="00FB24BC" w:rsidP="00C101AC">
            <w:pPr>
              <w:widowControl/>
              <w:textAlignment w:val="top"/>
              <w:rPr>
                <w:rFonts w:ascii="方正仿宋_GBK" w:eastAsia="方正仿宋_GBK" w:hAnsi="宋体" w:cs="宋体"/>
                <w:kern w:val="0"/>
                <w:sz w:val="24"/>
                <w:lang w:bidi="ar"/>
              </w:rPr>
            </w:pPr>
            <w:r w:rsidRPr="00500BE2">
              <w:rPr>
                <w:rFonts w:ascii="方正仿宋_GBK" w:eastAsia="方正仿宋_GBK" w:hAnsi="宋体" w:hint="eastAsia"/>
                <w:sz w:val="24"/>
              </w:rPr>
              <w:t>其他违反贵宾公司《消防安全管理规定》等消防安全管理规定的。</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F6D20B" w14:textId="77777777" w:rsidR="00FB24BC" w:rsidRPr="00500BE2" w:rsidRDefault="00FB24BC" w:rsidP="00C101AC">
            <w:pPr>
              <w:widowControl/>
              <w:jc w:val="left"/>
              <w:textAlignment w:val="center"/>
              <w:rPr>
                <w:rFonts w:ascii="方正仿宋_GBK" w:eastAsia="方正仿宋_GBK" w:hAnsi="宋体" w:cs="宋体"/>
                <w:kern w:val="0"/>
                <w:sz w:val="24"/>
                <w:lang w:bidi="ar"/>
              </w:rPr>
            </w:pPr>
            <w:r w:rsidRPr="00500BE2">
              <w:rPr>
                <w:rFonts w:ascii="方正仿宋_GBK" w:eastAsia="方正仿宋_GBK" w:hAnsi="宋体" w:hint="eastAsia"/>
                <w:sz w:val="24"/>
              </w:rPr>
              <w:t>每次扣1-5分，一切责任由外包商承担。</w:t>
            </w:r>
          </w:p>
        </w:tc>
      </w:tr>
      <w:tr w:rsidR="00FB24BC" w:rsidRPr="00500BE2" w14:paraId="1C5E5301"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EBFF3B" w14:textId="77777777" w:rsidR="00FB24BC" w:rsidRPr="00500BE2" w:rsidRDefault="00FB24BC" w:rsidP="00C101AC">
            <w:pPr>
              <w:jc w:val="center"/>
              <w:rPr>
                <w:rFonts w:ascii="方正仿宋_GBK" w:eastAsia="方正仿宋_GBK" w:hAnsi="宋体" w:cs="宋体"/>
                <w:sz w:val="24"/>
              </w:rPr>
            </w:pPr>
          </w:p>
        </w:tc>
        <w:tc>
          <w:tcPr>
            <w:tcW w:w="94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AB6222" w14:textId="77777777" w:rsidR="00FB24BC" w:rsidRPr="00500BE2" w:rsidRDefault="00FB24BC" w:rsidP="00C101AC">
            <w:pPr>
              <w:widowControl/>
              <w:jc w:val="center"/>
              <w:textAlignment w:val="center"/>
              <w:rPr>
                <w:rFonts w:ascii="方正仿宋_GBK" w:eastAsia="方正仿宋_GBK" w:hAnsi="宋体" w:cs="宋体"/>
                <w:kern w:val="0"/>
                <w:sz w:val="24"/>
                <w:lang w:bidi="ar"/>
              </w:rPr>
            </w:pPr>
            <w:r w:rsidRPr="00500BE2">
              <w:rPr>
                <w:rFonts w:ascii="方正仿宋_GBK" w:eastAsia="方正仿宋_GBK" w:hAnsi="宋体" w:cs="宋体" w:hint="eastAsia"/>
                <w:kern w:val="0"/>
                <w:sz w:val="24"/>
                <w:lang w:bidi="ar"/>
              </w:rPr>
              <w:t>反恐</w:t>
            </w:r>
          </w:p>
          <w:p w14:paraId="32E09B2D"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安全</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ADEBAE" w14:textId="77777777" w:rsidR="00FB24BC" w:rsidRPr="00500BE2" w:rsidRDefault="00FB24BC" w:rsidP="00C101AC">
            <w:pPr>
              <w:widowControl/>
              <w:jc w:val="left"/>
              <w:textAlignment w:val="top"/>
              <w:rPr>
                <w:rFonts w:ascii="方正仿宋_GBK" w:eastAsia="方正仿宋_GBK" w:hAnsi="宋体" w:cs="宋体"/>
                <w:sz w:val="24"/>
              </w:rPr>
            </w:pPr>
            <w:r w:rsidRPr="00500BE2">
              <w:rPr>
                <w:rFonts w:ascii="方正仿宋_GBK" w:eastAsia="方正仿宋_GBK" w:hAnsi="宋体" w:cs="宋体" w:hint="eastAsia"/>
                <w:kern w:val="0"/>
                <w:sz w:val="24"/>
                <w:lang w:bidi="ar"/>
              </w:rPr>
              <w:t>禁止擅自移动、处置无主行李。</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37665A"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发现不合格每一次扣2分。</w:t>
            </w:r>
          </w:p>
        </w:tc>
      </w:tr>
      <w:tr w:rsidR="00FB24BC" w:rsidRPr="00500BE2" w14:paraId="08EF857C"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A30BB4"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2F04D707" w14:textId="77777777" w:rsidR="00FB24BC" w:rsidRPr="00500BE2" w:rsidRDefault="00FB24BC" w:rsidP="00C101AC">
            <w:pPr>
              <w:widowControl/>
              <w:jc w:val="center"/>
              <w:textAlignment w:val="center"/>
              <w:rPr>
                <w:rFonts w:ascii="方正仿宋_GBK" w:eastAsia="方正仿宋_GBK" w:hAnsi="宋体" w:cs="宋体"/>
                <w:kern w:val="0"/>
                <w:sz w:val="24"/>
                <w:lang w:bidi="ar"/>
              </w:rPr>
            </w:pPr>
            <w:r w:rsidRPr="00500BE2">
              <w:rPr>
                <w:rFonts w:ascii="方正仿宋_GBK" w:eastAsia="方正仿宋_GBK" w:hAnsi="宋体" w:cs="宋体" w:hint="eastAsia"/>
                <w:kern w:val="0"/>
                <w:sz w:val="24"/>
                <w:lang w:bidi="ar"/>
              </w:rPr>
              <w:t>内保</w:t>
            </w:r>
          </w:p>
          <w:p w14:paraId="67B9EAD4"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lastRenderedPageBreak/>
              <w:t>安全</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6272A533"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lastRenderedPageBreak/>
              <w:t>禁止擅自处置旅客遗失物品。</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387BBA"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发现不合格每一次扣2分。</w:t>
            </w:r>
          </w:p>
        </w:tc>
      </w:tr>
      <w:tr w:rsidR="00FB24BC" w:rsidRPr="00500BE2" w14:paraId="4F0821E9"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E0A3A3"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F289E5"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06A0DC54"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不得违反内保安全管理规定，涉嫌盗窃公司车财物等。</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313697"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发现不合格每一次扣5分。</w:t>
            </w:r>
          </w:p>
        </w:tc>
      </w:tr>
      <w:tr w:rsidR="00FB24BC" w:rsidRPr="00500BE2" w14:paraId="3E1BAF49"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09C66F"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0E3B2F"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机坪运行安全</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7D015003"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不得违反机坪运行安全规定，幸未造成影响。</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679068"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发现不合格每一次扣2分。</w:t>
            </w:r>
          </w:p>
        </w:tc>
      </w:tr>
      <w:tr w:rsidR="00FB24BC" w:rsidRPr="00500BE2" w14:paraId="33C2259A" w14:textId="77777777" w:rsidTr="00C101AC">
        <w:trPr>
          <w:trHeight w:val="42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2064A0"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C1378D"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4F7CE580"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不得违反机坪运行安全管理规定，已被监管部门或相关机构发现、处理。</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7D5212"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发现不合格每一次扣5分。</w:t>
            </w:r>
          </w:p>
        </w:tc>
      </w:tr>
      <w:tr w:rsidR="00FB24BC" w:rsidRPr="00500BE2" w14:paraId="3A9704B7" w14:textId="77777777" w:rsidTr="00C101AC">
        <w:trPr>
          <w:trHeight w:val="60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294D1A"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7FB536"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信息安全</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0757BF7F"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 xml:space="preserve">发生事故或投诉后发生后10分钟内向甲方报告，24小时内提交书面《情况说明》。 </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5A2DAC"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不合格每次扣1-5分。</w:t>
            </w:r>
          </w:p>
        </w:tc>
      </w:tr>
      <w:tr w:rsidR="00FB24BC" w:rsidRPr="00500BE2" w14:paraId="005B74A1" w14:textId="77777777" w:rsidTr="00C101AC">
        <w:trPr>
          <w:trHeight w:val="60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E9CA32B"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2C756C"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46A1910B"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 xml:space="preserve">重要或保密信息不得泄露。 </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46208C"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不合格每次扣1-5分。</w:t>
            </w:r>
          </w:p>
        </w:tc>
      </w:tr>
      <w:tr w:rsidR="00FB24BC" w:rsidRPr="00500BE2" w14:paraId="0CCD9AD3" w14:textId="77777777" w:rsidTr="00C101AC">
        <w:trPr>
          <w:trHeight w:val="60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95E8D4"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4511EA87" w14:textId="77777777" w:rsidR="00FB24BC" w:rsidRPr="00500BE2" w:rsidRDefault="00FB24BC" w:rsidP="00C101AC">
            <w:pPr>
              <w:jc w:val="center"/>
              <w:rPr>
                <w:rFonts w:ascii="方正仿宋_GBK" w:eastAsia="方正仿宋_GBK" w:hAnsi="宋体" w:cs="宋体"/>
                <w:sz w:val="24"/>
              </w:rPr>
            </w:pPr>
            <w:r w:rsidRPr="00500BE2">
              <w:rPr>
                <w:rFonts w:ascii="方正仿宋_GBK" w:eastAsia="方正仿宋_GBK" w:hAnsi="宋体" w:cs="宋体" w:hint="eastAsia"/>
                <w:sz w:val="24"/>
              </w:rPr>
              <w:t>设施设备安全</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5F1947" w14:textId="77777777" w:rsidR="00FB24BC" w:rsidRPr="00500BE2" w:rsidRDefault="00FB24BC" w:rsidP="00C101AC">
            <w:pPr>
              <w:widowControl/>
              <w:textAlignment w:val="top"/>
              <w:rPr>
                <w:rFonts w:ascii="方正仿宋_GBK" w:eastAsia="方正仿宋_GBK" w:hAnsi="宋体" w:cs="宋体"/>
                <w:kern w:val="0"/>
                <w:sz w:val="24"/>
                <w:lang w:bidi="ar"/>
              </w:rPr>
            </w:pPr>
            <w:r w:rsidRPr="00500BE2">
              <w:rPr>
                <w:rFonts w:ascii="方正仿宋_GBK" w:eastAsia="方正仿宋_GBK" w:hAnsi="宋体" w:hint="eastAsia"/>
                <w:sz w:val="24"/>
              </w:rPr>
              <w:t>机具设备应进行定期保养和检修，每次保养和检修必须填写记录表格。</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59A9A2" w14:textId="77777777" w:rsidR="00FB24BC" w:rsidRPr="00500BE2" w:rsidRDefault="00FB24BC" w:rsidP="00C101AC">
            <w:pPr>
              <w:widowControl/>
              <w:jc w:val="left"/>
              <w:textAlignment w:val="center"/>
              <w:rPr>
                <w:rFonts w:ascii="方正仿宋_GBK" w:eastAsia="方正仿宋_GBK" w:hAnsi="宋体" w:cs="宋体"/>
                <w:kern w:val="0"/>
                <w:sz w:val="24"/>
                <w:lang w:bidi="ar"/>
              </w:rPr>
            </w:pPr>
            <w:r w:rsidRPr="00500BE2">
              <w:rPr>
                <w:rFonts w:ascii="方正仿宋_GBK" w:eastAsia="方正仿宋_GBK" w:hAnsi="宋体" w:hint="eastAsia"/>
                <w:sz w:val="24"/>
              </w:rPr>
              <w:t>不合格每次扣1-3分。</w:t>
            </w:r>
          </w:p>
        </w:tc>
      </w:tr>
      <w:tr w:rsidR="00FB24BC" w:rsidRPr="00500BE2" w14:paraId="7E559216" w14:textId="77777777" w:rsidTr="00C101AC">
        <w:trPr>
          <w:trHeight w:val="60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6B94481"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85D703"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96793D" w14:textId="77777777" w:rsidR="00FB24BC" w:rsidRPr="00500BE2" w:rsidRDefault="00FB24BC" w:rsidP="00C101AC">
            <w:pPr>
              <w:widowControl/>
              <w:textAlignment w:val="top"/>
              <w:rPr>
                <w:rFonts w:ascii="方正仿宋_GBK" w:eastAsia="方正仿宋_GBK" w:hAnsi="宋体" w:cs="宋体"/>
                <w:kern w:val="0"/>
                <w:sz w:val="24"/>
                <w:lang w:bidi="ar"/>
              </w:rPr>
            </w:pPr>
            <w:r w:rsidRPr="00500BE2">
              <w:rPr>
                <w:rFonts w:ascii="方正仿宋_GBK" w:eastAsia="方正仿宋_GBK" w:hAnsi="宋体" w:hint="eastAsia"/>
                <w:sz w:val="24"/>
              </w:rPr>
              <w:t>因设施设备管理不善或操作不规范，造成人员伤亡、设施设备损坏或影响机场运行的。</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B5E942" w14:textId="77777777" w:rsidR="00FB24BC" w:rsidRPr="00500BE2" w:rsidRDefault="00FB24BC" w:rsidP="00C101AC">
            <w:pPr>
              <w:spacing w:line="300" w:lineRule="exact"/>
              <w:jc w:val="left"/>
              <w:rPr>
                <w:rFonts w:ascii="方正仿宋_GBK" w:eastAsia="方正仿宋_GBK" w:hAnsi="宋体"/>
                <w:sz w:val="24"/>
              </w:rPr>
            </w:pPr>
            <w:r w:rsidRPr="00500BE2">
              <w:rPr>
                <w:rFonts w:ascii="方正仿宋_GBK" w:eastAsia="方正仿宋_GBK" w:hAnsi="宋体" w:hint="eastAsia"/>
                <w:sz w:val="24"/>
              </w:rPr>
              <w:t>不合格每次扣1-20分，</w:t>
            </w:r>
          </w:p>
          <w:p w14:paraId="35C2697C" w14:textId="77777777" w:rsidR="00FB24BC" w:rsidRPr="00500BE2" w:rsidRDefault="00FB24BC" w:rsidP="00C101AC">
            <w:pPr>
              <w:widowControl/>
              <w:jc w:val="left"/>
              <w:textAlignment w:val="center"/>
              <w:rPr>
                <w:rFonts w:ascii="方正仿宋_GBK" w:eastAsia="方正仿宋_GBK" w:hAnsi="宋体" w:cs="宋体"/>
                <w:kern w:val="0"/>
                <w:sz w:val="24"/>
                <w:lang w:bidi="ar"/>
              </w:rPr>
            </w:pPr>
            <w:r w:rsidRPr="00500BE2">
              <w:rPr>
                <w:rFonts w:ascii="方正仿宋_GBK" w:eastAsia="方正仿宋_GBK" w:hAnsi="宋体" w:hint="eastAsia"/>
                <w:sz w:val="24"/>
              </w:rPr>
              <w:t>一切责任由外包商承担。</w:t>
            </w:r>
          </w:p>
        </w:tc>
      </w:tr>
      <w:tr w:rsidR="00FB24BC" w:rsidRPr="00500BE2" w14:paraId="08E44C68" w14:textId="77777777" w:rsidTr="00C101AC">
        <w:trPr>
          <w:trHeight w:val="60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3D2403E"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left w:val="single" w:sz="4" w:space="0" w:color="000000"/>
              <w:right w:val="single" w:sz="4" w:space="0" w:color="000000"/>
            </w:tcBorders>
            <w:shd w:val="clear" w:color="auto" w:fill="FFFFFF"/>
            <w:tcMar>
              <w:top w:w="15" w:type="dxa"/>
              <w:left w:w="15" w:type="dxa"/>
              <w:right w:w="15" w:type="dxa"/>
            </w:tcMar>
            <w:vAlign w:val="center"/>
          </w:tcPr>
          <w:p w14:paraId="23F753BB" w14:textId="77777777" w:rsidR="00FB24BC" w:rsidRPr="00500BE2" w:rsidRDefault="00FB24BC" w:rsidP="00C101AC">
            <w:pPr>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其他方</w:t>
            </w:r>
            <w:r w:rsidRPr="00500BE2">
              <w:rPr>
                <w:rFonts w:ascii="方正仿宋_GBK" w:eastAsia="方正仿宋_GBK" w:hAnsi="宋体" w:cs="宋体" w:hint="eastAsia"/>
                <w:kern w:val="0"/>
                <w:sz w:val="24"/>
                <w:lang w:bidi="ar"/>
              </w:rPr>
              <w:lastRenderedPageBreak/>
              <w:t>面</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53F22A" w14:textId="77777777" w:rsidR="00FB24BC" w:rsidRPr="00500BE2" w:rsidRDefault="00FB24BC" w:rsidP="00C101AC">
            <w:pPr>
              <w:widowControl/>
              <w:textAlignment w:val="top"/>
              <w:rPr>
                <w:rFonts w:ascii="方正仿宋_GBK" w:eastAsia="方正仿宋_GBK" w:hAnsi="宋体"/>
                <w:sz w:val="24"/>
              </w:rPr>
            </w:pPr>
            <w:r w:rsidRPr="00500BE2">
              <w:rPr>
                <w:rFonts w:ascii="方正仿宋_GBK" w:eastAsia="方正仿宋_GBK" w:hAnsi="宋体" w:hint="eastAsia"/>
                <w:sz w:val="24"/>
              </w:rPr>
              <w:lastRenderedPageBreak/>
              <w:t>其他违反重庆江北国际机场其他安全管理规定的。</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7E2F2A" w14:textId="77777777" w:rsidR="00FB24BC" w:rsidRPr="00500BE2" w:rsidRDefault="00FB24BC" w:rsidP="00C101AC">
            <w:pPr>
              <w:spacing w:line="300" w:lineRule="exact"/>
              <w:jc w:val="left"/>
              <w:rPr>
                <w:rFonts w:ascii="方正仿宋_GBK" w:eastAsia="方正仿宋_GBK" w:hAnsi="宋体"/>
                <w:sz w:val="24"/>
              </w:rPr>
            </w:pPr>
            <w:r w:rsidRPr="00500BE2">
              <w:rPr>
                <w:rFonts w:ascii="方正仿宋_GBK" w:eastAsia="方正仿宋_GBK" w:hAnsi="宋体" w:hint="eastAsia"/>
                <w:sz w:val="24"/>
              </w:rPr>
              <w:t>每次扣1-20分，一切责任由外包商承担。</w:t>
            </w:r>
          </w:p>
        </w:tc>
      </w:tr>
      <w:tr w:rsidR="00FB24BC" w:rsidRPr="00500BE2" w14:paraId="501513CB" w14:textId="77777777" w:rsidTr="00C101AC">
        <w:trPr>
          <w:trHeight w:val="54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953E5B5"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A025DF" w14:textId="77777777" w:rsidR="00FB24BC" w:rsidRPr="00500BE2" w:rsidRDefault="00FB24BC" w:rsidP="00C101AC">
            <w:pPr>
              <w:widowControl/>
              <w:jc w:val="center"/>
              <w:textAlignment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34D9C30A" w14:textId="77777777" w:rsidR="00FB24BC" w:rsidRPr="00500BE2" w:rsidRDefault="00FB24BC" w:rsidP="00C101AC">
            <w:pPr>
              <w:widowControl/>
              <w:textAlignment w:val="top"/>
              <w:rPr>
                <w:rFonts w:ascii="方正仿宋_GBK" w:eastAsia="方正仿宋_GBK" w:hAnsi="宋体" w:cs="宋体"/>
                <w:sz w:val="24"/>
              </w:rPr>
            </w:pPr>
            <w:r w:rsidRPr="00500BE2">
              <w:rPr>
                <w:rFonts w:ascii="方正仿宋_GBK" w:eastAsia="方正仿宋_GBK" w:hAnsi="宋体" w:cs="宋体" w:hint="eastAsia"/>
                <w:sz w:val="24"/>
                <w:lang w:bidi="ar"/>
              </w:rPr>
              <w:t>不服从贵宾公司人员检查和管理。</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C271C"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发现不合格每一次扣2分。</w:t>
            </w:r>
          </w:p>
        </w:tc>
      </w:tr>
      <w:tr w:rsidR="00FB24BC" w:rsidRPr="00500BE2" w14:paraId="50B140C1" w14:textId="77777777" w:rsidTr="00C101AC">
        <w:trPr>
          <w:trHeight w:val="540"/>
        </w:trPr>
        <w:tc>
          <w:tcPr>
            <w:tcW w:w="1037" w:type="dxa"/>
            <w:vMerge w:val="restart"/>
            <w:tcBorders>
              <w:top w:val="single" w:sz="4" w:space="0" w:color="000000"/>
              <w:left w:val="single" w:sz="4" w:space="0" w:color="000000"/>
              <w:right w:val="single" w:sz="4" w:space="0" w:color="000000"/>
            </w:tcBorders>
            <w:shd w:val="clear" w:color="auto" w:fill="FFFFFF"/>
            <w:noWrap/>
            <w:tcMar>
              <w:top w:w="15" w:type="dxa"/>
              <w:left w:w="15" w:type="dxa"/>
              <w:right w:w="15" w:type="dxa"/>
            </w:tcMar>
            <w:vAlign w:val="center"/>
          </w:tcPr>
          <w:p w14:paraId="53A53C8B"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lastRenderedPageBreak/>
              <w:t>质量管理</w:t>
            </w:r>
          </w:p>
        </w:tc>
        <w:tc>
          <w:tcPr>
            <w:tcW w:w="949" w:type="dxa"/>
            <w:vMerge w:val="restart"/>
            <w:tcBorders>
              <w:top w:val="nil"/>
              <w:left w:val="nil"/>
              <w:right w:val="nil"/>
            </w:tcBorders>
            <w:shd w:val="clear" w:color="auto" w:fill="FFFFFF"/>
            <w:tcMar>
              <w:top w:w="15" w:type="dxa"/>
              <w:left w:w="15" w:type="dxa"/>
              <w:right w:w="15" w:type="dxa"/>
            </w:tcMar>
            <w:vAlign w:val="center"/>
          </w:tcPr>
          <w:p w14:paraId="05108C9F" w14:textId="77777777" w:rsidR="00FB24BC" w:rsidRPr="00500BE2" w:rsidRDefault="00FB24BC" w:rsidP="00C101AC">
            <w:pPr>
              <w:spacing w:line="360" w:lineRule="auto"/>
              <w:jc w:val="center"/>
              <w:rPr>
                <w:rFonts w:ascii="方正仿宋_GBK" w:eastAsia="方正仿宋_GBK" w:hAnsi="宋体" w:cs="宋体"/>
                <w:kern w:val="0"/>
                <w:sz w:val="24"/>
              </w:rPr>
            </w:pPr>
            <w:r w:rsidRPr="00500BE2">
              <w:rPr>
                <w:rFonts w:ascii="方正仿宋_GBK" w:eastAsia="方正仿宋_GBK" w:hAnsi="宋体" w:cs="宋体" w:hint="eastAsia"/>
                <w:kern w:val="0"/>
                <w:sz w:val="24"/>
              </w:rPr>
              <w:t>场所环境</w:t>
            </w:r>
          </w:p>
        </w:tc>
        <w:tc>
          <w:tcPr>
            <w:tcW w:w="6075" w:type="dxa"/>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right w:w="15" w:type="dxa"/>
            </w:tcMar>
            <w:vAlign w:val="center"/>
          </w:tcPr>
          <w:p w14:paraId="66EF675B" w14:textId="77777777" w:rsidR="00FB24BC" w:rsidRPr="00500BE2" w:rsidRDefault="00FB24BC" w:rsidP="00C101AC">
            <w:pPr>
              <w:widowControl/>
              <w:spacing w:line="360" w:lineRule="auto"/>
              <w:jc w:val="left"/>
              <w:textAlignment w:val="center"/>
              <w:rPr>
                <w:rFonts w:ascii="方正仿宋_GBK" w:eastAsia="方正仿宋_GBK" w:hAnsiTheme="minorEastAsia" w:cs="宋体"/>
                <w:kern w:val="0"/>
                <w:sz w:val="24"/>
                <w:lang w:bidi="ar"/>
              </w:rPr>
            </w:pPr>
            <w:proofErr w:type="gramStart"/>
            <w:r w:rsidRPr="00500BE2">
              <w:rPr>
                <w:rFonts w:ascii="方正仿宋_GBK" w:eastAsia="方正仿宋_GBK" w:hAnsiTheme="minorEastAsia" w:cs="仿宋" w:hint="eastAsia"/>
                <w:color w:val="000000"/>
                <w:sz w:val="24"/>
              </w:rPr>
              <w:t>绿植使用</w:t>
            </w:r>
            <w:proofErr w:type="gramEnd"/>
            <w:r w:rsidRPr="00500BE2">
              <w:rPr>
                <w:rFonts w:ascii="方正仿宋_GBK" w:eastAsia="方正仿宋_GBK" w:hAnsiTheme="minorEastAsia" w:cs="仿宋" w:hint="eastAsia"/>
                <w:color w:val="000000"/>
                <w:sz w:val="24"/>
              </w:rPr>
              <w:t>盒装土栽培，选用的土质应为适合该植物生长的栽培土，且无异味。</w:t>
            </w:r>
          </w:p>
        </w:tc>
        <w:tc>
          <w:tcPr>
            <w:tcW w:w="6113" w:type="dxa"/>
            <w:tcBorders>
              <w:top w:val="single" w:sz="8" w:space="0" w:color="000000"/>
              <w:left w:val="nil"/>
              <w:bottom w:val="single" w:sz="4" w:space="0" w:color="auto"/>
              <w:right w:val="single" w:sz="8" w:space="0" w:color="000000"/>
            </w:tcBorders>
            <w:shd w:val="clear" w:color="auto" w:fill="FFFFFF"/>
            <w:tcMar>
              <w:top w:w="15" w:type="dxa"/>
              <w:left w:w="15" w:type="dxa"/>
              <w:right w:w="15" w:type="dxa"/>
            </w:tcMar>
            <w:vAlign w:val="center"/>
          </w:tcPr>
          <w:p w14:paraId="095D05B9" w14:textId="77777777" w:rsidR="00FB24BC" w:rsidRPr="00500BE2" w:rsidRDefault="00FB24BC" w:rsidP="00C101AC">
            <w:pPr>
              <w:widowControl/>
              <w:spacing w:line="360" w:lineRule="auto"/>
              <w:jc w:val="left"/>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发现不合格每一处扣0.3分。</w:t>
            </w:r>
          </w:p>
        </w:tc>
      </w:tr>
      <w:tr w:rsidR="00FB24BC" w:rsidRPr="00500BE2" w14:paraId="2F114B2F" w14:textId="77777777" w:rsidTr="00C101AC">
        <w:trPr>
          <w:trHeight w:val="555"/>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3B0E0EF2"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nil"/>
              <w:right w:val="nil"/>
            </w:tcBorders>
            <w:shd w:val="clear" w:color="auto" w:fill="FFFFFF"/>
            <w:tcMar>
              <w:top w:w="15" w:type="dxa"/>
              <w:left w:w="15" w:type="dxa"/>
              <w:right w:w="15" w:type="dxa"/>
            </w:tcMar>
            <w:vAlign w:val="center"/>
          </w:tcPr>
          <w:p w14:paraId="256023CC"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right w:w="15" w:type="dxa"/>
            </w:tcMar>
            <w:vAlign w:val="center"/>
          </w:tcPr>
          <w:p w14:paraId="744A0054" w14:textId="77777777" w:rsidR="00FB24BC" w:rsidRPr="00500BE2" w:rsidRDefault="00FB24BC" w:rsidP="00C101AC">
            <w:pPr>
              <w:widowControl/>
              <w:jc w:val="left"/>
              <w:textAlignment w:val="center"/>
              <w:rPr>
                <w:rFonts w:ascii="方正仿宋_GBK" w:eastAsia="方正仿宋_GBK" w:hAnsiTheme="minorEastAsia" w:cs="宋体"/>
                <w:sz w:val="24"/>
              </w:rPr>
            </w:pPr>
            <w:proofErr w:type="gramStart"/>
            <w:r w:rsidRPr="00500BE2">
              <w:rPr>
                <w:rFonts w:ascii="方正仿宋_GBK" w:eastAsia="方正仿宋_GBK" w:hAnsiTheme="minorEastAsia" w:cs="仿宋" w:hint="eastAsia"/>
                <w:color w:val="000000"/>
                <w:sz w:val="24"/>
              </w:rPr>
              <w:t>绿植加用</w:t>
            </w:r>
            <w:proofErr w:type="gramEnd"/>
            <w:r w:rsidRPr="00500BE2">
              <w:rPr>
                <w:rFonts w:ascii="方正仿宋_GBK" w:eastAsia="方正仿宋_GBK" w:hAnsiTheme="minorEastAsia" w:cs="仿宋" w:hint="eastAsia"/>
                <w:color w:val="000000"/>
                <w:sz w:val="24"/>
              </w:rPr>
              <w:t>栽培盆，需选用经久耐用、无异味材质。</w:t>
            </w:r>
          </w:p>
        </w:tc>
        <w:tc>
          <w:tcPr>
            <w:tcW w:w="6113" w:type="dxa"/>
            <w:tcBorders>
              <w:top w:val="single" w:sz="8" w:space="0" w:color="000000"/>
              <w:left w:val="nil"/>
              <w:bottom w:val="single" w:sz="4" w:space="0" w:color="auto"/>
              <w:right w:val="single" w:sz="8" w:space="0" w:color="000000"/>
            </w:tcBorders>
            <w:shd w:val="clear" w:color="auto" w:fill="FFFFFF"/>
            <w:tcMar>
              <w:top w:w="15" w:type="dxa"/>
              <w:left w:w="15" w:type="dxa"/>
              <w:right w:w="15" w:type="dxa"/>
            </w:tcMar>
            <w:vAlign w:val="center"/>
          </w:tcPr>
          <w:p w14:paraId="55FB91B2"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发现不合格每一处扣0.5分。</w:t>
            </w:r>
          </w:p>
        </w:tc>
      </w:tr>
      <w:tr w:rsidR="00FB24BC" w:rsidRPr="00500BE2" w14:paraId="3303F5DE" w14:textId="77777777" w:rsidTr="00C101AC">
        <w:trPr>
          <w:trHeight w:val="15"/>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457E04AB"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nil"/>
              <w:right w:val="nil"/>
            </w:tcBorders>
            <w:shd w:val="clear" w:color="auto" w:fill="FFFFFF"/>
            <w:tcMar>
              <w:top w:w="15" w:type="dxa"/>
              <w:left w:w="15" w:type="dxa"/>
              <w:right w:w="15" w:type="dxa"/>
            </w:tcMar>
            <w:vAlign w:val="center"/>
          </w:tcPr>
          <w:p w14:paraId="0E85EF9D"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43460532"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套盆外观无破损、无残痕。</w:t>
            </w:r>
          </w:p>
        </w:tc>
        <w:tc>
          <w:tcPr>
            <w:tcW w:w="6113" w:type="dxa"/>
            <w:tcBorders>
              <w:top w:val="single" w:sz="4" w:space="0" w:color="auto"/>
              <w:left w:val="nil"/>
              <w:bottom w:val="single" w:sz="8" w:space="0" w:color="000000"/>
              <w:right w:val="single" w:sz="8" w:space="0" w:color="000000"/>
            </w:tcBorders>
            <w:shd w:val="clear" w:color="auto" w:fill="FFFFFF"/>
            <w:tcMar>
              <w:top w:w="15" w:type="dxa"/>
              <w:left w:w="15" w:type="dxa"/>
              <w:right w:w="15" w:type="dxa"/>
            </w:tcMar>
            <w:vAlign w:val="center"/>
          </w:tcPr>
          <w:p w14:paraId="70421A9D"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发现不合格每一处扣1分</w:t>
            </w:r>
          </w:p>
        </w:tc>
      </w:tr>
      <w:tr w:rsidR="00FB24BC" w:rsidRPr="00500BE2" w14:paraId="2D8EBBB0"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39FC10A7"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nil"/>
              <w:right w:val="nil"/>
            </w:tcBorders>
            <w:shd w:val="clear" w:color="auto" w:fill="FFFFFF"/>
            <w:tcMar>
              <w:top w:w="15" w:type="dxa"/>
              <w:left w:w="15" w:type="dxa"/>
              <w:right w:w="15" w:type="dxa"/>
            </w:tcMar>
            <w:vAlign w:val="center"/>
          </w:tcPr>
          <w:p w14:paraId="1617A9B1"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single" w:sz="8" w:space="0" w:color="000000"/>
              <w:left w:val="single" w:sz="8" w:space="0" w:color="000000"/>
              <w:bottom w:val="single" w:sz="4" w:space="0" w:color="auto"/>
              <w:right w:val="single" w:sz="8" w:space="0" w:color="000000"/>
            </w:tcBorders>
            <w:shd w:val="clear" w:color="auto" w:fill="FFFFFF"/>
            <w:tcMar>
              <w:top w:w="15" w:type="dxa"/>
              <w:left w:w="15" w:type="dxa"/>
              <w:right w:w="15" w:type="dxa"/>
            </w:tcMar>
            <w:vAlign w:val="center"/>
          </w:tcPr>
          <w:p w14:paraId="24D5A8AB"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花器/套盆内洁净整齐，无纸屑、烟头等杂物。</w:t>
            </w:r>
          </w:p>
        </w:tc>
        <w:tc>
          <w:tcPr>
            <w:tcW w:w="6113"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33B478E5"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发现不合格每一处扣0.3分。</w:t>
            </w:r>
          </w:p>
        </w:tc>
      </w:tr>
      <w:tr w:rsidR="00FB24BC" w:rsidRPr="00500BE2" w14:paraId="420AC694"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57C32840"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nil"/>
              <w:right w:val="nil"/>
            </w:tcBorders>
            <w:shd w:val="clear" w:color="auto" w:fill="FFFFFF"/>
            <w:tcMar>
              <w:top w:w="15" w:type="dxa"/>
              <w:left w:w="15" w:type="dxa"/>
              <w:right w:w="15" w:type="dxa"/>
            </w:tcMar>
            <w:vAlign w:val="center"/>
          </w:tcPr>
          <w:p w14:paraId="74EC0CDE"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single" w:sz="4" w:space="0" w:color="auto"/>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1EB696E3"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套盆与植物的比例适当，不得有大盆套小盆、</w:t>
            </w:r>
            <w:proofErr w:type="gramStart"/>
            <w:r w:rsidRPr="00500BE2">
              <w:rPr>
                <w:rFonts w:ascii="方正仿宋_GBK" w:eastAsia="方正仿宋_GBK" w:hAnsiTheme="minorEastAsia" w:cs="仿宋" w:hint="eastAsia"/>
                <w:color w:val="000000"/>
                <w:sz w:val="24"/>
              </w:rPr>
              <w:t>内盆与外盆</w:t>
            </w:r>
            <w:proofErr w:type="gramEnd"/>
            <w:r w:rsidRPr="00500BE2">
              <w:rPr>
                <w:rFonts w:ascii="方正仿宋_GBK" w:eastAsia="方正仿宋_GBK" w:hAnsiTheme="minorEastAsia" w:cs="仿宋" w:hint="eastAsia"/>
                <w:color w:val="000000"/>
                <w:sz w:val="24"/>
              </w:rPr>
              <w:t>尺寸不符、</w:t>
            </w:r>
            <w:proofErr w:type="gramStart"/>
            <w:r w:rsidRPr="00500BE2">
              <w:rPr>
                <w:rFonts w:ascii="方正仿宋_GBK" w:eastAsia="方正仿宋_GBK" w:hAnsiTheme="minorEastAsia" w:cs="仿宋" w:hint="eastAsia"/>
                <w:color w:val="000000"/>
                <w:sz w:val="24"/>
              </w:rPr>
              <w:t>内盆外露</w:t>
            </w:r>
            <w:proofErr w:type="gramEnd"/>
            <w:r w:rsidRPr="00500BE2">
              <w:rPr>
                <w:rFonts w:ascii="方正仿宋_GBK" w:eastAsia="方正仿宋_GBK" w:hAnsiTheme="minorEastAsia" w:cs="仿宋" w:hint="eastAsia"/>
                <w:color w:val="000000"/>
                <w:sz w:val="24"/>
              </w:rPr>
              <w:t>的现象。</w:t>
            </w:r>
          </w:p>
        </w:tc>
        <w:tc>
          <w:tcPr>
            <w:tcW w:w="6113"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5DC74E11"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发现不合格每一处扣0.5分。</w:t>
            </w:r>
          </w:p>
        </w:tc>
      </w:tr>
      <w:tr w:rsidR="00FB24BC" w:rsidRPr="00500BE2" w14:paraId="1269CE85"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327104E4"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8" w:space="0" w:color="000000"/>
              <w:right w:val="single" w:sz="8" w:space="0" w:color="000000"/>
            </w:tcBorders>
            <w:shd w:val="clear" w:color="auto" w:fill="FFFFFF"/>
            <w:tcMar>
              <w:top w:w="15" w:type="dxa"/>
              <w:left w:w="15" w:type="dxa"/>
              <w:right w:w="15" w:type="dxa"/>
            </w:tcMar>
            <w:vAlign w:val="center"/>
          </w:tcPr>
          <w:p w14:paraId="34D57299" w14:textId="77777777" w:rsidR="00FB24BC" w:rsidRPr="00500BE2" w:rsidRDefault="00FB24BC" w:rsidP="00C101AC">
            <w:pPr>
              <w:spacing w:line="360" w:lineRule="auto"/>
              <w:jc w:val="center"/>
              <w:rPr>
                <w:rFonts w:ascii="方正仿宋_GBK" w:eastAsia="方正仿宋_GBK" w:hAnsi="宋体" w:cs="宋体"/>
                <w:kern w:val="0"/>
                <w:sz w:val="24"/>
              </w:rPr>
            </w:pPr>
          </w:p>
        </w:tc>
        <w:tc>
          <w:tcPr>
            <w:tcW w:w="6075"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7B9A3444" w14:textId="77777777" w:rsidR="00FB24BC" w:rsidRPr="00500BE2" w:rsidRDefault="00FB24BC" w:rsidP="00C101AC">
            <w:pPr>
              <w:widowControl/>
              <w:spacing w:line="360" w:lineRule="auto"/>
              <w:jc w:val="left"/>
              <w:rPr>
                <w:rFonts w:ascii="方正仿宋_GBK" w:eastAsia="方正仿宋_GBK" w:hAnsiTheme="minorEastAsia" w:cs="宋体"/>
                <w:sz w:val="24"/>
              </w:rPr>
            </w:pPr>
            <w:proofErr w:type="gramStart"/>
            <w:r w:rsidRPr="00500BE2">
              <w:rPr>
                <w:rFonts w:ascii="方正仿宋_GBK" w:eastAsia="方正仿宋_GBK" w:hAnsiTheme="minorEastAsia" w:cs="仿宋" w:hint="eastAsia"/>
                <w:color w:val="000000"/>
                <w:sz w:val="24"/>
              </w:rPr>
              <w:t>绿植应</w:t>
            </w:r>
            <w:proofErr w:type="gramEnd"/>
            <w:r w:rsidRPr="00500BE2">
              <w:rPr>
                <w:rFonts w:ascii="方正仿宋_GBK" w:eastAsia="方正仿宋_GBK" w:hAnsiTheme="minorEastAsia" w:cs="仿宋" w:hint="eastAsia"/>
                <w:color w:val="000000"/>
                <w:sz w:val="24"/>
              </w:rPr>
              <w:t>及时浇水养护，避免植物因缺水而干枯、死亡。</w:t>
            </w:r>
          </w:p>
        </w:tc>
        <w:tc>
          <w:tcPr>
            <w:tcW w:w="6113" w:type="dxa"/>
            <w:tcBorders>
              <w:top w:val="single" w:sz="8" w:space="0" w:color="000000"/>
              <w:left w:val="nil"/>
              <w:bottom w:val="single" w:sz="8" w:space="0" w:color="000000"/>
              <w:right w:val="single" w:sz="8" w:space="0" w:color="000000"/>
            </w:tcBorders>
            <w:shd w:val="clear" w:color="auto" w:fill="FFFFFF"/>
            <w:tcMar>
              <w:top w:w="15" w:type="dxa"/>
              <w:left w:w="15" w:type="dxa"/>
              <w:right w:w="15" w:type="dxa"/>
            </w:tcMar>
            <w:vAlign w:val="center"/>
          </w:tcPr>
          <w:p w14:paraId="65D408FD"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发现不合格每一处扣0.3分。</w:t>
            </w:r>
          </w:p>
        </w:tc>
      </w:tr>
      <w:tr w:rsidR="00FB24BC" w:rsidRPr="00500BE2" w14:paraId="3B516990" w14:textId="77777777" w:rsidTr="00C101AC">
        <w:trPr>
          <w:trHeight w:val="588"/>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00247A6B"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8" w:space="0" w:color="000000"/>
              <w:right w:val="single" w:sz="8" w:space="0" w:color="000000"/>
            </w:tcBorders>
            <w:shd w:val="clear" w:color="auto" w:fill="FFFFFF"/>
            <w:tcMar>
              <w:top w:w="15" w:type="dxa"/>
              <w:left w:w="15" w:type="dxa"/>
              <w:right w:w="15" w:type="dxa"/>
            </w:tcMar>
            <w:vAlign w:val="center"/>
          </w:tcPr>
          <w:p w14:paraId="127913E5"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9FCF46F" w14:textId="77777777" w:rsidR="00FB24BC" w:rsidRPr="00500BE2" w:rsidRDefault="00FB24BC" w:rsidP="00C101AC">
            <w:pPr>
              <w:widowControl/>
              <w:jc w:val="left"/>
              <w:textAlignment w:val="center"/>
              <w:rPr>
                <w:rFonts w:ascii="方正仿宋_GBK" w:eastAsia="方正仿宋_GBK" w:hAnsiTheme="minorEastAsia" w:cs="宋体"/>
                <w:sz w:val="24"/>
              </w:rPr>
            </w:pPr>
            <w:proofErr w:type="gramStart"/>
            <w:r w:rsidRPr="00500BE2">
              <w:rPr>
                <w:rFonts w:ascii="方正仿宋_GBK" w:eastAsia="方正仿宋_GBK" w:hAnsiTheme="minorEastAsia" w:cs="仿宋" w:hint="eastAsia"/>
                <w:color w:val="000000"/>
                <w:sz w:val="24"/>
              </w:rPr>
              <w:t>绿植及时</w:t>
            </w:r>
            <w:proofErr w:type="gramEnd"/>
            <w:r w:rsidRPr="00500BE2">
              <w:rPr>
                <w:rFonts w:ascii="方正仿宋_GBK" w:eastAsia="方正仿宋_GBK" w:hAnsiTheme="minorEastAsia" w:cs="仿宋" w:hint="eastAsia"/>
                <w:color w:val="000000"/>
                <w:sz w:val="24"/>
              </w:rPr>
              <w:t>修剪，确保</w:t>
            </w:r>
            <w:proofErr w:type="gramStart"/>
            <w:r w:rsidRPr="00500BE2">
              <w:rPr>
                <w:rFonts w:ascii="方正仿宋_GBK" w:eastAsia="方正仿宋_GBK" w:hAnsiTheme="minorEastAsia" w:cs="仿宋" w:hint="eastAsia"/>
                <w:color w:val="000000"/>
                <w:sz w:val="24"/>
              </w:rPr>
              <w:t>绿植无</w:t>
            </w:r>
            <w:proofErr w:type="gramEnd"/>
            <w:r w:rsidRPr="00500BE2">
              <w:rPr>
                <w:rFonts w:ascii="方正仿宋_GBK" w:eastAsia="方正仿宋_GBK" w:hAnsiTheme="minorEastAsia" w:cs="仿宋" w:hint="eastAsia"/>
                <w:color w:val="000000"/>
                <w:sz w:val="24"/>
              </w:rPr>
              <w:t>明显的枯枝、黄叶、</w:t>
            </w:r>
            <w:proofErr w:type="gramStart"/>
            <w:r w:rsidRPr="00500BE2">
              <w:rPr>
                <w:rFonts w:ascii="方正仿宋_GBK" w:eastAsia="方正仿宋_GBK" w:hAnsiTheme="minorEastAsia" w:cs="仿宋" w:hint="eastAsia"/>
                <w:color w:val="000000"/>
                <w:sz w:val="24"/>
              </w:rPr>
              <w:t>死叶和</w:t>
            </w:r>
            <w:proofErr w:type="gramEnd"/>
            <w:r w:rsidRPr="00500BE2">
              <w:rPr>
                <w:rFonts w:ascii="方正仿宋_GBK" w:eastAsia="方正仿宋_GBK" w:hAnsiTheme="minorEastAsia" w:cs="仿宋" w:hint="eastAsia"/>
                <w:color w:val="000000"/>
                <w:sz w:val="24"/>
              </w:rPr>
              <w:t>落叶。</w:t>
            </w:r>
          </w:p>
        </w:tc>
        <w:tc>
          <w:tcPr>
            <w:tcW w:w="611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083A3008"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发现不合格每一处扣0.3分。</w:t>
            </w:r>
          </w:p>
        </w:tc>
      </w:tr>
      <w:tr w:rsidR="00FB24BC" w:rsidRPr="00500BE2" w14:paraId="01F7CDC9" w14:textId="77777777" w:rsidTr="00C101AC">
        <w:trPr>
          <w:trHeight w:val="588"/>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3D4B9E2B"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8" w:space="0" w:color="000000"/>
              <w:right w:val="single" w:sz="8" w:space="0" w:color="000000"/>
            </w:tcBorders>
            <w:shd w:val="clear" w:color="auto" w:fill="FFFFFF"/>
            <w:tcMar>
              <w:top w:w="15" w:type="dxa"/>
              <w:left w:w="15" w:type="dxa"/>
              <w:right w:w="15" w:type="dxa"/>
            </w:tcMar>
            <w:vAlign w:val="center"/>
          </w:tcPr>
          <w:p w14:paraId="18FF9DD5"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156AF6D" w14:textId="77777777" w:rsidR="00FB24BC" w:rsidRPr="00500BE2" w:rsidRDefault="00FB24BC" w:rsidP="00C101AC">
            <w:pPr>
              <w:widowControl/>
              <w:jc w:val="left"/>
              <w:textAlignment w:val="center"/>
              <w:rPr>
                <w:rFonts w:ascii="方正仿宋_GBK" w:eastAsia="方正仿宋_GBK" w:hAnsiTheme="minorEastAsia" w:cs="宋体"/>
                <w:sz w:val="24"/>
              </w:rPr>
            </w:pPr>
            <w:proofErr w:type="gramStart"/>
            <w:r w:rsidRPr="00500BE2">
              <w:rPr>
                <w:rFonts w:ascii="方正仿宋_GBK" w:eastAsia="方正仿宋_GBK" w:hAnsiTheme="minorEastAsia" w:cs="仿宋" w:hint="eastAsia"/>
                <w:color w:val="000000"/>
                <w:sz w:val="24"/>
              </w:rPr>
              <w:t>绿植表面</w:t>
            </w:r>
            <w:proofErr w:type="gramEnd"/>
            <w:r w:rsidRPr="00500BE2">
              <w:rPr>
                <w:rFonts w:ascii="方正仿宋_GBK" w:eastAsia="方正仿宋_GBK" w:hAnsiTheme="minorEastAsia" w:cs="仿宋" w:hint="eastAsia"/>
                <w:color w:val="000000"/>
                <w:sz w:val="24"/>
              </w:rPr>
              <w:t>应经常清洁，确保植物无虫卵、蜘蛛网。</w:t>
            </w:r>
          </w:p>
        </w:tc>
        <w:tc>
          <w:tcPr>
            <w:tcW w:w="611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594A12C"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发现不合格每一处扣0.3分</w:t>
            </w:r>
          </w:p>
        </w:tc>
      </w:tr>
      <w:tr w:rsidR="00FB24BC" w:rsidRPr="00500BE2" w14:paraId="2FF8BD0A"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1A9E3F5C"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8" w:space="0" w:color="000000"/>
              <w:right w:val="single" w:sz="8" w:space="0" w:color="000000"/>
            </w:tcBorders>
            <w:shd w:val="clear" w:color="auto" w:fill="FFFFFF"/>
            <w:tcMar>
              <w:top w:w="15" w:type="dxa"/>
              <w:left w:w="15" w:type="dxa"/>
              <w:right w:w="15" w:type="dxa"/>
            </w:tcMar>
            <w:vAlign w:val="center"/>
          </w:tcPr>
          <w:p w14:paraId="43F16DC3"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00CAB4E" w14:textId="77777777" w:rsidR="00FB24BC" w:rsidRPr="00500BE2" w:rsidRDefault="00FB24BC" w:rsidP="00C101AC">
            <w:pPr>
              <w:widowControl/>
              <w:jc w:val="left"/>
              <w:textAlignment w:val="center"/>
              <w:rPr>
                <w:rFonts w:ascii="方正仿宋_GBK" w:eastAsia="方正仿宋_GBK" w:hAnsiTheme="minorEastAsia" w:cs="宋体"/>
                <w:sz w:val="24"/>
              </w:rPr>
            </w:pPr>
            <w:proofErr w:type="gramStart"/>
            <w:r w:rsidRPr="00500BE2">
              <w:rPr>
                <w:rFonts w:ascii="方正仿宋_GBK" w:eastAsia="方正仿宋_GBK" w:hAnsiTheme="minorEastAsia" w:cs="仿宋" w:hint="eastAsia"/>
                <w:color w:val="000000"/>
                <w:sz w:val="24"/>
              </w:rPr>
              <w:t>清洁绿植</w:t>
            </w:r>
            <w:proofErr w:type="gramEnd"/>
            <w:r w:rsidRPr="00500BE2">
              <w:rPr>
                <w:rFonts w:ascii="方正仿宋_GBK" w:eastAsia="方正仿宋_GBK" w:hAnsiTheme="minorEastAsia" w:cs="仿宋" w:hint="eastAsia"/>
                <w:color w:val="000000"/>
                <w:sz w:val="24"/>
              </w:rPr>
              <w:t>叶面，确保植物叶面无灰尘，在擦拭过的叶面上不留下明显的水渍。</w:t>
            </w:r>
          </w:p>
        </w:tc>
        <w:tc>
          <w:tcPr>
            <w:tcW w:w="611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114A488"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发现不合格每一处扣0.3分。</w:t>
            </w:r>
          </w:p>
        </w:tc>
      </w:tr>
      <w:tr w:rsidR="00FB24BC" w:rsidRPr="00500BE2" w14:paraId="21A69411"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7478F4FB"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8" w:space="0" w:color="000000"/>
              <w:right w:val="single" w:sz="8" w:space="0" w:color="000000"/>
            </w:tcBorders>
            <w:shd w:val="clear" w:color="auto" w:fill="FFFFFF"/>
            <w:tcMar>
              <w:top w:w="15" w:type="dxa"/>
              <w:left w:w="15" w:type="dxa"/>
              <w:right w:w="15" w:type="dxa"/>
            </w:tcMar>
            <w:vAlign w:val="center"/>
          </w:tcPr>
          <w:p w14:paraId="5F5B44E8"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B6F5E8F"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擦拭叶面时应做到下手轻、顺叶脉方向，擦拭后的植物应呈现植物原本叶色。</w:t>
            </w:r>
          </w:p>
        </w:tc>
        <w:tc>
          <w:tcPr>
            <w:tcW w:w="6113" w:type="dxa"/>
            <w:tcBorders>
              <w:top w:val="nil"/>
              <w:left w:val="nil"/>
              <w:bottom w:val="single" w:sz="8" w:space="0" w:color="000000"/>
              <w:right w:val="single" w:sz="8" w:space="0" w:color="000000"/>
            </w:tcBorders>
            <w:shd w:val="clear" w:color="auto" w:fill="FFFFFF"/>
            <w:tcMar>
              <w:top w:w="15" w:type="dxa"/>
              <w:left w:w="15" w:type="dxa"/>
              <w:right w:w="15" w:type="dxa"/>
            </w:tcMar>
          </w:tcPr>
          <w:p w14:paraId="0A8B6B78"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发现不合格每一处扣0.2分。</w:t>
            </w:r>
          </w:p>
        </w:tc>
      </w:tr>
      <w:tr w:rsidR="00FB24BC" w:rsidRPr="00500BE2" w14:paraId="17139C30"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0E8B0FDE"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8" w:space="0" w:color="000000"/>
              <w:right w:val="single" w:sz="8" w:space="0" w:color="000000"/>
            </w:tcBorders>
            <w:shd w:val="clear" w:color="auto" w:fill="FFFFFF"/>
            <w:tcMar>
              <w:top w:w="15" w:type="dxa"/>
              <w:left w:w="15" w:type="dxa"/>
              <w:right w:w="15" w:type="dxa"/>
            </w:tcMar>
            <w:vAlign w:val="center"/>
          </w:tcPr>
          <w:p w14:paraId="07EC7A43"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161B222D"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绿化植物发生病害，发生较严重的枯枝、黄叶和落叶现象，经修剪后</w:t>
            </w:r>
            <w:proofErr w:type="gramStart"/>
            <w:r w:rsidRPr="00500BE2">
              <w:rPr>
                <w:rFonts w:ascii="方正仿宋_GBK" w:eastAsia="方正仿宋_GBK" w:hAnsiTheme="minorEastAsia" w:cs="仿宋" w:hint="eastAsia"/>
                <w:color w:val="000000"/>
                <w:sz w:val="24"/>
              </w:rPr>
              <w:t>树形不</w:t>
            </w:r>
            <w:proofErr w:type="gramEnd"/>
            <w:r w:rsidRPr="00500BE2">
              <w:rPr>
                <w:rFonts w:ascii="方正仿宋_GBK" w:eastAsia="方正仿宋_GBK" w:hAnsiTheme="minorEastAsia" w:cs="仿宋" w:hint="eastAsia"/>
                <w:color w:val="000000"/>
                <w:sz w:val="24"/>
              </w:rPr>
              <w:t>美观，必须立即更换。</w:t>
            </w:r>
          </w:p>
        </w:tc>
        <w:tc>
          <w:tcPr>
            <w:tcW w:w="611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9FAD6EA"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发现不合格每一处扣0.5分。</w:t>
            </w:r>
          </w:p>
        </w:tc>
      </w:tr>
      <w:tr w:rsidR="00FB24BC" w:rsidRPr="00500BE2" w14:paraId="3B8A76B6"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665B945C"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8" w:space="0" w:color="000000"/>
              <w:right w:val="single" w:sz="8" w:space="0" w:color="000000"/>
            </w:tcBorders>
            <w:shd w:val="clear" w:color="auto" w:fill="FFFFFF"/>
            <w:tcMar>
              <w:top w:w="15" w:type="dxa"/>
              <w:left w:w="15" w:type="dxa"/>
              <w:right w:w="15" w:type="dxa"/>
            </w:tcMar>
            <w:vAlign w:val="center"/>
          </w:tcPr>
          <w:p w14:paraId="62576CBB"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4EF31D92"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残枯植物花卉应于当天及时更换。</w:t>
            </w:r>
          </w:p>
        </w:tc>
        <w:tc>
          <w:tcPr>
            <w:tcW w:w="611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5FC2497F"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发现不合格每一处扣0.5分。</w:t>
            </w:r>
          </w:p>
        </w:tc>
      </w:tr>
      <w:tr w:rsidR="00FB24BC" w:rsidRPr="00500BE2" w14:paraId="7BEBC4E0"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49F8FB55"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8" w:space="0" w:color="000000"/>
              <w:right w:val="single" w:sz="8" w:space="0" w:color="000000"/>
            </w:tcBorders>
            <w:shd w:val="clear" w:color="auto" w:fill="FFFFFF"/>
            <w:tcMar>
              <w:top w:w="15" w:type="dxa"/>
              <w:left w:w="15" w:type="dxa"/>
              <w:right w:w="15" w:type="dxa"/>
            </w:tcMar>
            <w:vAlign w:val="center"/>
          </w:tcPr>
          <w:p w14:paraId="6FCED633"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6CFC5910"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花器外表面应及时清洁，做到无积灰、无污渍、无水渍。</w:t>
            </w:r>
          </w:p>
        </w:tc>
        <w:tc>
          <w:tcPr>
            <w:tcW w:w="611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27F1A24A"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发现不合格每一处扣0.3分。</w:t>
            </w:r>
          </w:p>
        </w:tc>
      </w:tr>
      <w:tr w:rsidR="00FB24BC" w:rsidRPr="00500BE2" w14:paraId="731C1B92"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1EECB6F8"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8" w:space="0" w:color="000000"/>
              <w:right w:val="single" w:sz="8" w:space="0" w:color="000000"/>
            </w:tcBorders>
            <w:shd w:val="clear" w:color="auto" w:fill="FFFFFF"/>
            <w:tcMar>
              <w:top w:w="15" w:type="dxa"/>
              <w:left w:w="15" w:type="dxa"/>
              <w:right w:w="15" w:type="dxa"/>
            </w:tcMar>
            <w:vAlign w:val="center"/>
          </w:tcPr>
          <w:p w14:paraId="7A3409A7" w14:textId="77777777" w:rsidR="00FB24BC" w:rsidRPr="00500BE2" w:rsidRDefault="00FB24BC" w:rsidP="00C101AC">
            <w:pPr>
              <w:spacing w:line="360" w:lineRule="auto"/>
              <w:jc w:val="center"/>
              <w:rPr>
                <w:rFonts w:ascii="方正仿宋_GBK" w:eastAsia="方正仿宋_GBK" w:hAnsi="宋体" w:cs="宋体"/>
                <w:sz w:val="24"/>
              </w:rPr>
            </w:pPr>
          </w:p>
        </w:tc>
        <w:tc>
          <w:tcPr>
            <w:tcW w:w="6075"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9634966"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养护植物时需摆放警示牌、围挡。</w:t>
            </w:r>
          </w:p>
        </w:tc>
        <w:tc>
          <w:tcPr>
            <w:tcW w:w="6113" w:type="dxa"/>
            <w:tcBorders>
              <w:top w:val="nil"/>
              <w:left w:val="nil"/>
              <w:bottom w:val="single" w:sz="8" w:space="0" w:color="000000"/>
              <w:right w:val="single" w:sz="8" w:space="0" w:color="000000"/>
            </w:tcBorders>
            <w:shd w:val="clear" w:color="auto" w:fill="FFFFFF"/>
            <w:tcMar>
              <w:top w:w="15" w:type="dxa"/>
              <w:left w:w="15" w:type="dxa"/>
              <w:right w:w="15" w:type="dxa"/>
            </w:tcMar>
            <w:vAlign w:val="center"/>
          </w:tcPr>
          <w:p w14:paraId="31039FF4"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发现不合格每一处扣0.5分。</w:t>
            </w:r>
          </w:p>
        </w:tc>
      </w:tr>
      <w:tr w:rsidR="00FB24BC" w:rsidRPr="00500BE2" w14:paraId="30463D71"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185A9844" w14:textId="77777777" w:rsidR="00FB24BC" w:rsidRPr="00500BE2" w:rsidRDefault="00FB24BC" w:rsidP="00C101AC">
            <w:pPr>
              <w:widowControl/>
              <w:jc w:val="center"/>
              <w:textAlignment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tcMar>
              <w:top w:w="15" w:type="dxa"/>
              <w:left w:w="15" w:type="dxa"/>
              <w:right w:w="15" w:type="dxa"/>
            </w:tcMar>
            <w:vAlign w:val="center"/>
          </w:tcPr>
          <w:p w14:paraId="669035A7" w14:textId="77777777" w:rsidR="00FB24BC" w:rsidRPr="00500BE2" w:rsidRDefault="00FB24BC" w:rsidP="00C101AC">
            <w:pPr>
              <w:widowControl/>
              <w:spacing w:line="360" w:lineRule="auto"/>
              <w:jc w:val="center"/>
              <w:rPr>
                <w:rFonts w:ascii="方正仿宋_GBK" w:eastAsia="方正仿宋_GBK" w:hAnsi="宋体" w:cs="宋体"/>
                <w:kern w:val="0"/>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673669"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浇水养护时，水不易多，避免外泄侵入石材及茶几、桌面。</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9F45D2"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发现不合格每一处扣0.5分。</w:t>
            </w:r>
          </w:p>
        </w:tc>
      </w:tr>
      <w:tr w:rsidR="00FB24BC" w:rsidRPr="00500BE2" w14:paraId="099CF8C8"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11AFDBB7" w14:textId="77777777" w:rsidR="00FB24BC" w:rsidRPr="00500BE2" w:rsidRDefault="00FB24BC" w:rsidP="00C101AC">
            <w:pPr>
              <w:widowControl/>
              <w:jc w:val="center"/>
              <w:textAlignment w:val="center"/>
              <w:rPr>
                <w:rFonts w:ascii="方正仿宋_GBK" w:eastAsia="方正仿宋_GBK" w:hAnsi="宋体" w:cs="宋体"/>
                <w:sz w:val="24"/>
              </w:rPr>
            </w:pPr>
          </w:p>
          <w:p w14:paraId="228CAFC8" w14:textId="77777777" w:rsidR="00FB24BC" w:rsidRPr="00500BE2" w:rsidRDefault="00FB24BC" w:rsidP="00C101AC">
            <w:pPr>
              <w:widowControl/>
              <w:jc w:val="center"/>
              <w:textAlignment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tcMar>
              <w:top w:w="15" w:type="dxa"/>
              <w:left w:w="15" w:type="dxa"/>
              <w:right w:w="15" w:type="dxa"/>
            </w:tcMar>
            <w:vAlign w:val="center"/>
          </w:tcPr>
          <w:p w14:paraId="0A405D42" w14:textId="77777777" w:rsidR="00FB24BC" w:rsidRPr="00500BE2" w:rsidRDefault="00FB24BC" w:rsidP="00C101AC">
            <w:pPr>
              <w:widowControl/>
              <w:spacing w:line="360" w:lineRule="auto"/>
              <w:jc w:val="center"/>
              <w:rPr>
                <w:rFonts w:ascii="方正仿宋_GBK" w:eastAsia="方正仿宋_GBK" w:hAnsi="宋体" w:cs="宋体"/>
                <w:kern w:val="0"/>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465908"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摆放在茶几及桌面上的植物，需放防护垫。</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D2809E"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发现不合格每一处扣0.5分。</w:t>
            </w:r>
          </w:p>
        </w:tc>
      </w:tr>
      <w:tr w:rsidR="00FB24BC" w:rsidRPr="00500BE2" w14:paraId="686A0388"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6600B9CA" w14:textId="77777777" w:rsidR="00FB24BC" w:rsidRPr="00500BE2" w:rsidRDefault="00FB24BC" w:rsidP="00C101AC">
            <w:pPr>
              <w:widowControl/>
              <w:jc w:val="center"/>
              <w:textAlignment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tcMar>
              <w:top w:w="15" w:type="dxa"/>
              <w:left w:w="15" w:type="dxa"/>
              <w:right w:w="15" w:type="dxa"/>
            </w:tcMar>
            <w:vAlign w:val="center"/>
          </w:tcPr>
          <w:p w14:paraId="44E46FDF" w14:textId="77777777" w:rsidR="00FB24BC" w:rsidRPr="00500BE2" w:rsidRDefault="00FB24BC" w:rsidP="00C101AC">
            <w:pPr>
              <w:widowControl/>
              <w:spacing w:line="360" w:lineRule="auto"/>
              <w:jc w:val="center"/>
              <w:rPr>
                <w:rFonts w:ascii="方正仿宋_GBK" w:eastAsia="方正仿宋_GBK" w:hAnsi="宋体" w:cs="宋体"/>
                <w:kern w:val="0"/>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A490A9"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在养护植物过程中，不得划伤、损坏家具桌面。</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E6448"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发现不合格每一处扣0.5分。</w:t>
            </w:r>
          </w:p>
        </w:tc>
      </w:tr>
      <w:tr w:rsidR="00FB24BC" w:rsidRPr="00500BE2" w14:paraId="356C0FAC"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46166F64" w14:textId="77777777" w:rsidR="00FB24BC" w:rsidRPr="00500BE2" w:rsidRDefault="00FB24BC" w:rsidP="00C101AC">
            <w:pPr>
              <w:widowControl/>
              <w:jc w:val="center"/>
              <w:textAlignment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tcMar>
              <w:top w:w="15" w:type="dxa"/>
              <w:left w:w="15" w:type="dxa"/>
              <w:right w:w="15" w:type="dxa"/>
            </w:tcMar>
            <w:vAlign w:val="center"/>
          </w:tcPr>
          <w:p w14:paraId="65BC3A40" w14:textId="77777777" w:rsidR="00FB24BC" w:rsidRPr="00500BE2" w:rsidRDefault="00FB24BC" w:rsidP="00C101AC">
            <w:pPr>
              <w:widowControl/>
              <w:spacing w:line="360" w:lineRule="auto"/>
              <w:jc w:val="center"/>
              <w:rPr>
                <w:rFonts w:ascii="方正仿宋_GBK" w:eastAsia="方正仿宋_GBK" w:hAnsi="宋体" w:cs="宋体"/>
                <w:kern w:val="0"/>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138AD0"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使用专业养护器皿，定期清洁，做到无积灰、无损坏。</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C0EDB4"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发现不合格每一处扣0.3分。</w:t>
            </w:r>
          </w:p>
        </w:tc>
      </w:tr>
      <w:tr w:rsidR="00FB24BC" w:rsidRPr="00500BE2" w14:paraId="59ED51D4"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0DA21367" w14:textId="77777777" w:rsidR="00FB24BC" w:rsidRPr="00500BE2" w:rsidRDefault="00FB24BC" w:rsidP="00C101AC">
            <w:pPr>
              <w:widowControl/>
              <w:jc w:val="center"/>
              <w:textAlignment w:val="center"/>
              <w:rPr>
                <w:rFonts w:ascii="方正仿宋_GBK" w:eastAsia="方正仿宋_GBK" w:hAnsi="宋体" w:cs="宋体"/>
                <w:sz w:val="24"/>
              </w:rPr>
            </w:pPr>
          </w:p>
        </w:tc>
        <w:tc>
          <w:tcPr>
            <w:tcW w:w="949" w:type="dxa"/>
            <w:vMerge/>
            <w:tcBorders>
              <w:left w:val="single" w:sz="4" w:space="0" w:color="000000"/>
              <w:right w:val="single" w:sz="4" w:space="0" w:color="000000"/>
            </w:tcBorders>
            <w:shd w:val="clear" w:color="auto" w:fill="FFFFFF"/>
            <w:tcMar>
              <w:top w:w="15" w:type="dxa"/>
              <w:left w:w="15" w:type="dxa"/>
              <w:right w:w="15" w:type="dxa"/>
            </w:tcMar>
            <w:vAlign w:val="center"/>
          </w:tcPr>
          <w:p w14:paraId="1DCF08B3" w14:textId="77777777" w:rsidR="00FB24BC" w:rsidRPr="00500BE2" w:rsidRDefault="00FB24BC" w:rsidP="00C101AC">
            <w:pPr>
              <w:widowControl/>
              <w:spacing w:line="360" w:lineRule="auto"/>
              <w:jc w:val="center"/>
              <w:rPr>
                <w:rFonts w:ascii="方正仿宋_GBK" w:eastAsia="方正仿宋_GBK" w:hAnsi="宋体" w:cs="宋体"/>
                <w:kern w:val="0"/>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8D69EF"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专项保障工作应积极配合甲方完成。</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5C46D" w14:textId="77777777" w:rsidR="00FB24BC" w:rsidRPr="00500BE2" w:rsidRDefault="00FB24BC" w:rsidP="00C101AC">
            <w:pPr>
              <w:widowControl/>
              <w:spacing w:line="360" w:lineRule="auto"/>
              <w:jc w:val="left"/>
              <w:rPr>
                <w:rFonts w:ascii="方正仿宋_GBK" w:eastAsia="方正仿宋_GBK" w:hAnsiTheme="minorEastAsia" w:cs="宋体"/>
                <w:kern w:val="0"/>
                <w:sz w:val="24"/>
              </w:rPr>
            </w:pPr>
            <w:r w:rsidRPr="00500BE2">
              <w:rPr>
                <w:rFonts w:ascii="方正仿宋_GBK" w:eastAsia="方正仿宋_GBK" w:hAnsiTheme="minorEastAsia" w:cs="仿宋" w:hint="eastAsia"/>
                <w:color w:val="000000"/>
                <w:sz w:val="24"/>
              </w:rPr>
              <w:t>发现不合格每一处扣0.3分。</w:t>
            </w:r>
          </w:p>
        </w:tc>
      </w:tr>
      <w:tr w:rsidR="00FB24BC" w:rsidRPr="00500BE2" w14:paraId="058FBFDA" w14:textId="77777777" w:rsidTr="00C101AC">
        <w:trPr>
          <w:trHeight w:val="540"/>
        </w:trPr>
        <w:tc>
          <w:tcPr>
            <w:tcW w:w="1037" w:type="dxa"/>
            <w:vMerge/>
            <w:tcBorders>
              <w:left w:val="single" w:sz="4" w:space="0" w:color="000000"/>
              <w:right w:val="single" w:sz="4" w:space="0" w:color="000000"/>
            </w:tcBorders>
            <w:shd w:val="clear" w:color="auto" w:fill="FFFFFF"/>
            <w:noWrap/>
            <w:tcMar>
              <w:top w:w="15" w:type="dxa"/>
              <w:left w:w="15" w:type="dxa"/>
              <w:right w:w="15" w:type="dxa"/>
            </w:tcMar>
            <w:vAlign w:val="center"/>
          </w:tcPr>
          <w:p w14:paraId="00690FC1"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8E1B81"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C20D24"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大批量更换绿化植物，应在甲方允许的时间段进行。</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7EE7CF" w14:textId="77777777" w:rsidR="00FB24BC" w:rsidRPr="00500BE2" w:rsidRDefault="00FB24BC" w:rsidP="00C101AC">
            <w:pPr>
              <w:widowControl/>
              <w:jc w:val="left"/>
              <w:textAlignment w:val="center"/>
              <w:rPr>
                <w:rFonts w:ascii="方正仿宋_GBK" w:eastAsia="方正仿宋_GBK" w:hAnsiTheme="minorEastAsia" w:cs="宋体"/>
                <w:sz w:val="24"/>
              </w:rPr>
            </w:pPr>
            <w:r w:rsidRPr="00500BE2">
              <w:rPr>
                <w:rFonts w:ascii="方正仿宋_GBK" w:eastAsia="方正仿宋_GBK" w:hAnsiTheme="minorEastAsia" w:cs="仿宋" w:hint="eastAsia"/>
                <w:color w:val="000000"/>
                <w:sz w:val="24"/>
              </w:rPr>
              <w:t>发现不合格每次扣2-5分。</w:t>
            </w:r>
          </w:p>
        </w:tc>
      </w:tr>
      <w:tr w:rsidR="00FB24BC" w:rsidRPr="00500BE2" w14:paraId="1A7E1E6C" w14:textId="77777777" w:rsidTr="00C101AC">
        <w:trPr>
          <w:trHeight w:val="510"/>
        </w:trPr>
        <w:tc>
          <w:tcPr>
            <w:tcW w:w="1037" w:type="dxa"/>
            <w:vMerge w:val="restart"/>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76BFC4E4" w14:textId="77777777" w:rsidR="00FB24BC" w:rsidRPr="00500BE2" w:rsidRDefault="00FB24BC" w:rsidP="00C101AC">
            <w:pPr>
              <w:widowControl/>
              <w:jc w:val="center"/>
              <w:textAlignment w:val="center"/>
              <w:rPr>
                <w:rFonts w:ascii="方正仿宋_GBK" w:eastAsia="方正仿宋_GBK" w:hAnsi="宋体" w:cs="宋体"/>
                <w:kern w:val="0"/>
                <w:sz w:val="24"/>
                <w:lang w:bidi="ar"/>
              </w:rPr>
            </w:pPr>
            <w:r w:rsidRPr="00500BE2">
              <w:rPr>
                <w:rFonts w:ascii="方正仿宋_GBK" w:eastAsia="方正仿宋_GBK" w:hAnsi="宋体" w:cs="宋体" w:hint="eastAsia"/>
                <w:kern w:val="0"/>
                <w:sz w:val="24"/>
                <w:lang w:bidi="ar"/>
              </w:rPr>
              <w:t>日常</w:t>
            </w:r>
          </w:p>
          <w:p w14:paraId="35F14F99"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管理</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87624C"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台</w:t>
            </w:r>
            <w:proofErr w:type="gramStart"/>
            <w:r w:rsidRPr="00500BE2">
              <w:rPr>
                <w:rFonts w:ascii="方正仿宋_GBK" w:eastAsia="方正仿宋_GBK" w:hAnsi="宋体" w:cs="宋体" w:hint="eastAsia"/>
                <w:kern w:val="0"/>
                <w:sz w:val="24"/>
                <w:lang w:bidi="ar"/>
              </w:rPr>
              <w:t>账管理</w:t>
            </w:r>
            <w:proofErr w:type="gramEnd"/>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D2BC8D"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各类工作台</w:t>
            </w:r>
            <w:proofErr w:type="gramStart"/>
            <w:r w:rsidRPr="00500BE2">
              <w:rPr>
                <w:rFonts w:ascii="方正仿宋_GBK" w:eastAsia="方正仿宋_GBK" w:hAnsi="宋体" w:cs="宋体" w:hint="eastAsia"/>
                <w:kern w:val="0"/>
                <w:sz w:val="24"/>
                <w:lang w:bidi="ar"/>
              </w:rPr>
              <w:t>账</w:t>
            </w:r>
            <w:proofErr w:type="gramEnd"/>
            <w:r w:rsidRPr="00500BE2">
              <w:rPr>
                <w:rFonts w:ascii="方正仿宋_GBK" w:eastAsia="方正仿宋_GBK" w:hAnsi="宋体" w:cs="宋体" w:hint="eastAsia"/>
                <w:kern w:val="0"/>
                <w:sz w:val="24"/>
                <w:lang w:bidi="ar"/>
              </w:rPr>
              <w:t xml:space="preserve">填写真实完整，符合要求。  </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9836E0"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不合格每次扣0.1分。</w:t>
            </w:r>
          </w:p>
        </w:tc>
      </w:tr>
      <w:tr w:rsidR="00FB24BC" w:rsidRPr="00500BE2" w14:paraId="363CD772" w14:textId="77777777" w:rsidTr="00C101AC">
        <w:trPr>
          <w:trHeight w:val="765"/>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7361D00D"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77731E"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880B0F"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每月5日前提供上月工作情况。</w:t>
            </w:r>
            <w:r w:rsidRPr="00500BE2">
              <w:rPr>
                <w:rFonts w:ascii="方正仿宋_GBK" w:eastAsia="方正仿宋_GBK" w:hAnsi="宋体" w:cs="宋体" w:hint="eastAsia"/>
                <w:sz w:val="24"/>
              </w:rPr>
              <w:t xml:space="preserve"> </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1D0B07"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未按时上报扣0.1.信息上报不完整一次扣0.1分。</w:t>
            </w:r>
          </w:p>
        </w:tc>
      </w:tr>
      <w:tr w:rsidR="00FB24BC" w:rsidRPr="00500BE2" w14:paraId="5577A088" w14:textId="77777777" w:rsidTr="00C101AC">
        <w:trPr>
          <w:trHeight w:val="285"/>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57220A54"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FF31128" w14:textId="77777777" w:rsidR="00FB24BC" w:rsidRPr="00500BE2" w:rsidRDefault="00FB24BC" w:rsidP="00C101AC">
            <w:pPr>
              <w:spacing w:line="360" w:lineRule="auto"/>
              <w:ind w:firstLineChars="150" w:firstLine="360"/>
              <w:rPr>
                <w:rFonts w:ascii="方正仿宋_GBK" w:eastAsia="方正仿宋_GBK" w:hAnsi="宋体" w:cs="宋体"/>
                <w:kern w:val="0"/>
                <w:sz w:val="24"/>
              </w:rPr>
            </w:pPr>
          </w:p>
          <w:p w14:paraId="3AE600CD" w14:textId="77777777" w:rsidR="00FB24BC" w:rsidRPr="00500BE2" w:rsidRDefault="00FB24BC" w:rsidP="00C101AC">
            <w:pPr>
              <w:spacing w:line="360" w:lineRule="auto"/>
              <w:ind w:firstLineChars="150" w:firstLine="360"/>
              <w:rPr>
                <w:rFonts w:ascii="方正仿宋_GBK" w:eastAsia="方正仿宋_GBK" w:hAnsi="宋体" w:cs="宋体"/>
                <w:kern w:val="0"/>
                <w:sz w:val="24"/>
              </w:rPr>
            </w:pPr>
          </w:p>
          <w:p w14:paraId="24B98713" w14:textId="77777777" w:rsidR="00FB24BC" w:rsidRPr="00500BE2" w:rsidRDefault="00FB24BC" w:rsidP="00C101AC">
            <w:pPr>
              <w:spacing w:line="360" w:lineRule="auto"/>
              <w:rPr>
                <w:rFonts w:ascii="方正仿宋_GBK" w:eastAsia="方正仿宋_GBK" w:hAnsi="宋体" w:cs="宋体"/>
                <w:kern w:val="0"/>
                <w:sz w:val="24"/>
              </w:rPr>
            </w:pPr>
            <w:r w:rsidRPr="00500BE2">
              <w:rPr>
                <w:rFonts w:ascii="方正仿宋_GBK" w:eastAsia="方正仿宋_GBK" w:hAnsi="宋体" w:cs="宋体" w:hint="eastAsia"/>
                <w:kern w:val="0"/>
                <w:sz w:val="24"/>
              </w:rPr>
              <w:t>行政管理</w:t>
            </w:r>
          </w:p>
          <w:p w14:paraId="7C7FAC21" w14:textId="77777777" w:rsidR="00FB24BC" w:rsidRPr="00500BE2" w:rsidRDefault="00FB24BC" w:rsidP="00C101AC">
            <w:pPr>
              <w:widowControl/>
              <w:jc w:val="center"/>
              <w:textAlignment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FB7216" w14:textId="77777777" w:rsidR="00FB24BC" w:rsidRPr="00500BE2" w:rsidRDefault="00FB24BC" w:rsidP="00C101AC">
            <w:pPr>
              <w:spacing w:line="360" w:lineRule="auto"/>
              <w:rPr>
                <w:rFonts w:ascii="方正仿宋_GBK" w:eastAsia="方正仿宋_GBK" w:hAnsi="宋体" w:cs="宋体"/>
                <w:sz w:val="24"/>
              </w:rPr>
            </w:pPr>
            <w:r w:rsidRPr="00500BE2">
              <w:rPr>
                <w:rFonts w:ascii="方正仿宋_GBK" w:eastAsia="方正仿宋_GBK" w:hAnsi="宋体" w:cs="宋体" w:hint="eastAsia"/>
                <w:sz w:val="24"/>
              </w:rPr>
              <w:t>受公司领导及各职能部门讲评会批评。</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5498D2" w14:textId="77777777" w:rsidR="00FB24BC" w:rsidRPr="00500BE2" w:rsidRDefault="00FB24BC" w:rsidP="00C101AC">
            <w:pPr>
              <w:spacing w:line="360" w:lineRule="auto"/>
              <w:jc w:val="left"/>
              <w:rPr>
                <w:rFonts w:ascii="方正仿宋_GBK" w:eastAsia="方正仿宋_GBK" w:hAnsi="宋体" w:cs="宋体"/>
                <w:sz w:val="24"/>
              </w:rPr>
            </w:pPr>
            <w:r w:rsidRPr="00500BE2">
              <w:rPr>
                <w:rFonts w:ascii="方正仿宋_GBK" w:eastAsia="方正仿宋_GBK" w:hAnsi="宋体" w:cs="宋体" w:hint="eastAsia"/>
                <w:sz w:val="24"/>
              </w:rPr>
              <w:t>每项扣1-3分。</w:t>
            </w:r>
          </w:p>
        </w:tc>
      </w:tr>
      <w:tr w:rsidR="00FB24BC" w:rsidRPr="00500BE2" w14:paraId="19553695" w14:textId="77777777" w:rsidTr="00C101AC">
        <w:trPr>
          <w:trHeight w:val="285"/>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69565EFD"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870B18"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C162E0" w14:textId="77777777" w:rsidR="00FB24BC" w:rsidRPr="00500BE2" w:rsidRDefault="00FB24BC" w:rsidP="00C101AC">
            <w:pPr>
              <w:spacing w:line="360" w:lineRule="auto"/>
              <w:rPr>
                <w:rFonts w:ascii="方正仿宋_GBK" w:eastAsia="方正仿宋_GBK" w:hAnsi="宋体" w:cs="宋体"/>
                <w:sz w:val="24"/>
              </w:rPr>
            </w:pPr>
            <w:r w:rsidRPr="00500BE2">
              <w:rPr>
                <w:rFonts w:ascii="方正仿宋_GBK" w:eastAsia="方正仿宋_GBK" w:hAnsi="宋体" w:cs="宋体" w:hint="eastAsia"/>
                <w:sz w:val="24"/>
              </w:rPr>
              <w:t>因外包商责任或原因收到公司各职能部门整改通知书。</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FAE5F8" w14:textId="77777777" w:rsidR="00FB24BC" w:rsidRPr="00500BE2" w:rsidRDefault="00FB24BC" w:rsidP="00C101AC">
            <w:pPr>
              <w:spacing w:line="360" w:lineRule="auto"/>
              <w:jc w:val="left"/>
              <w:rPr>
                <w:rFonts w:ascii="方正仿宋_GBK" w:eastAsia="方正仿宋_GBK" w:hAnsi="宋体" w:cs="宋体"/>
                <w:sz w:val="24"/>
              </w:rPr>
            </w:pPr>
            <w:r w:rsidRPr="00500BE2">
              <w:rPr>
                <w:rFonts w:ascii="方正仿宋_GBK" w:eastAsia="方正仿宋_GBK" w:hAnsi="宋体" w:cs="宋体" w:hint="eastAsia"/>
                <w:sz w:val="24"/>
              </w:rPr>
              <w:t>每份整改通知书扣0.5分，未按规定整改扣罚2-5分。</w:t>
            </w:r>
          </w:p>
        </w:tc>
      </w:tr>
      <w:tr w:rsidR="00FB24BC" w:rsidRPr="00500BE2" w14:paraId="349FA41A" w14:textId="77777777" w:rsidTr="00C101AC">
        <w:trPr>
          <w:trHeight w:val="285"/>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751BC3A6"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52DA91F"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BDE0CF" w14:textId="77777777" w:rsidR="00FB24BC" w:rsidRPr="00500BE2" w:rsidRDefault="00FB24BC" w:rsidP="00C101AC">
            <w:pPr>
              <w:spacing w:line="360" w:lineRule="auto"/>
              <w:rPr>
                <w:rFonts w:ascii="方正仿宋_GBK" w:eastAsia="方正仿宋_GBK" w:hAnsi="宋体" w:cs="宋体"/>
                <w:sz w:val="24"/>
              </w:rPr>
            </w:pPr>
            <w:r w:rsidRPr="00500BE2">
              <w:rPr>
                <w:rFonts w:ascii="方正仿宋_GBK" w:eastAsia="方正仿宋_GBK" w:hAnsi="宋体" w:cs="宋体" w:hint="eastAsia"/>
                <w:sz w:val="24"/>
              </w:rPr>
              <w:t>工作人员拾获物品未为上交。</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610CF" w14:textId="77777777" w:rsidR="00FB24BC" w:rsidRPr="00500BE2" w:rsidRDefault="00FB24BC" w:rsidP="00C101AC">
            <w:pPr>
              <w:spacing w:line="360" w:lineRule="auto"/>
              <w:jc w:val="left"/>
              <w:rPr>
                <w:rFonts w:ascii="方正仿宋_GBK" w:eastAsia="方正仿宋_GBK" w:hAnsi="宋体" w:cs="宋体"/>
                <w:sz w:val="24"/>
              </w:rPr>
            </w:pPr>
            <w:r w:rsidRPr="00500BE2">
              <w:rPr>
                <w:rFonts w:ascii="方正仿宋_GBK" w:eastAsia="方正仿宋_GBK" w:hAnsi="宋体" w:cs="宋体" w:hint="eastAsia"/>
                <w:sz w:val="24"/>
              </w:rPr>
              <w:t>每次扣5分。</w:t>
            </w:r>
          </w:p>
        </w:tc>
      </w:tr>
      <w:tr w:rsidR="00FB24BC" w:rsidRPr="00500BE2" w14:paraId="007F7AC3" w14:textId="77777777" w:rsidTr="00C101AC">
        <w:trPr>
          <w:trHeight w:val="285"/>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6B67372F"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BCF9B0"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C3B943" w14:textId="77777777" w:rsidR="00FB24BC" w:rsidRPr="00500BE2" w:rsidRDefault="00FB24BC" w:rsidP="00C101AC">
            <w:pPr>
              <w:spacing w:line="360" w:lineRule="auto"/>
              <w:rPr>
                <w:rFonts w:ascii="方正仿宋_GBK" w:eastAsia="方正仿宋_GBK" w:hAnsi="宋体" w:cs="宋体"/>
                <w:sz w:val="24"/>
              </w:rPr>
            </w:pPr>
            <w:r w:rsidRPr="00500BE2">
              <w:rPr>
                <w:rFonts w:ascii="方正仿宋_GBK" w:eastAsia="方正仿宋_GBK" w:hAnsi="宋体" w:cs="宋体" w:hint="eastAsia"/>
                <w:sz w:val="24"/>
              </w:rPr>
              <w:t>因自身原因造成旅客伤害。</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A747EF" w14:textId="77777777" w:rsidR="00FB24BC" w:rsidRPr="00500BE2" w:rsidRDefault="00FB24BC" w:rsidP="00C101AC">
            <w:pPr>
              <w:spacing w:line="360" w:lineRule="auto"/>
              <w:jc w:val="left"/>
              <w:rPr>
                <w:rFonts w:ascii="方正仿宋_GBK" w:eastAsia="方正仿宋_GBK" w:hAnsi="宋体" w:cs="宋体"/>
                <w:sz w:val="24"/>
              </w:rPr>
            </w:pPr>
            <w:r w:rsidRPr="00500BE2">
              <w:rPr>
                <w:rFonts w:ascii="方正仿宋_GBK" w:eastAsia="方正仿宋_GBK" w:hAnsi="宋体" w:cs="宋体" w:hint="eastAsia"/>
                <w:sz w:val="24"/>
              </w:rPr>
              <w:t>每次扣5分。</w:t>
            </w:r>
          </w:p>
        </w:tc>
      </w:tr>
      <w:tr w:rsidR="00FB24BC" w:rsidRPr="00500BE2" w14:paraId="348FCA4C" w14:textId="77777777" w:rsidTr="00C101AC">
        <w:trPr>
          <w:trHeight w:val="285"/>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359543A3"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A5091EB"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3FFAB12C" w14:textId="77777777" w:rsidR="00FB24BC" w:rsidRPr="00500BE2" w:rsidRDefault="00FB24BC" w:rsidP="00C101AC">
            <w:pPr>
              <w:spacing w:line="360" w:lineRule="auto"/>
              <w:rPr>
                <w:rFonts w:ascii="方正仿宋_GBK" w:eastAsia="方正仿宋_GBK" w:hAnsi="宋体" w:cs="宋体"/>
                <w:sz w:val="24"/>
              </w:rPr>
            </w:pPr>
            <w:r w:rsidRPr="00500BE2">
              <w:rPr>
                <w:rFonts w:ascii="方正仿宋_GBK" w:eastAsia="方正仿宋_GBK" w:hAnsi="宋体" w:cs="宋体" w:hint="eastAsia"/>
                <w:sz w:val="24"/>
              </w:rPr>
              <w:t>突发、异常事件未及时上报，造成一定影响。</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6BC5CC" w14:textId="77777777" w:rsidR="00FB24BC" w:rsidRPr="00500BE2" w:rsidRDefault="00FB24BC" w:rsidP="00C101AC">
            <w:pPr>
              <w:spacing w:line="360" w:lineRule="auto"/>
              <w:jc w:val="left"/>
              <w:rPr>
                <w:rFonts w:ascii="方正仿宋_GBK" w:eastAsia="方正仿宋_GBK" w:hAnsi="宋体" w:cs="宋体"/>
                <w:sz w:val="24"/>
              </w:rPr>
            </w:pPr>
            <w:r w:rsidRPr="00500BE2">
              <w:rPr>
                <w:rFonts w:ascii="方正仿宋_GBK" w:eastAsia="方正仿宋_GBK" w:hAnsi="宋体" w:cs="宋体" w:hint="eastAsia"/>
                <w:sz w:val="24"/>
              </w:rPr>
              <w:t>每项扣5分。</w:t>
            </w:r>
          </w:p>
        </w:tc>
      </w:tr>
      <w:tr w:rsidR="00FB24BC" w:rsidRPr="00500BE2" w14:paraId="368CE937" w14:textId="77777777" w:rsidTr="00C101AC">
        <w:trPr>
          <w:trHeight w:val="765"/>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0B509F61"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FEF094"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培训</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603B48"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新到工作人员需按照师带徒培训表进行培训考核，并通过贵宾公司组织安排的员工准入培训，并参加考核，取得航</w:t>
            </w:r>
            <w:r w:rsidRPr="00500BE2">
              <w:rPr>
                <w:rFonts w:ascii="方正仿宋_GBK" w:eastAsia="方正仿宋_GBK" w:hAnsi="宋体" w:cs="宋体" w:hint="eastAsia"/>
                <w:kern w:val="0"/>
                <w:sz w:val="24"/>
                <w:lang w:bidi="ar"/>
              </w:rPr>
              <w:lastRenderedPageBreak/>
              <w:t>站楼准入证件、隔离区通行证。</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7CEE0A4"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lastRenderedPageBreak/>
              <w:t>发现不合格每一处扣1分。</w:t>
            </w:r>
          </w:p>
        </w:tc>
      </w:tr>
      <w:tr w:rsidR="00FB24BC" w:rsidRPr="00500BE2" w14:paraId="7A7DAB5A" w14:textId="77777777" w:rsidTr="00C101AC">
        <w:trPr>
          <w:trHeight w:val="285"/>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56DBC390"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EA4A52"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211EC"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外包方每月组织全员不少于2次安全培训。</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5E62DF3"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发现不合格每一处扣1分。</w:t>
            </w:r>
          </w:p>
        </w:tc>
      </w:tr>
      <w:tr w:rsidR="00FB24BC" w:rsidRPr="00500BE2" w14:paraId="1D80B090" w14:textId="77777777" w:rsidTr="00C101AC">
        <w:trPr>
          <w:trHeight w:val="285"/>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42239800"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8B1F06"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322003"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食品从业人员持有效健康证明，建立从业人员健康体检档案。</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031670"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发现不合格每一处扣1分。</w:t>
            </w:r>
          </w:p>
        </w:tc>
      </w:tr>
      <w:tr w:rsidR="00FB24BC" w:rsidRPr="00500BE2" w14:paraId="12327B56" w14:textId="77777777" w:rsidTr="00C101AC">
        <w:trPr>
          <w:trHeight w:val="780"/>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6D02511D" w14:textId="77777777" w:rsidR="00FB24BC" w:rsidRPr="00500BE2" w:rsidRDefault="00FB24BC" w:rsidP="00C101AC">
            <w:pPr>
              <w:jc w:val="center"/>
              <w:rPr>
                <w:rFonts w:ascii="方正仿宋_GBK" w:eastAsia="方正仿宋_GBK" w:hAnsi="宋体" w:cs="宋体"/>
                <w:sz w:val="24"/>
              </w:rPr>
            </w:pPr>
          </w:p>
        </w:tc>
        <w:tc>
          <w:tcPr>
            <w:tcW w:w="949"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0CEEA659"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劳动用工</w:t>
            </w:r>
          </w:p>
        </w:tc>
        <w:tc>
          <w:tcPr>
            <w:tcW w:w="60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A704B85"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rPr>
              <w:t>外包方应与员工建立合法的用工关系，并向贵宾公司报备。</w:t>
            </w:r>
            <w:r w:rsidRPr="00500BE2">
              <w:rPr>
                <w:rFonts w:ascii="方正仿宋_GBK" w:eastAsia="方正仿宋_GBK" w:hAnsi="宋体" w:cs="宋体" w:hint="eastAsia"/>
                <w:sz w:val="24"/>
              </w:rPr>
              <w:tab/>
            </w:r>
          </w:p>
        </w:tc>
        <w:tc>
          <w:tcPr>
            <w:tcW w:w="611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10E0716"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rPr>
              <w:t>不合格每人扣2分。</w:t>
            </w:r>
          </w:p>
        </w:tc>
      </w:tr>
      <w:tr w:rsidR="00FB24BC" w:rsidRPr="00500BE2" w14:paraId="3A1AC711" w14:textId="77777777" w:rsidTr="00C101AC">
        <w:trPr>
          <w:trHeight w:val="448"/>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35B24964"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13B65AAF"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薪酬管理</w:t>
            </w:r>
          </w:p>
        </w:tc>
        <w:tc>
          <w:tcPr>
            <w:tcW w:w="607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55C1A32C"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外包方应按照与员工约定，按时足额支付员工薪酬。</w:t>
            </w:r>
          </w:p>
        </w:tc>
        <w:tc>
          <w:tcPr>
            <w:tcW w:w="6113"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009DA049"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不合格每人扣2分。</w:t>
            </w:r>
          </w:p>
        </w:tc>
      </w:tr>
      <w:tr w:rsidR="00FB24BC" w:rsidRPr="00500BE2" w14:paraId="57615244" w14:textId="77777777" w:rsidTr="00C101AC">
        <w:trPr>
          <w:trHeight w:val="300"/>
        </w:trPr>
        <w:tc>
          <w:tcPr>
            <w:tcW w:w="1037" w:type="dxa"/>
            <w:vMerge/>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3053BA02"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bottom w:val="nil"/>
              <w:right w:val="single" w:sz="4" w:space="0" w:color="000000"/>
            </w:tcBorders>
            <w:shd w:val="clear" w:color="auto" w:fill="FFFFFF"/>
            <w:tcMar>
              <w:top w:w="15" w:type="dxa"/>
              <w:left w:w="15" w:type="dxa"/>
              <w:right w:w="15" w:type="dxa"/>
            </w:tcMar>
            <w:vAlign w:val="center"/>
          </w:tcPr>
          <w:p w14:paraId="1713B413" w14:textId="77777777" w:rsidR="00FB24BC" w:rsidRPr="00500BE2" w:rsidRDefault="00FB24BC" w:rsidP="00C101AC">
            <w:pPr>
              <w:jc w:val="center"/>
              <w:rPr>
                <w:rFonts w:ascii="方正仿宋_GBK" w:eastAsia="方正仿宋_GBK" w:hAnsi="宋体" w:cs="宋体"/>
                <w:sz w:val="24"/>
              </w:rPr>
            </w:pPr>
          </w:p>
        </w:tc>
        <w:tc>
          <w:tcPr>
            <w:tcW w:w="607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69EFEC1B"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外包方须为符合条件的员工购买社会保险、人身意外险等。</w:t>
            </w:r>
          </w:p>
        </w:tc>
        <w:tc>
          <w:tcPr>
            <w:tcW w:w="6113"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14:paraId="3441B248"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不合格每人扣2分。</w:t>
            </w:r>
          </w:p>
        </w:tc>
      </w:tr>
      <w:tr w:rsidR="00FB24BC" w:rsidRPr="00500BE2" w14:paraId="683EBB3C" w14:textId="77777777" w:rsidTr="00C101AC">
        <w:trPr>
          <w:trHeight w:val="90"/>
        </w:trPr>
        <w:tc>
          <w:tcPr>
            <w:tcW w:w="1037"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9DD9F0" w14:textId="77777777" w:rsidR="00FB24BC" w:rsidRPr="00500BE2" w:rsidRDefault="00FB24BC" w:rsidP="00C101AC">
            <w:pPr>
              <w:widowControl/>
              <w:jc w:val="center"/>
              <w:textAlignment w:val="center"/>
              <w:rPr>
                <w:rFonts w:ascii="方正仿宋_GBK" w:eastAsia="方正仿宋_GBK" w:hAnsi="宋体" w:cs="宋体"/>
                <w:kern w:val="0"/>
                <w:sz w:val="24"/>
                <w:lang w:bidi="ar"/>
              </w:rPr>
            </w:pPr>
            <w:r w:rsidRPr="00500BE2">
              <w:rPr>
                <w:rFonts w:ascii="方正仿宋_GBK" w:eastAsia="方正仿宋_GBK" w:hAnsi="宋体" w:cs="宋体" w:hint="eastAsia"/>
                <w:kern w:val="0"/>
                <w:sz w:val="24"/>
                <w:lang w:bidi="ar"/>
              </w:rPr>
              <w:t>人员</w:t>
            </w:r>
          </w:p>
          <w:p w14:paraId="01BEA0DC"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管理</w:t>
            </w: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2DD524"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人员配置</w:t>
            </w:r>
          </w:p>
        </w:tc>
        <w:tc>
          <w:tcPr>
            <w:tcW w:w="607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3E5688EB"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sz w:val="24"/>
              </w:rPr>
              <w:t>养护工作人员需统一着装，不可穿便服在甲方规定区域进行养护作业。</w:t>
            </w:r>
            <w:r w:rsidRPr="00500BE2">
              <w:rPr>
                <w:rFonts w:ascii="方正仿宋_GBK" w:eastAsia="方正仿宋_GBK" w:hAnsi="宋体" w:cs="宋体" w:hint="eastAsia"/>
                <w:sz w:val="24"/>
              </w:rPr>
              <w:tab/>
            </w:r>
          </w:p>
        </w:tc>
        <w:tc>
          <w:tcPr>
            <w:tcW w:w="6113"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18CF6ABE"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rPr>
              <w:t>发现不合格每一处扣0.5分。</w:t>
            </w:r>
          </w:p>
        </w:tc>
      </w:tr>
      <w:tr w:rsidR="00FB24BC" w:rsidRPr="00500BE2" w14:paraId="1671EF9A" w14:textId="77777777" w:rsidTr="00C101AC">
        <w:trPr>
          <w:trHeight w:val="54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9A1E030"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2260C9"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nil"/>
              <w:right w:val="single" w:sz="4" w:space="0" w:color="000000"/>
            </w:tcBorders>
            <w:shd w:val="clear" w:color="auto" w:fill="FFFFFF"/>
            <w:tcMar>
              <w:top w:w="15" w:type="dxa"/>
              <w:left w:w="15" w:type="dxa"/>
              <w:right w:w="15" w:type="dxa"/>
            </w:tcMar>
            <w:vAlign w:val="center"/>
          </w:tcPr>
          <w:p w14:paraId="5BE7E692"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员工离职或调离本项目时，应及时妥善办理相关手续，并及时归还各类工作证件。</w:t>
            </w:r>
          </w:p>
        </w:tc>
        <w:tc>
          <w:tcPr>
            <w:tcW w:w="6113" w:type="dxa"/>
            <w:tcBorders>
              <w:top w:val="single" w:sz="4" w:space="0" w:color="000000"/>
              <w:left w:val="single" w:sz="4" w:space="0" w:color="000000"/>
              <w:bottom w:val="nil"/>
              <w:right w:val="single" w:sz="4" w:space="0" w:color="000000"/>
            </w:tcBorders>
            <w:shd w:val="clear" w:color="auto" w:fill="FFFFFF"/>
            <w:noWrap/>
            <w:tcMar>
              <w:top w:w="15" w:type="dxa"/>
              <w:left w:w="15" w:type="dxa"/>
              <w:right w:w="15" w:type="dxa"/>
            </w:tcMar>
            <w:vAlign w:val="center"/>
          </w:tcPr>
          <w:p w14:paraId="6A8549ED"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不合格每次扣0.5分。</w:t>
            </w:r>
          </w:p>
        </w:tc>
      </w:tr>
      <w:tr w:rsidR="00FB24BC" w:rsidRPr="00500BE2" w14:paraId="42157861" w14:textId="77777777" w:rsidTr="00C101AC">
        <w:trPr>
          <w:trHeight w:val="64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01AD01"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56D2D5"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E31C8E"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面对特殊、重大事项，应对措施。</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BCB51FE"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发现一次扣1分</w:t>
            </w:r>
          </w:p>
        </w:tc>
      </w:tr>
      <w:tr w:rsidR="00FB24BC" w:rsidRPr="00500BE2" w14:paraId="61C9C8AE" w14:textId="77777777" w:rsidTr="00C101AC">
        <w:trPr>
          <w:trHeight w:val="64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B80BDC"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ABE2F8"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2F1B17" w14:textId="77777777" w:rsidR="00FB24BC" w:rsidRPr="00500BE2" w:rsidRDefault="00FB24BC" w:rsidP="00C101AC">
            <w:pPr>
              <w:spacing w:line="360" w:lineRule="auto"/>
              <w:rPr>
                <w:rFonts w:ascii="方正仿宋_GBK" w:eastAsia="方正仿宋_GBK" w:hAnsi="宋体" w:cs="宋体"/>
                <w:sz w:val="24"/>
              </w:rPr>
            </w:pPr>
            <w:r w:rsidRPr="00500BE2">
              <w:rPr>
                <w:rFonts w:ascii="方正仿宋_GBK" w:eastAsia="方正仿宋_GBK" w:hAnsi="宋体" w:cs="宋体" w:hint="eastAsia"/>
                <w:sz w:val="24"/>
              </w:rPr>
              <w:t>人员脱岗影响贵宾公司服务质量和运行的。</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62EF069" w14:textId="77777777" w:rsidR="00FB24BC" w:rsidRPr="00500BE2" w:rsidRDefault="00FB24BC" w:rsidP="00C101AC">
            <w:pPr>
              <w:spacing w:line="360" w:lineRule="auto"/>
              <w:jc w:val="left"/>
              <w:rPr>
                <w:rFonts w:ascii="方正仿宋_GBK" w:eastAsia="方正仿宋_GBK" w:hAnsi="宋体" w:cs="宋体"/>
                <w:sz w:val="24"/>
              </w:rPr>
            </w:pPr>
            <w:r w:rsidRPr="00500BE2">
              <w:rPr>
                <w:rFonts w:ascii="方正仿宋_GBK" w:eastAsia="方正仿宋_GBK" w:hAnsi="宋体" w:cs="宋体" w:hint="eastAsia"/>
                <w:sz w:val="24"/>
              </w:rPr>
              <w:t>每人每次扣2分。</w:t>
            </w:r>
          </w:p>
        </w:tc>
      </w:tr>
      <w:tr w:rsidR="00FB24BC" w:rsidRPr="00500BE2" w14:paraId="4E36B7EF" w14:textId="77777777" w:rsidTr="00C101AC">
        <w:trPr>
          <w:trHeight w:val="64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24A191"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6EFCC"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14:paraId="573A40D2" w14:textId="77777777" w:rsidR="00FB24BC" w:rsidRPr="00500BE2" w:rsidRDefault="00FB24BC" w:rsidP="00C101AC">
            <w:pPr>
              <w:spacing w:line="360" w:lineRule="auto"/>
              <w:rPr>
                <w:rFonts w:ascii="方正仿宋_GBK" w:eastAsia="方正仿宋_GBK" w:hAnsi="宋体" w:cs="宋体"/>
                <w:sz w:val="24"/>
              </w:rPr>
            </w:pPr>
            <w:r w:rsidRPr="00500BE2">
              <w:rPr>
                <w:rFonts w:ascii="方正仿宋_GBK" w:eastAsia="方正仿宋_GBK" w:hAnsi="宋体" w:cs="宋体" w:hint="eastAsia"/>
                <w:sz w:val="24"/>
              </w:rPr>
              <w:t>人员迟到、早退影响服务质量和运行的。</w:t>
            </w:r>
          </w:p>
        </w:tc>
        <w:tc>
          <w:tcPr>
            <w:tcW w:w="6113" w:type="dxa"/>
            <w:tcBorders>
              <w:top w:val="single" w:sz="4" w:space="0" w:color="000000"/>
              <w:left w:val="single" w:sz="4" w:space="0" w:color="auto"/>
              <w:bottom w:val="single" w:sz="4" w:space="0" w:color="auto"/>
              <w:right w:val="single" w:sz="4" w:space="0" w:color="000000"/>
            </w:tcBorders>
            <w:shd w:val="clear" w:color="auto" w:fill="FFFFFF"/>
            <w:noWrap/>
            <w:tcMar>
              <w:top w:w="15" w:type="dxa"/>
              <w:left w:w="15" w:type="dxa"/>
              <w:right w:w="15" w:type="dxa"/>
            </w:tcMar>
            <w:vAlign w:val="center"/>
          </w:tcPr>
          <w:p w14:paraId="70D59EB7" w14:textId="77777777" w:rsidR="00FB24BC" w:rsidRPr="00500BE2" w:rsidRDefault="00FB24BC" w:rsidP="00C101AC">
            <w:pPr>
              <w:spacing w:line="360" w:lineRule="auto"/>
              <w:jc w:val="left"/>
              <w:rPr>
                <w:rFonts w:ascii="方正仿宋_GBK" w:eastAsia="方正仿宋_GBK" w:hAnsi="宋体" w:cs="宋体"/>
                <w:sz w:val="24"/>
              </w:rPr>
            </w:pPr>
            <w:r w:rsidRPr="00500BE2">
              <w:rPr>
                <w:rFonts w:ascii="方正仿宋_GBK" w:eastAsia="方正仿宋_GBK" w:hAnsi="宋体" w:cs="宋体" w:hint="eastAsia"/>
                <w:sz w:val="24"/>
              </w:rPr>
              <w:t>每人每次扣2分。</w:t>
            </w:r>
          </w:p>
        </w:tc>
      </w:tr>
      <w:tr w:rsidR="00FB24BC" w:rsidRPr="00500BE2" w14:paraId="342C376B" w14:textId="77777777" w:rsidTr="00C101AC">
        <w:trPr>
          <w:trHeight w:val="60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3B236B"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CA8050"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auto"/>
              <w:left w:val="nil"/>
              <w:bottom w:val="single" w:sz="4" w:space="0" w:color="auto"/>
              <w:right w:val="single" w:sz="4" w:space="0" w:color="auto"/>
            </w:tcBorders>
            <w:shd w:val="clear" w:color="auto" w:fill="FFFFFF"/>
            <w:noWrap/>
            <w:tcMar>
              <w:top w:w="15" w:type="dxa"/>
              <w:left w:w="15" w:type="dxa"/>
              <w:right w:w="15" w:type="dxa"/>
            </w:tcMar>
            <w:vAlign w:val="center"/>
          </w:tcPr>
          <w:p w14:paraId="72A938A1"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外包方应对新招聘的员工进行严格的审核，严禁隐瞒、造假，使用不符合条件的员工。</w:t>
            </w:r>
          </w:p>
        </w:tc>
        <w:tc>
          <w:tcPr>
            <w:tcW w:w="6113" w:type="dxa"/>
            <w:tcBorders>
              <w:top w:val="single" w:sz="4" w:space="0" w:color="auto"/>
              <w:left w:val="single" w:sz="4" w:space="0" w:color="auto"/>
              <w:bottom w:val="single" w:sz="4" w:space="0" w:color="auto"/>
              <w:right w:val="nil"/>
            </w:tcBorders>
            <w:shd w:val="clear" w:color="auto" w:fill="FFFFFF"/>
            <w:noWrap/>
            <w:tcMar>
              <w:top w:w="15" w:type="dxa"/>
              <w:left w:w="15" w:type="dxa"/>
              <w:right w:w="15" w:type="dxa"/>
            </w:tcMar>
            <w:vAlign w:val="center"/>
          </w:tcPr>
          <w:p w14:paraId="60EE61D6"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不合格每人扣1分。</w:t>
            </w:r>
          </w:p>
        </w:tc>
      </w:tr>
      <w:tr w:rsidR="00FB24BC" w:rsidRPr="00500BE2" w14:paraId="0168B26D" w14:textId="77777777" w:rsidTr="00C101AC">
        <w:trPr>
          <w:trHeight w:val="62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56D432"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75136"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9376A8"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需对上岗人员做好背景调查，提供相应承诺书，满足贵宾公司上岗要求。</w:t>
            </w:r>
          </w:p>
        </w:tc>
        <w:tc>
          <w:tcPr>
            <w:tcW w:w="6113" w:type="dxa"/>
            <w:tcBorders>
              <w:top w:val="single" w:sz="4" w:space="0" w:color="auto"/>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23BF667"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发现不合格每次扣5分。</w:t>
            </w:r>
          </w:p>
        </w:tc>
      </w:tr>
      <w:tr w:rsidR="00FB24BC" w:rsidRPr="00500BE2" w14:paraId="39AB4486" w14:textId="77777777" w:rsidTr="00C101AC">
        <w:trPr>
          <w:trHeight w:val="62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91AD61"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7B53B67"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劳动纪律</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B4C999"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 xml:space="preserve">按要求处理航站楼内各类旅客弃置物等物品。  </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A6FFAB"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不合格每次扣0.1-1分。</w:t>
            </w:r>
          </w:p>
        </w:tc>
      </w:tr>
      <w:tr w:rsidR="00FB24BC" w:rsidRPr="00500BE2" w14:paraId="68C942B7" w14:textId="77777777" w:rsidTr="00C101AC">
        <w:trPr>
          <w:trHeight w:val="150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A7096D4" w14:textId="77777777" w:rsidR="00FB24BC" w:rsidRPr="00500BE2" w:rsidRDefault="00FB24BC" w:rsidP="00C101AC">
            <w:pPr>
              <w:jc w:val="center"/>
              <w:rPr>
                <w:rFonts w:ascii="方正仿宋_GBK" w:eastAsia="方正仿宋_GBK" w:hAnsi="宋体" w:cs="宋体"/>
                <w:sz w:val="24"/>
              </w:rPr>
            </w:pPr>
          </w:p>
        </w:tc>
        <w:tc>
          <w:tcPr>
            <w:tcW w:w="949" w:type="dxa"/>
            <w:vMerge/>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572E2A" w14:textId="77777777" w:rsidR="00FB24BC" w:rsidRPr="00500BE2" w:rsidRDefault="00FB24BC" w:rsidP="00C101AC">
            <w:pP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92D15B"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hint="eastAsia"/>
                <w:spacing w:val="-20"/>
                <w:sz w:val="24"/>
              </w:rPr>
              <w:t>人员无故迟到的、早退、脱岗、旷工。</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67090"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lang w:bidi="ar"/>
              </w:rPr>
              <w:t>迟到、早退:30以内（不含），扣0.5分；迟早、早退30（含）-60分钟（不含），视为旷工半天，扣1分；迟到、早退60分钟（含）以上，视为旷工1天，扣2分；脱岗1次扣0.5分。</w:t>
            </w:r>
          </w:p>
        </w:tc>
      </w:tr>
      <w:tr w:rsidR="00FB24BC" w:rsidRPr="00500BE2" w14:paraId="7A230D86" w14:textId="77777777" w:rsidTr="00C101AC">
        <w:trPr>
          <w:trHeight w:val="774"/>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1150BB"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nil"/>
              <w:left w:val="single" w:sz="4" w:space="0" w:color="000000"/>
              <w:right w:val="single" w:sz="4" w:space="0" w:color="000000"/>
            </w:tcBorders>
            <w:shd w:val="clear" w:color="auto" w:fill="FFFFFF"/>
            <w:noWrap/>
            <w:tcMar>
              <w:top w:w="15" w:type="dxa"/>
              <w:left w:w="15" w:type="dxa"/>
              <w:right w:w="15" w:type="dxa"/>
            </w:tcMar>
            <w:vAlign w:val="center"/>
          </w:tcPr>
          <w:p w14:paraId="0F52DF24" w14:textId="77777777" w:rsidR="00FB24BC" w:rsidRPr="00500BE2" w:rsidRDefault="00FB24BC" w:rsidP="00C101AC">
            <w:pPr>
              <w:rPr>
                <w:rFonts w:ascii="方正仿宋_GBK" w:eastAsia="方正仿宋_GBK" w:hAnsi="宋体" w:cs="宋体"/>
                <w:sz w:val="24"/>
              </w:rPr>
            </w:pPr>
            <w:r w:rsidRPr="00500BE2">
              <w:rPr>
                <w:rFonts w:ascii="方正仿宋_GBK" w:eastAsia="方正仿宋_GBK" w:hAnsi="宋体" w:cs="宋体" w:hint="eastAsia"/>
                <w:sz w:val="24"/>
              </w:rPr>
              <w:t>意识形态</w:t>
            </w: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472D4F" w14:textId="77777777" w:rsidR="00FB24BC" w:rsidRPr="00500BE2" w:rsidRDefault="00FB24BC" w:rsidP="00C101AC">
            <w:pPr>
              <w:widowControl/>
              <w:textAlignment w:val="center"/>
              <w:rPr>
                <w:rFonts w:ascii="方正仿宋_GBK" w:eastAsia="方正仿宋_GBK" w:hAnsi="宋体" w:cs="宋体"/>
                <w:kern w:val="0"/>
                <w:sz w:val="24"/>
                <w:lang w:bidi="ar"/>
              </w:rPr>
            </w:pPr>
            <w:r w:rsidRPr="00500BE2">
              <w:rPr>
                <w:rFonts w:ascii="方正仿宋_GBK" w:eastAsia="方正仿宋_GBK" w:hAnsi="宋体" w:cs="宋体" w:hint="eastAsia"/>
                <w:sz w:val="24"/>
                <w:lang w:bidi="ar"/>
              </w:rPr>
              <w:t>每月对员工进行思想动态调查，100%全覆盖，完成相关记录，并及时跟进并有效消除不稳定因素。</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A2299C" w14:textId="77777777" w:rsidR="00FB24BC" w:rsidRPr="00500BE2" w:rsidRDefault="00FB24BC" w:rsidP="00C101AC">
            <w:pPr>
              <w:widowControl/>
              <w:jc w:val="left"/>
              <w:textAlignment w:val="center"/>
              <w:rPr>
                <w:rFonts w:ascii="方正仿宋_GBK" w:eastAsia="方正仿宋_GBK" w:hAnsi="宋体" w:cs="宋体"/>
                <w:kern w:val="0"/>
                <w:sz w:val="24"/>
                <w:lang w:bidi="ar"/>
              </w:rPr>
            </w:pPr>
            <w:r w:rsidRPr="00500BE2">
              <w:rPr>
                <w:rFonts w:ascii="方正仿宋_GBK" w:eastAsia="方正仿宋_GBK" w:hAnsi="宋体" w:cs="宋体" w:hint="eastAsia"/>
                <w:sz w:val="24"/>
                <w:lang w:bidi="ar"/>
              </w:rPr>
              <w:t>未造成不良影响，不合格扣0.5-1分；造成不良影响，扣1-5分，一切责任外包商承担。</w:t>
            </w:r>
          </w:p>
        </w:tc>
      </w:tr>
      <w:tr w:rsidR="00FB24BC" w:rsidRPr="00500BE2" w14:paraId="092F9BBD" w14:textId="77777777" w:rsidTr="00C101AC">
        <w:trPr>
          <w:trHeight w:val="82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CAD54D" w14:textId="77777777" w:rsidR="00FB24BC" w:rsidRPr="00500BE2" w:rsidRDefault="00FB24BC" w:rsidP="00C101AC">
            <w:pPr>
              <w:jc w:val="center"/>
              <w:rPr>
                <w:rFonts w:ascii="方正仿宋_GBK" w:eastAsia="方正仿宋_GBK" w:hAnsi="宋体" w:cs="宋体"/>
                <w:sz w:val="24"/>
              </w:rPr>
            </w:pPr>
          </w:p>
        </w:tc>
        <w:tc>
          <w:tcPr>
            <w:tcW w:w="949" w:type="dxa"/>
            <w:vMerge/>
            <w:tcBorders>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965BBF8" w14:textId="77777777" w:rsidR="00FB24BC" w:rsidRPr="00500BE2" w:rsidRDefault="00FB24BC" w:rsidP="00C101AC">
            <w:pP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E9007F" w14:textId="77777777" w:rsidR="00FB24BC" w:rsidRPr="00500BE2" w:rsidRDefault="00FB24BC" w:rsidP="00C101AC">
            <w:pPr>
              <w:widowControl/>
              <w:textAlignment w:val="center"/>
              <w:rPr>
                <w:rFonts w:ascii="方正仿宋_GBK" w:eastAsia="方正仿宋_GBK" w:hAnsi="宋体" w:cs="宋体"/>
                <w:kern w:val="0"/>
                <w:sz w:val="24"/>
                <w:lang w:bidi="ar"/>
              </w:rPr>
            </w:pPr>
            <w:r w:rsidRPr="00500BE2">
              <w:rPr>
                <w:rFonts w:ascii="方正仿宋_GBK" w:eastAsia="方正仿宋_GBK" w:hAnsi="宋体" w:cs="宋体" w:hint="eastAsia"/>
                <w:sz w:val="24"/>
                <w:lang w:bidi="ar"/>
              </w:rPr>
              <w:t xml:space="preserve">按要求处理航站楼内各类旅客弃置物等物品。  </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C4D517" w14:textId="77777777" w:rsidR="00FB24BC" w:rsidRPr="00500BE2" w:rsidRDefault="00FB24BC" w:rsidP="00C101AC">
            <w:pPr>
              <w:widowControl/>
              <w:jc w:val="left"/>
              <w:textAlignment w:val="center"/>
              <w:rPr>
                <w:rFonts w:ascii="方正仿宋_GBK" w:eastAsia="方正仿宋_GBK" w:hAnsi="宋体" w:cs="宋体"/>
                <w:kern w:val="0"/>
                <w:sz w:val="24"/>
                <w:lang w:bidi="ar"/>
              </w:rPr>
            </w:pPr>
            <w:r w:rsidRPr="00500BE2">
              <w:rPr>
                <w:rFonts w:ascii="方正仿宋_GBK" w:eastAsia="方正仿宋_GBK" w:hAnsi="宋体" w:cs="宋体" w:hint="eastAsia"/>
                <w:sz w:val="24"/>
                <w:lang w:bidi="ar"/>
              </w:rPr>
              <w:t>不合格每次扣0.1-1分。</w:t>
            </w:r>
          </w:p>
        </w:tc>
      </w:tr>
      <w:tr w:rsidR="00FB24BC" w:rsidRPr="00500BE2" w14:paraId="59BBAA92" w14:textId="77777777" w:rsidTr="00C101AC">
        <w:trPr>
          <w:trHeight w:val="51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27666F9"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359129C" w14:textId="77777777" w:rsidR="00FB24BC" w:rsidRPr="00500BE2" w:rsidRDefault="00FB24BC" w:rsidP="00C101AC">
            <w:pPr>
              <w:spacing w:line="360" w:lineRule="auto"/>
              <w:jc w:val="center"/>
              <w:rPr>
                <w:rFonts w:ascii="方正仿宋_GBK" w:eastAsia="方正仿宋_GBK" w:hAnsi="宋体" w:cs="宋体"/>
                <w:sz w:val="24"/>
              </w:rPr>
            </w:pPr>
            <w:r w:rsidRPr="00500BE2">
              <w:rPr>
                <w:rFonts w:ascii="方正仿宋_GBK" w:eastAsia="方正仿宋_GBK" w:hAnsi="宋体" w:cs="宋体" w:hint="eastAsia"/>
                <w:kern w:val="0"/>
                <w:sz w:val="24"/>
              </w:rPr>
              <w:t>仪容仪表</w:t>
            </w:r>
          </w:p>
          <w:p w14:paraId="5B2BAE55" w14:textId="77777777" w:rsidR="00FB24BC" w:rsidRPr="00500BE2" w:rsidRDefault="00FB24BC" w:rsidP="00C101AC">
            <w:pPr>
              <w:widowControl/>
              <w:jc w:val="center"/>
              <w:textAlignment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CBE48C" w14:textId="77777777" w:rsidR="00FB24BC" w:rsidRPr="00500BE2" w:rsidRDefault="00FB24BC" w:rsidP="00C101AC">
            <w:pPr>
              <w:spacing w:line="360" w:lineRule="auto"/>
              <w:rPr>
                <w:rFonts w:ascii="方正仿宋_GBK" w:eastAsia="方正仿宋_GBK" w:hAnsi="宋体" w:cs="宋体"/>
                <w:spacing w:val="-8"/>
                <w:kern w:val="0"/>
                <w:sz w:val="24"/>
              </w:rPr>
            </w:pPr>
            <w:r w:rsidRPr="00500BE2">
              <w:rPr>
                <w:rFonts w:ascii="方正仿宋_GBK" w:eastAsia="方正仿宋_GBK" w:hAnsi="宋体" w:cs="宋体" w:hint="eastAsia"/>
                <w:sz w:val="24"/>
              </w:rPr>
              <w:t>养护工作人员需统一着装，不可穿便服在甲方规定区域进行养护作业。</w:t>
            </w:r>
            <w:r w:rsidRPr="00500BE2">
              <w:rPr>
                <w:rFonts w:ascii="方正仿宋_GBK" w:eastAsia="方正仿宋_GBK" w:hAnsi="宋体" w:cs="宋体" w:hint="eastAsia"/>
                <w:sz w:val="24"/>
              </w:rPr>
              <w:tab/>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A0B9763"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sz w:val="24"/>
              </w:rPr>
              <w:t>发现不合格每一处扣0.5分。</w:t>
            </w:r>
          </w:p>
        </w:tc>
      </w:tr>
      <w:tr w:rsidR="00FB24BC" w:rsidRPr="00500BE2" w14:paraId="394D8E0C"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8B9BAD"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9E00041"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2176B799" w14:textId="77777777" w:rsidR="00FB24BC" w:rsidRPr="00500BE2" w:rsidRDefault="00FB24BC" w:rsidP="00C101AC">
            <w:pPr>
              <w:spacing w:line="360" w:lineRule="auto"/>
              <w:rPr>
                <w:rFonts w:ascii="方正仿宋_GBK" w:eastAsia="方正仿宋_GBK" w:hAnsi="宋体" w:cs="宋体"/>
                <w:kern w:val="0"/>
                <w:sz w:val="24"/>
              </w:rPr>
            </w:pPr>
            <w:r w:rsidRPr="00500BE2">
              <w:rPr>
                <w:rFonts w:ascii="方正仿宋_GBK" w:eastAsia="方正仿宋_GBK" w:hAnsi="宋体" w:cs="宋体" w:hint="eastAsia"/>
                <w:kern w:val="0"/>
                <w:sz w:val="24"/>
              </w:rPr>
              <w:t>不穿拖鞋、凉鞋。</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6E3754"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发现不合格每一处扣0.1分。</w:t>
            </w:r>
          </w:p>
        </w:tc>
      </w:tr>
      <w:tr w:rsidR="00FB24BC" w:rsidRPr="00500BE2" w14:paraId="48AC2DEF"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F4F37DA"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D1E89B3"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27957A43" w14:textId="77777777" w:rsidR="00FB24BC" w:rsidRPr="00500BE2" w:rsidRDefault="00FB24BC" w:rsidP="00C101AC">
            <w:pPr>
              <w:spacing w:line="360" w:lineRule="auto"/>
              <w:rPr>
                <w:rFonts w:ascii="方正仿宋_GBK" w:eastAsia="方正仿宋_GBK" w:hAnsi="宋体" w:cs="宋体"/>
                <w:kern w:val="0"/>
                <w:sz w:val="24"/>
              </w:rPr>
            </w:pPr>
            <w:r w:rsidRPr="00500BE2">
              <w:rPr>
                <w:rFonts w:ascii="方正仿宋_GBK" w:eastAsia="方正仿宋_GBK" w:hAnsi="宋体" w:cs="宋体" w:hint="eastAsia"/>
                <w:kern w:val="0"/>
                <w:sz w:val="24"/>
              </w:rPr>
              <w:t>头发应干净、整齐，不留怪异发型和</w:t>
            </w:r>
            <w:proofErr w:type="gramStart"/>
            <w:r w:rsidRPr="00500BE2">
              <w:rPr>
                <w:rFonts w:ascii="方正仿宋_GBK" w:eastAsia="方正仿宋_GBK" w:hAnsi="宋体" w:cs="宋体" w:hint="eastAsia"/>
                <w:kern w:val="0"/>
                <w:sz w:val="24"/>
              </w:rPr>
              <w:t>色发</w:t>
            </w:r>
            <w:proofErr w:type="gramEnd"/>
            <w:r w:rsidRPr="00500BE2">
              <w:rPr>
                <w:rFonts w:ascii="方正仿宋_GBK" w:eastAsia="方正仿宋_GBK" w:hAnsi="宋体" w:cs="宋体" w:hint="eastAsia"/>
                <w:kern w:val="0"/>
                <w:sz w:val="24"/>
              </w:rPr>
              <w:t>，并统一佩戴头花盘发。</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C8014D6"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发现不合格每一处扣0.1分。</w:t>
            </w:r>
          </w:p>
        </w:tc>
      </w:tr>
      <w:tr w:rsidR="00FB24BC" w:rsidRPr="00500BE2" w14:paraId="0B31AE02"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6AFBA6"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44D044"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31F6AD0D" w14:textId="77777777" w:rsidR="00FB24BC" w:rsidRPr="00500BE2" w:rsidRDefault="00FB24BC" w:rsidP="00C101AC">
            <w:pPr>
              <w:spacing w:line="360" w:lineRule="auto"/>
              <w:rPr>
                <w:rFonts w:ascii="方正仿宋_GBK" w:eastAsia="方正仿宋_GBK" w:hAnsi="宋体" w:cs="宋体"/>
                <w:kern w:val="0"/>
                <w:sz w:val="24"/>
              </w:rPr>
            </w:pPr>
            <w:r w:rsidRPr="00500BE2">
              <w:rPr>
                <w:rFonts w:ascii="方正仿宋_GBK" w:eastAsia="方正仿宋_GBK" w:hAnsi="宋体" w:cs="宋体" w:hint="eastAsia"/>
                <w:kern w:val="0"/>
                <w:sz w:val="24"/>
              </w:rPr>
              <w:t>不得浓妆艳抹，保持仪容仪表整洁，干净，身上无异味。</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F599839"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发现不合格每一处扣0.1分。</w:t>
            </w:r>
          </w:p>
        </w:tc>
      </w:tr>
      <w:tr w:rsidR="00FB24BC" w:rsidRPr="00500BE2" w14:paraId="7D7BF5E7"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BED3A67"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E63352" w14:textId="77777777" w:rsidR="00FB24BC" w:rsidRPr="00500BE2" w:rsidRDefault="00FB24BC" w:rsidP="00C101AC">
            <w:pPr>
              <w:spacing w:line="360" w:lineRule="auto"/>
              <w:jc w:val="center"/>
              <w:rPr>
                <w:rFonts w:ascii="方正仿宋_GBK" w:eastAsia="方正仿宋_GBK" w:hAnsi="宋体" w:cs="宋体"/>
                <w:sz w:val="24"/>
              </w:rPr>
            </w:pPr>
            <w:r w:rsidRPr="00500BE2">
              <w:rPr>
                <w:rFonts w:ascii="方正仿宋_GBK" w:eastAsia="方正仿宋_GBK" w:hAnsi="宋体" w:cs="宋体" w:hint="eastAsia"/>
                <w:spacing w:val="-8"/>
                <w:kern w:val="0"/>
                <w:sz w:val="24"/>
              </w:rPr>
              <w:t>服务态度</w:t>
            </w:r>
          </w:p>
          <w:p w14:paraId="684BA994" w14:textId="77777777" w:rsidR="00FB24BC" w:rsidRPr="00500BE2" w:rsidRDefault="00FB24BC" w:rsidP="00C101AC">
            <w:pPr>
              <w:widowControl/>
              <w:jc w:val="center"/>
              <w:textAlignment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39B575F9" w14:textId="77777777" w:rsidR="00FB24BC" w:rsidRPr="00500BE2" w:rsidRDefault="00FB24BC" w:rsidP="00C101AC">
            <w:pPr>
              <w:spacing w:line="360" w:lineRule="auto"/>
              <w:rPr>
                <w:rFonts w:ascii="方正仿宋_GBK" w:eastAsia="方正仿宋_GBK" w:hAnsi="宋体" w:cs="宋体"/>
                <w:kern w:val="0"/>
                <w:sz w:val="24"/>
              </w:rPr>
            </w:pPr>
            <w:r w:rsidRPr="00500BE2">
              <w:rPr>
                <w:rFonts w:ascii="方正仿宋_GBK" w:eastAsia="方正仿宋_GBK" w:hAnsi="宋体" w:cs="宋体" w:hint="eastAsia"/>
                <w:kern w:val="0"/>
                <w:sz w:val="24"/>
              </w:rPr>
              <w:t>主动问好、礼让客人；亲切自然、不卑不亢。</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7B97D2"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52194988"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959BFA"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8D8AD4"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0E13CC06"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回答问题应准确、耐心、有问必答。</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886AFF6"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4AB519C9"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F26C617"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D8A3878"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3AA544D0"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应对老、弱、病、残、孕等特殊旅客提供便利。</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14DA4B8"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1731A8AD"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0AAFFED"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28DAA6"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tcPr>
          <w:p w14:paraId="4958EAF2"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对旅客一视同仁，尊重民族习俗和宗教信仰。</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33A1B2E" w14:textId="77777777" w:rsidR="00FB24BC" w:rsidRPr="00500BE2" w:rsidRDefault="00FB24BC" w:rsidP="00C101AC">
            <w:pPr>
              <w:widowControl/>
              <w:jc w:val="left"/>
              <w:textAlignment w:val="center"/>
              <w:rPr>
                <w:rFonts w:ascii="方正仿宋_GBK" w:eastAsia="方正仿宋_GBK" w:hAnsi="宋体" w:cs="宋体"/>
                <w:kern w:val="0"/>
                <w:sz w:val="24"/>
                <w:lang w:bidi="ar"/>
              </w:rPr>
            </w:pPr>
            <w:r w:rsidRPr="00500BE2">
              <w:rPr>
                <w:rFonts w:ascii="方正仿宋_GBK" w:eastAsia="方正仿宋_GBK" w:hAnsi="宋体" w:cs="宋体" w:hint="eastAsia"/>
                <w:kern w:val="0"/>
                <w:sz w:val="24"/>
                <w:lang w:bidi="ar"/>
              </w:rPr>
              <w:t>发现不合格每一处扣0.2分。</w:t>
            </w:r>
          </w:p>
        </w:tc>
      </w:tr>
      <w:tr w:rsidR="00FB24BC" w:rsidRPr="00500BE2" w14:paraId="2443DFEA"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20BD27"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E0565DE" w14:textId="77777777" w:rsidR="00FB24BC" w:rsidRPr="00500BE2" w:rsidRDefault="00FB24BC" w:rsidP="00C101AC">
            <w:pPr>
              <w:spacing w:line="360" w:lineRule="auto"/>
              <w:jc w:val="center"/>
              <w:rPr>
                <w:rFonts w:ascii="方正仿宋_GBK" w:eastAsia="方正仿宋_GBK" w:hAnsi="宋体" w:cs="宋体"/>
                <w:spacing w:val="-8"/>
                <w:kern w:val="0"/>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21FAA5"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站立时应做到：收腹、挺胸，面带微笑，两眼平视前方。</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29975AB"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55DAD458"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AF1CFB9"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9BAE37F" w14:textId="77777777" w:rsidR="00FB24BC" w:rsidRPr="00500BE2" w:rsidRDefault="00FB24BC" w:rsidP="00C101AC">
            <w:pPr>
              <w:spacing w:line="360" w:lineRule="auto"/>
              <w:jc w:val="center"/>
              <w:rPr>
                <w:rFonts w:ascii="方正仿宋_GBK" w:eastAsia="方正仿宋_GBK" w:hAnsi="宋体" w:cs="宋体"/>
                <w:spacing w:val="-8"/>
                <w:kern w:val="0"/>
                <w:sz w:val="24"/>
              </w:rPr>
            </w:pPr>
            <w:r w:rsidRPr="00500BE2">
              <w:rPr>
                <w:rFonts w:ascii="方正仿宋_GBK" w:eastAsia="方正仿宋_GBK" w:hAnsi="宋体" w:cs="宋体" w:hint="eastAsia"/>
                <w:spacing w:val="-8"/>
                <w:kern w:val="0"/>
                <w:sz w:val="24"/>
              </w:rPr>
              <w:t>行为举止</w:t>
            </w:r>
          </w:p>
          <w:p w14:paraId="61B63934" w14:textId="77777777" w:rsidR="00FB24BC" w:rsidRPr="00500BE2" w:rsidRDefault="00FB24BC" w:rsidP="00C101AC">
            <w:pPr>
              <w:spacing w:line="360" w:lineRule="auto"/>
              <w:jc w:val="center"/>
              <w:rPr>
                <w:rFonts w:ascii="方正仿宋_GBK" w:eastAsia="方正仿宋_GBK" w:hAnsi="宋体" w:cs="宋体"/>
                <w:sz w:val="24"/>
              </w:rPr>
            </w:pPr>
          </w:p>
          <w:p w14:paraId="26BD7754" w14:textId="77777777" w:rsidR="00FB24BC" w:rsidRPr="00500BE2" w:rsidRDefault="00FB24BC" w:rsidP="00C101AC">
            <w:pPr>
              <w:widowControl/>
              <w:jc w:val="center"/>
              <w:textAlignment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979985"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与旅客谈话时应做到目不斜视，手势、动作适度，指示方向动作标准。</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BE97282"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7D2F8D2B"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7111C1E"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70972B"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643884"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咳嗽、打喷嚏时应转向无人处并遮掩口鼻，转身回答说：“对不起”。</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7D90F60"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5013D9C2"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47ACC6"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CBBEF09"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CE1493"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在工作区域应将手机铃声调整成静音。</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F7F8E1"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1C4C3EB1"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495BCD2"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F7999DC"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105109"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不应在工作场所勾肩搭背站立或行走。</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017E04"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62BCE4B3"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0DBA9C"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BCAFE4"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B480AB"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与旅客相遇或同行时，应主动礼让，不横冲直撞，强行抢行，</w:t>
            </w:r>
            <w:proofErr w:type="gramStart"/>
            <w:r w:rsidRPr="00500BE2">
              <w:rPr>
                <w:rFonts w:ascii="方正仿宋_GBK" w:eastAsia="方正仿宋_GBK" w:hAnsi="宋体" w:cs="宋体" w:hint="eastAsia"/>
                <w:kern w:val="0"/>
                <w:sz w:val="24"/>
              </w:rPr>
              <w:t>不</w:t>
            </w:r>
            <w:proofErr w:type="gramEnd"/>
            <w:r w:rsidRPr="00500BE2">
              <w:rPr>
                <w:rFonts w:ascii="方正仿宋_GBK" w:eastAsia="方正仿宋_GBK" w:hAnsi="宋体" w:cs="宋体" w:hint="eastAsia"/>
                <w:kern w:val="0"/>
                <w:sz w:val="24"/>
              </w:rPr>
              <w:t>应从两人中间穿行。</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9B8D480"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7A44E3E8" w14:textId="77777777" w:rsidTr="00C101AC">
        <w:trPr>
          <w:trHeight w:val="51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39E9BB2"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C7A805"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85B609"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不应在工作区域内嬉笑打闹、大声喧哗。</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A55899"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50D213A1"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E844ED"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A90580"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44CB55"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不串岗、空岗，</w:t>
            </w:r>
            <w:proofErr w:type="gramStart"/>
            <w:r w:rsidRPr="00500BE2">
              <w:rPr>
                <w:rFonts w:ascii="方正仿宋_GBK" w:eastAsia="方正仿宋_GBK" w:hAnsi="宋体" w:cs="宋体" w:hint="eastAsia"/>
                <w:kern w:val="0"/>
                <w:sz w:val="24"/>
              </w:rPr>
              <w:t>不</w:t>
            </w:r>
            <w:proofErr w:type="gramEnd"/>
            <w:r w:rsidRPr="00500BE2">
              <w:rPr>
                <w:rFonts w:ascii="方正仿宋_GBK" w:eastAsia="方正仿宋_GBK" w:hAnsi="宋体" w:cs="宋体" w:hint="eastAsia"/>
                <w:kern w:val="0"/>
                <w:sz w:val="24"/>
              </w:rPr>
              <w:t>扎堆聊天。</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9392876"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4BB489EC"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647DC62"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DDE6DB9"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242F0B" w14:textId="77777777" w:rsidR="00FB24BC" w:rsidRPr="00500BE2" w:rsidRDefault="00FB24BC" w:rsidP="00C101AC">
            <w:pPr>
              <w:spacing w:line="360" w:lineRule="auto"/>
              <w:rPr>
                <w:rFonts w:ascii="方正仿宋_GBK" w:eastAsia="方正仿宋_GBK" w:hAnsi="宋体" w:cs="宋体"/>
                <w:kern w:val="0"/>
                <w:sz w:val="24"/>
              </w:rPr>
            </w:pPr>
            <w:r w:rsidRPr="00500BE2">
              <w:rPr>
                <w:rFonts w:ascii="方正仿宋_GBK" w:eastAsia="方正仿宋_GBK" w:hAnsi="宋体" w:cs="宋体" w:hint="eastAsia"/>
                <w:kern w:val="0"/>
                <w:sz w:val="24"/>
              </w:rPr>
              <w:t>工作期间不得占用旅客设施；爱护公物，不得擅自动用、损坏</w:t>
            </w:r>
            <w:proofErr w:type="gramStart"/>
            <w:r w:rsidRPr="00500BE2">
              <w:rPr>
                <w:rFonts w:ascii="方正仿宋_GBK" w:eastAsia="方正仿宋_GBK" w:hAnsi="宋体" w:cs="宋体" w:hint="eastAsia"/>
                <w:kern w:val="0"/>
                <w:sz w:val="24"/>
              </w:rPr>
              <w:t>客供设施</w:t>
            </w:r>
            <w:proofErr w:type="gramEnd"/>
            <w:r w:rsidRPr="00500BE2">
              <w:rPr>
                <w:rFonts w:ascii="方正仿宋_GBK" w:eastAsia="方正仿宋_GBK" w:hAnsi="宋体" w:cs="宋体" w:hint="eastAsia"/>
                <w:kern w:val="0"/>
                <w:sz w:val="24"/>
              </w:rPr>
              <w:t>设备。</w:t>
            </w:r>
          </w:p>
        </w:tc>
        <w:tc>
          <w:tcPr>
            <w:tcW w:w="611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C2D94DD"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发现不合格每一处扣0.2分。</w:t>
            </w:r>
          </w:p>
        </w:tc>
      </w:tr>
      <w:tr w:rsidR="00FB24BC" w:rsidRPr="00500BE2" w14:paraId="05A75FC2" w14:textId="77777777" w:rsidTr="00C101AC">
        <w:trPr>
          <w:trHeight w:val="510"/>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81BFFF1" w14:textId="77777777" w:rsidR="00FB24BC" w:rsidRPr="00500BE2" w:rsidRDefault="00FB24BC" w:rsidP="00C101AC">
            <w:pPr>
              <w:jc w:val="center"/>
              <w:rPr>
                <w:rFonts w:ascii="方正仿宋_GBK" w:eastAsia="方正仿宋_GBK" w:hAnsi="宋体" w:cs="宋体"/>
                <w:sz w:val="24"/>
              </w:rPr>
            </w:pPr>
          </w:p>
        </w:tc>
        <w:tc>
          <w:tcPr>
            <w:tcW w:w="9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36BF42" w14:textId="77777777" w:rsidR="00FB24BC" w:rsidRPr="00500BE2" w:rsidRDefault="00FB24BC" w:rsidP="00C101AC">
            <w:pPr>
              <w:spacing w:line="360" w:lineRule="auto"/>
              <w:jc w:val="center"/>
              <w:rPr>
                <w:rFonts w:ascii="方正仿宋_GBK" w:eastAsia="方正仿宋_GBK" w:hAnsi="宋体" w:cs="宋体"/>
                <w:sz w:val="24"/>
              </w:rPr>
            </w:pPr>
            <w:r w:rsidRPr="00500BE2">
              <w:rPr>
                <w:rFonts w:ascii="方正仿宋_GBK" w:eastAsia="方正仿宋_GBK" w:hAnsi="宋体" w:cs="宋体" w:hint="eastAsia"/>
                <w:spacing w:val="-8"/>
                <w:kern w:val="0"/>
                <w:sz w:val="24"/>
              </w:rPr>
              <w:t>服务语言</w:t>
            </w:r>
          </w:p>
          <w:p w14:paraId="7054005E" w14:textId="77777777" w:rsidR="00FB24BC" w:rsidRPr="00500BE2" w:rsidRDefault="00FB24BC" w:rsidP="00C101AC">
            <w:pPr>
              <w:widowControl/>
              <w:jc w:val="center"/>
              <w:textAlignment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9F1B98"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执行首问责任制。</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F28364"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发现不合格每一次扣0.2分。</w:t>
            </w:r>
          </w:p>
        </w:tc>
      </w:tr>
      <w:tr w:rsidR="00FB24BC" w:rsidRPr="00500BE2" w14:paraId="0DFA0DC0"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1115372"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BAF836"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D0E125"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应使用服务规定用语，语言亲切自然，称谓准确。文明用语十一字：请，您、您好、谢谢、对不起、再见。</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A3041"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发现不合格每一次扣0.2分。</w:t>
            </w:r>
          </w:p>
        </w:tc>
      </w:tr>
      <w:tr w:rsidR="00FB24BC" w:rsidRPr="00500BE2" w14:paraId="31B3FF8A" w14:textId="77777777" w:rsidTr="00C101AC">
        <w:trPr>
          <w:trHeight w:val="285"/>
        </w:trPr>
        <w:tc>
          <w:tcPr>
            <w:tcW w:w="1037"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4CEE33F3" w14:textId="77777777" w:rsidR="00FB24BC" w:rsidRPr="00500BE2" w:rsidRDefault="00FB24BC" w:rsidP="00C101AC">
            <w:pPr>
              <w:jc w:val="center"/>
              <w:rPr>
                <w:rFonts w:ascii="方正仿宋_GBK" w:eastAsia="方正仿宋_GBK" w:hAnsi="宋体" w:cs="宋体"/>
                <w:sz w:val="24"/>
              </w:rPr>
            </w:pPr>
          </w:p>
        </w:tc>
        <w:tc>
          <w:tcPr>
            <w:tcW w:w="94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4BC9C4" w14:textId="77777777" w:rsidR="00FB24BC" w:rsidRPr="00500BE2" w:rsidRDefault="00FB24BC" w:rsidP="00C101AC">
            <w:pPr>
              <w:jc w:val="center"/>
              <w:rPr>
                <w:rFonts w:ascii="方正仿宋_GBK" w:eastAsia="方正仿宋_GBK" w:hAnsi="宋体" w:cs="宋体"/>
                <w:sz w:val="24"/>
              </w:rPr>
            </w:pPr>
          </w:p>
        </w:tc>
        <w:tc>
          <w:tcPr>
            <w:tcW w:w="607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8851E7" w14:textId="77777777" w:rsidR="00FB24BC" w:rsidRPr="00500BE2" w:rsidRDefault="00FB24BC" w:rsidP="00C101AC">
            <w:pPr>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应用普通话与旅客交流。严谨方言、粗话、脏话和</w:t>
            </w:r>
            <w:proofErr w:type="gramStart"/>
            <w:r w:rsidRPr="00500BE2">
              <w:rPr>
                <w:rFonts w:ascii="方正仿宋_GBK" w:eastAsia="方正仿宋_GBK" w:hAnsi="宋体" w:cs="宋体" w:hint="eastAsia"/>
                <w:kern w:val="0"/>
                <w:sz w:val="24"/>
              </w:rPr>
              <w:t>务忌语</w:t>
            </w:r>
            <w:proofErr w:type="gramEnd"/>
            <w:r w:rsidRPr="00500BE2">
              <w:rPr>
                <w:rFonts w:ascii="方正仿宋_GBK" w:eastAsia="方正仿宋_GBK" w:hAnsi="宋体" w:cs="宋体" w:hint="eastAsia"/>
                <w:kern w:val="0"/>
                <w:sz w:val="24"/>
              </w:rPr>
              <w:t>。</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BABB65"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发现不合格每一次扣0.2分。</w:t>
            </w:r>
          </w:p>
        </w:tc>
      </w:tr>
      <w:tr w:rsidR="00FB24BC" w:rsidRPr="00500BE2" w14:paraId="22FCA9EF" w14:textId="77777777" w:rsidTr="00C101AC">
        <w:trPr>
          <w:trHeight w:val="765"/>
        </w:trPr>
        <w:tc>
          <w:tcPr>
            <w:tcW w:w="10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15F0F8C"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设备管理</w:t>
            </w:r>
          </w:p>
        </w:tc>
        <w:tc>
          <w:tcPr>
            <w:tcW w:w="94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16E45377" w14:textId="77777777" w:rsidR="00FB24BC" w:rsidRPr="00500BE2" w:rsidRDefault="00FB24BC" w:rsidP="00C101AC">
            <w:pPr>
              <w:widowControl/>
              <w:spacing w:line="360" w:lineRule="auto"/>
              <w:jc w:val="center"/>
              <w:rPr>
                <w:rFonts w:ascii="方正仿宋_GBK" w:eastAsia="方正仿宋_GBK" w:hAnsi="宋体" w:cs="宋体"/>
                <w:kern w:val="0"/>
                <w:sz w:val="24"/>
              </w:rPr>
            </w:pPr>
            <w:r w:rsidRPr="00500BE2">
              <w:rPr>
                <w:rFonts w:ascii="方正仿宋_GBK" w:eastAsia="方正仿宋_GBK" w:hAnsi="宋体" w:cs="宋体" w:hint="eastAsia"/>
                <w:kern w:val="0"/>
                <w:sz w:val="24"/>
              </w:rPr>
              <w:t>设施设备运行</w:t>
            </w:r>
          </w:p>
        </w:tc>
        <w:tc>
          <w:tcPr>
            <w:tcW w:w="6075"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center"/>
          </w:tcPr>
          <w:p w14:paraId="5062BB65" w14:textId="77777777" w:rsidR="00FB24BC" w:rsidRPr="00500BE2" w:rsidRDefault="00FB24BC" w:rsidP="00C101AC">
            <w:pPr>
              <w:widowControl/>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kern w:val="0"/>
                <w:sz w:val="24"/>
              </w:rPr>
              <w:t>专用设施设备运转正常。</w:t>
            </w:r>
          </w:p>
        </w:tc>
        <w:tc>
          <w:tcPr>
            <w:tcW w:w="611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BBF03F" w14:textId="77777777" w:rsidR="00FB24BC" w:rsidRPr="00500BE2" w:rsidRDefault="00FB24BC" w:rsidP="00C101AC">
            <w:pPr>
              <w:widowControl/>
              <w:spacing w:line="360" w:lineRule="auto"/>
              <w:jc w:val="left"/>
              <w:rPr>
                <w:rFonts w:ascii="方正仿宋_GBK" w:eastAsia="方正仿宋_GBK" w:hAnsi="宋体" w:cs="宋体"/>
                <w:kern w:val="0"/>
                <w:sz w:val="24"/>
              </w:rPr>
            </w:pPr>
            <w:r w:rsidRPr="00500BE2">
              <w:rPr>
                <w:rFonts w:ascii="方正仿宋_GBK" w:eastAsia="方正仿宋_GBK" w:hAnsi="宋体" w:cs="宋体" w:hint="eastAsia"/>
                <w:sz w:val="24"/>
              </w:rPr>
              <w:t>发现不合格每一处扣0.5分。</w:t>
            </w:r>
          </w:p>
        </w:tc>
      </w:tr>
    </w:tbl>
    <w:p w14:paraId="520FF1D7" w14:textId="77777777" w:rsidR="00FB24BC" w:rsidRPr="00500BE2" w:rsidRDefault="00FB24BC" w:rsidP="00FB24BC">
      <w:pPr>
        <w:spacing w:line="360" w:lineRule="exact"/>
        <w:rPr>
          <w:rFonts w:ascii="方正仿宋_GBK" w:eastAsia="方正仿宋_GBK" w:hAnsi="仿宋" w:cs="仿宋"/>
          <w:b/>
          <w:bCs/>
          <w:color w:val="000000"/>
          <w:sz w:val="24"/>
        </w:rPr>
      </w:pPr>
    </w:p>
    <w:p w14:paraId="48BDB1E7" w14:textId="77777777" w:rsidR="00FB24BC" w:rsidRPr="00500BE2" w:rsidRDefault="00FB24BC" w:rsidP="00500BE2">
      <w:pPr>
        <w:spacing w:line="360" w:lineRule="exact"/>
        <w:ind w:firstLineChars="200" w:firstLine="482"/>
        <w:rPr>
          <w:rFonts w:ascii="方正仿宋_GBK" w:eastAsia="方正仿宋_GBK" w:hAnsi="仿宋" w:cs="仿宋"/>
          <w:b/>
          <w:bCs/>
          <w:color w:val="000000"/>
          <w:sz w:val="24"/>
        </w:rPr>
      </w:pPr>
      <w:r w:rsidRPr="00500BE2">
        <w:rPr>
          <w:rFonts w:ascii="方正仿宋_GBK" w:eastAsia="方正仿宋_GBK" w:hAnsi="仿宋" w:cs="仿宋" w:hint="eastAsia"/>
          <w:b/>
          <w:bCs/>
          <w:color w:val="000000"/>
          <w:sz w:val="24"/>
        </w:rPr>
        <w:t>2.现金处罚标准</w:t>
      </w:r>
    </w:p>
    <w:p w14:paraId="305EBADE" w14:textId="77777777" w:rsidR="00FB24BC" w:rsidRPr="00500BE2" w:rsidRDefault="00FB24BC" w:rsidP="00500BE2">
      <w:pPr>
        <w:spacing w:line="360" w:lineRule="exact"/>
        <w:ind w:firstLineChars="200" w:firstLine="480"/>
        <w:rPr>
          <w:rFonts w:ascii="方正仿宋_GBK" w:eastAsia="方正仿宋_GBK" w:hAnsi="仿宋" w:cs="仿宋"/>
          <w:color w:val="000000"/>
          <w:sz w:val="24"/>
        </w:rPr>
      </w:pPr>
      <w:r w:rsidRPr="00500BE2">
        <w:rPr>
          <w:rFonts w:ascii="方正仿宋_GBK" w:eastAsia="方正仿宋_GBK" w:hAnsi="仿宋" w:cs="仿宋" w:hint="eastAsia"/>
          <w:color w:val="000000"/>
          <w:sz w:val="24"/>
        </w:rPr>
        <w:t>月度考核得分98分（不含）以上，不作现金处罚；月度考核得分98分（含）以下， 按每扣1分500元（以100分为基数）进行现金处罚。</w:t>
      </w:r>
    </w:p>
    <w:p w14:paraId="3D33A938" w14:textId="77777777" w:rsidR="00FB24BC" w:rsidRPr="00500BE2" w:rsidRDefault="00FB24BC" w:rsidP="00FB24BC">
      <w:pPr>
        <w:spacing w:line="360" w:lineRule="exact"/>
        <w:rPr>
          <w:rFonts w:ascii="方正仿宋_GBK" w:eastAsia="方正仿宋_GBK" w:hAnsi="仿宋" w:cs="仿宋"/>
          <w:color w:val="000000"/>
          <w:sz w:val="24"/>
        </w:rPr>
      </w:pPr>
    </w:p>
    <w:p w14:paraId="01EFA9A1" w14:textId="77777777" w:rsidR="00FB24BC" w:rsidRPr="00500BE2" w:rsidRDefault="00FB24BC" w:rsidP="00500BE2">
      <w:pPr>
        <w:spacing w:line="360" w:lineRule="exact"/>
        <w:ind w:firstLineChars="200" w:firstLine="482"/>
        <w:rPr>
          <w:rFonts w:ascii="方正仿宋_GBK" w:eastAsia="方正仿宋_GBK" w:hAnsi="仿宋" w:cs="仿宋"/>
          <w:color w:val="000000"/>
          <w:sz w:val="24"/>
        </w:rPr>
      </w:pPr>
      <w:r w:rsidRPr="00500BE2">
        <w:rPr>
          <w:rFonts w:ascii="方正仿宋_GBK" w:eastAsia="方正仿宋_GBK" w:hAnsi="仿宋" w:cs="仿宋" w:hint="eastAsia"/>
          <w:b/>
          <w:bCs/>
          <w:color w:val="000000"/>
          <w:sz w:val="24"/>
        </w:rPr>
        <w:t>3.</w:t>
      </w:r>
      <w:r w:rsidRPr="00500BE2">
        <w:rPr>
          <w:rFonts w:ascii="方正仿宋_GBK" w:eastAsia="方正仿宋_GBK" w:hAnsi="仿宋" w:cs="仿宋" w:hint="eastAsia"/>
          <w:b/>
          <w:bCs/>
          <w:sz w:val="24"/>
        </w:rPr>
        <w:t xml:space="preserve"> 月度绩效考核加分标准</w:t>
      </w:r>
    </w:p>
    <w:tbl>
      <w:tblPr>
        <w:tblW w:w="13988" w:type="dxa"/>
        <w:tblLayout w:type="fixed"/>
        <w:tblCellMar>
          <w:left w:w="0" w:type="dxa"/>
          <w:right w:w="0" w:type="dxa"/>
        </w:tblCellMar>
        <w:tblLook w:val="04A0" w:firstRow="1" w:lastRow="0" w:firstColumn="1" w:lastColumn="0" w:noHBand="0" w:noVBand="1"/>
      </w:tblPr>
      <w:tblGrid>
        <w:gridCol w:w="1023"/>
        <w:gridCol w:w="6932"/>
        <w:gridCol w:w="6033"/>
      </w:tblGrid>
      <w:tr w:rsidR="00FB24BC" w:rsidRPr="00500BE2" w14:paraId="427B432D" w14:textId="77777777" w:rsidTr="00C101AC">
        <w:trPr>
          <w:trHeight w:val="285"/>
        </w:trPr>
        <w:tc>
          <w:tcPr>
            <w:tcW w:w="102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4B489F"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项目</w:t>
            </w: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2DF25F"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奖励内容</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B82BF5"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考核标准</w:t>
            </w:r>
          </w:p>
        </w:tc>
      </w:tr>
      <w:tr w:rsidR="00FB24BC" w:rsidRPr="00500BE2" w14:paraId="4C3F533E" w14:textId="77777777" w:rsidTr="00C101AC">
        <w:trPr>
          <w:trHeight w:val="285"/>
        </w:trPr>
        <w:tc>
          <w:tcPr>
            <w:tcW w:w="102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DCCE1C7"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lastRenderedPageBreak/>
              <w:t>拾金不昧</w:t>
            </w:r>
          </w:p>
        </w:tc>
        <w:tc>
          <w:tcPr>
            <w:tcW w:w="693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FE4D43" w14:textId="77777777" w:rsidR="00FB24BC" w:rsidRPr="00500BE2" w:rsidRDefault="00FB24BC" w:rsidP="00C101AC">
            <w:pPr>
              <w:widowControl/>
              <w:jc w:val="left"/>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每月拾获物品总价值在200至2000元以下（含）。</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E6BF22"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奖励0.5分。</w:t>
            </w:r>
          </w:p>
        </w:tc>
      </w:tr>
      <w:tr w:rsidR="00FB24BC" w:rsidRPr="00500BE2" w14:paraId="0599B31D" w14:textId="77777777" w:rsidTr="00C101AC">
        <w:trPr>
          <w:trHeight w:val="285"/>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4694DD6"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BDC30"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每月拾获物品总价值在2001至5000元（含）。</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9B0848"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奖励1分。</w:t>
            </w:r>
          </w:p>
        </w:tc>
      </w:tr>
      <w:tr w:rsidR="00FB24BC" w:rsidRPr="00500BE2" w14:paraId="68A6A9B3" w14:textId="77777777" w:rsidTr="00C101AC">
        <w:trPr>
          <w:trHeight w:val="285"/>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47903DF"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9685E2"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每月拾获物品总价值在5001元至10000元（含）。</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9B2350"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奖励1.5分。</w:t>
            </w:r>
          </w:p>
        </w:tc>
      </w:tr>
      <w:tr w:rsidR="00FB24BC" w:rsidRPr="00500BE2" w14:paraId="06DE3730" w14:textId="77777777" w:rsidTr="00C101AC">
        <w:trPr>
          <w:trHeight w:val="285"/>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CC9189C"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C1F7AF"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每月拾获物品总价值在10001元以上（含）。</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47B457"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奖励2分。</w:t>
            </w:r>
          </w:p>
        </w:tc>
      </w:tr>
      <w:tr w:rsidR="00FB24BC" w:rsidRPr="00500BE2" w14:paraId="6374F1B2" w14:textId="77777777" w:rsidTr="00C101AC">
        <w:trPr>
          <w:trHeight w:val="285"/>
        </w:trPr>
        <w:tc>
          <w:tcPr>
            <w:tcW w:w="102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5F7EE27"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领导表扬</w:t>
            </w: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780D1B"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服务满意</w:t>
            </w:r>
            <w:proofErr w:type="gramStart"/>
            <w:r w:rsidRPr="00500BE2">
              <w:rPr>
                <w:rFonts w:ascii="方正仿宋_GBK" w:eastAsia="方正仿宋_GBK" w:hAnsi="宋体" w:cs="宋体" w:hint="eastAsia"/>
                <w:kern w:val="0"/>
                <w:sz w:val="24"/>
                <w:lang w:bidi="ar"/>
              </w:rPr>
              <w:t>度相关</w:t>
            </w:r>
            <w:proofErr w:type="gramEnd"/>
            <w:r w:rsidRPr="00500BE2">
              <w:rPr>
                <w:rFonts w:ascii="方正仿宋_GBK" w:eastAsia="方正仿宋_GBK" w:hAnsi="宋体" w:cs="宋体" w:hint="eastAsia"/>
                <w:kern w:val="0"/>
                <w:sz w:val="24"/>
                <w:lang w:bidi="ar"/>
              </w:rPr>
              <w:t>项目指标达标。</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9BB4D4"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每项奖励3分。</w:t>
            </w:r>
          </w:p>
        </w:tc>
      </w:tr>
      <w:tr w:rsidR="00FB24BC" w:rsidRPr="00500BE2" w14:paraId="4A0118FE" w14:textId="77777777" w:rsidTr="00C101AC">
        <w:trPr>
          <w:trHeight w:val="285"/>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8691AD9"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7C0DD"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上级领导单位组织的各类检查工作，组织指挥到位，完成任务好。</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EEA371"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每项奖励3分。</w:t>
            </w:r>
          </w:p>
        </w:tc>
      </w:tr>
      <w:tr w:rsidR="00FB24BC" w:rsidRPr="00500BE2" w14:paraId="6D13C873" w14:textId="77777777" w:rsidTr="00C101AC">
        <w:trPr>
          <w:trHeight w:val="285"/>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728942D"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C95C43"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受公司层面表扬。</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E54EFA"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每项奖励1分。</w:t>
            </w:r>
          </w:p>
        </w:tc>
      </w:tr>
      <w:tr w:rsidR="00FB24BC" w:rsidRPr="00500BE2" w14:paraId="32AF32FB" w14:textId="77777777" w:rsidTr="00C101AC">
        <w:trPr>
          <w:trHeight w:val="285"/>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2AFDD8BE"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70B954"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受公司以上层面表扬及旅客书面表扬等。</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82B038"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每项奖励5分。</w:t>
            </w:r>
          </w:p>
        </w:tc>
      </w:tr>
      <w:tr w:rsidR="00FB24BC" w:rsidRPr="00500BE2" w14:paraId="6A83C3AF" w14:textId="77777777" w:rsidTr="00C101AC">
        <w:trPr>
          <w:trHeight w:val="285"/>
        </w:trPr>
        <w:tc>
          <w:tcPr>
            <w:tcW w:w="1023"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6438A79"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应急处突</w:t>
            </w: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23FBC7"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工作区域突发事件及时上报，避免了事态扩大。</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7EE77F"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每项奖励3分。</w:t>
            </w:r>
          </w:p>
        </w:tc>
      </w:tr>
      <w:tr w:rsidR="00FB24BC" w:rsidRPr="00500BE2" w14:paraId="73BEEB0B" w14:textId="77777777" w:rsidTr="00C101AC">
        <w:trPr>
          <w:trHeight w:val="285"/>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BF6F487"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0FC4B9"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协助处理旅客摔伤事件（非乙方自身原因造成），且受到旅客好评。</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FAB356"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每项奖励3分。</w:t>
            </w:r>
          </w:p>
        </w:tc>
      </w:tr>
      <w:tr w:rsidR="00FB24BC" w:rsidRPr="00500BE2" w14:paraId="4D61E8AF" w14:textId="77777777" w:rsidTr="00C101AC">
        <w:trPr>
          <w:trHeight w:val="285"/>
        </w:trPr>
        <w:tc>
          <w:tcPr>
            <w:tcW w:w="1023"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E4BE81F"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14F974"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各项安全隐患及时上报，避免了事态扩大。</w:t>
            </w:r>
          </w:p>
        </w:tc>
        <w:tc>
          <w:tcPr>
            <w:tcW w:w="60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B2AB49"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每项奖励5分。</w:t>
            </w:r>
          </w:p>
        </w:tc>
      </w:tr>
      <w:tr w:rsidR="00FB24BC" w:rsidRPr="00500BE2" w14:paraId="7000447C" w14:textId="77777777" w:rsidTr="00C101AC">
        <w:trPr>
          <w:trHeight w:val="285"/>
        </w:trPr>
        <w:tc>
          <w:tcPr>
            <w:tcW w:w="1023" w:type="dxa"/>
            <w:vMerge/>
            <w:tcBorders>
              <w:top w:val="single" w:sz="4" w:space="0" w:color="000000"/>
              <w:left w:val="single" w:sz="4" w:space="0" w:color="000000"/>
              <w:bottom w:val="single" w:sz="4" w:space="0" w:color="auto"/>
              <w:right w:val="single" w:sz="4" w:space="0" w:color="000000"/>
            </w:tcBorders>
            <w:shd w:val="clear" w:color="auto" w:fill="FFFFFF"/>
            <w:noWrap/>
            <w:tcMar>
              <w:top w:w="15" w:type="dxa"/>
              <w:left w:w="15" w:type="dxa"/>
              <w:right w:w="15" w:type="dxa"/>
            </w:tcMar>
            <w:vAlign w:val="center"/>
          </w:tcPr>
          <w:p w14:paraId="40286142"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6827F917"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发现无主行李，及时上报。</w:t>
            </w:r>
          </w:p>
        </w:tc>
        <w:tc>
          <w:tcPr>
            <w:tcW w:w="6033"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608BD892"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每项奖励2分。</w:t>
            </w:r>
          </w:p>
        </w:tc>
      </w:tr>
      <w:tr w:rsidR="00FB24BC" w:rsidRPr="00500BE2" w14:paraId="0D827D00" w14:textId="77777777" w:rsidTr="00C101AC">
        <w:trPr>
          <w:trHeight w:val="285"/>
        </w:trPr>
        <w:tc>
          <w:tcPr>
            <w:tcW w:w="1023" w:type="dxa"/>
            <w:vMerge w:val="restart"/>
            <w:tcBorders>
              <w:top w:val="single" w:sz="4" w:space="0" w:color="auto"/>
              <w:left w:val="single" w:sz="4" w:space="0" w:color="auto"/>
              <w:bottom w:val="single" w:sz="4" w:space="0" w:color="auto"/>
              <w:right w:val="single" w:sz="4" w:space="0" w:color="000000"/>
            </w:tcBorders>
            <w:shd w:val="clear" w:color="auto" w:fill="FFFFFF"/>
            <w:noWrap/>
            <w:tcMar>
              <w:top w:w="15" w:type="dxa"/>
              <w:left w:w="15" w:type="dxa"/>
              <w:right w:w="15" w:type="dxa"/>
            </w:tcMar>
            <w:vAlign w:val="center"/>
          </w:tcPr>
          <w:p w14:paraId="55503504" w14:textId="77777777" w:rsidR="00FB24BC" w:rsidRPr="00500BE2" w:rsidRDefault="00FB24BC" w:rsidP="00C101AC">
            <w:pPr>
              <w:widowControl/>
              <w:jc w:val="center"/>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lastRenderedPageBreak/>
              <w:t>工作质量</w:t>
            </w:r>
          </w:p>
        </w:tc>
        <w:tc>
          <w:tcPr>
            <w:tcW w:w="6932"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010ED0EB"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餐饮管理创新。</w:t>
            </w:r>
          </w:p>
        </w:tc>
        <w:tc>
          <w:tcPr>
            <w:tcW w:w="6033" w:type="dxa"/>
            <w:tcBorders>
              <w:top w:val="single" w:sz="4" w:space="0" w:color="auto"/>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14:paraId="30718184"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每项奖励3分。</w:t>
            </w:r>
          </w:p>
        </w:tc>
      </w:tr>
      <w:tr w:rsidR="00FB24BC" w:rsidRPr="00500BE2" w14:paraId="0AF0D5A3" w14:textId="77777777" w:rsidTr="00C101AC">
        <w:trPr>
          <w:trHeight w:val="285"/>
        </w:trPr>
        <w:tc>
          <w:tcPr>
            <w:tcW w:w="1023" w:type="dxa"/>
            <w:vMerge/>
            <w:tcBorders>
              <w:top w:val="single" w:sz="4" w:space="0" w:color="auto"/>
              <w:left w:val="single" w:sz="4" w:space="0" w:color="auto"/>
              <w:right w:val="single" w:sz="4" w:space="0" w:color="000000"/>
            </w:tcBorders>
            <w:shd w:val="clear" w:color="auto" w:fill="FFFFFF"/>
            <w:noWrap/>
            <w:tcMar>
              <w:top w:w="15" w:type="dxa"/>
              <w:left w:w="15" w:type="dxa"/>
              <w:right w:w="15" w:type="dxa"/>
            </w:tcMar>
            <w:vAlign w:val="center"/>
          </w:tcPr>
          <w:p w14:paraId="62021206"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7A4809"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进行</w:t>
            </w:r>
            <w:proofErr w:type="gramStart"/>
            <w:r w:rsidRPr="00500BE2">
              <w:rPr>
                <w:rFonts w:ascii="方正仿宋_GBK" w:eastAsia="方正仿宋_GBK" w:hAnsi="宋体" w:cs="宋体" w:hint="eastAsia"/>
                <w:kern w:val="0"/>
                <w:sz w:val="24"/>
                <w:lang w:bidi="ar"/>
              </w:rPr>
              <w:t>各项员工</w:t>
            </w:r>
            <w:proofErr w:type="gramEnd"/>
            <w:r w:rsidRPr="00500BE2">
              <w:rPr>
                <w:rFonts w:ascii="方正仿宋_GBK" w:eastAsia="方正仿宋_GBK" w:hAnsi="宋体" w:cs="宋体" w:hint="eastAsia"/>
                <w:kern w:val="0"/>
                <w:sz w:val="24"/>
                <w:lang w:bidi="ar"/>
              </w:rPr>
              <w:t>培训、教育，且效果较好。</w:t>
            </w:r>
          </w:p>
        </w:tc>
        <w:tc>
          <w:tcPr>
            <w:tcW w:w="6033" w:type="dxa"/>
            <w:tcBorders>
              <w:top w:val="single" w:sz="4" w:space="0" w:color="auto"/>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14:paraId="622A46F3"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每项奖励2分。</w:t>
            </w:r>
          </w:p>
        </w:tc>
      </w:tr>
      <w:tr w:rsidR="00FB24BC" w:rsidRPr="00500BE2" w14:paraId="4F0E9018" w14:textId="77777777" w:rsidTr="00C101AC">
        <w:trPr>
          <w:trHeight w:val="285"/>
        </w:trPr>
        <w:tc>
          <w:tcPr>
            <w:tcW w:w="1023" w:type="dxa"/>
            <w:vMerge/>
            <w:tcBorders>
              <w:left w:val="single" w:sz="4" w:space="0" w:color="auto"/>
              <w:bottom w:val="single" w:sz="4" w:space="0" w:color="auto"/>
              <w:right w:val="single" w:sz="4" w:space="0" w:color="000000"/>
            </w:tcBorders>
            <w:shd w:val="clear" w:color="auto" w:fill="FFFFFF"/>
            <w:noWrap/>
            <w:tcMar>
              <w:top w:w="15" w:type="dxa"/>
              <w:left w:w="15" w:type="dxa"/>
              <w:right w:w="15" w:type="dxa"/>
            </w:tcMar>
            <w:vAlign w:val="center"/>
          </w:tcPr>
          <w:p w14:paraId="54407D45" w14:textId="77777777" w:rsidR="00FB24BC" w:rsidRPr="00500BE2" w:rsidRDefault="00FB24BC" w:rsidP="00C101AC">
            <w:pPr>
              <w:jc w:val="center"/>
              <w:rPr>
                <w:rFonts w:ascii="方正仿宋_GBK" w:eastAsia="方正仿宋_GBK" w:hAnsi="宋体" w:cs="宋体"/>
                <w:sz w:val="24"/>
              </w:rPr>
            </w:pPr>
          </w:p>
        </w:tc>
        <w:tc>
          <w:tcPr>
            <w:tcW w:w="6932"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14:paraId="49129C9A" w14:textId="77777777" w:rsidR="00FB24BC" w:rsidRPr="00500BE2" w:rsidRDefault="00FB24BC" w:rsidP="00C101AC">
            <w:pPr>
              <w:widowControl/>
              <w:textAlignment w:val="center"/>
              <w:rPr>
                <w:rFonts w:ascii="方正仿宋_GBK" w:eastAsia="方正仿宋_GBK" w:hAnsi="宋体" w:cs="宋体"/>
                <w:sz w:val="24"/>
              </w:rPr>
            </w:pPr>
            <w:proofErr w:type="gramStart"/>
            <w:r w:rsidRPr="00500BE2">
              <w:rPr>
                <w:rFonts w:ascii="方正仿宋_GBK" w:eastAsia="方正仿宋_GBK" w:hAnsi="宋体" w:cs="宋体" w:hint="eastAsia"/>
                <w:kern w:val="0"/>
                <w:sz w:val="24"/>
                <w:lang w:bidi="ar"/>
              </w:rPr>
              <w:t>积配合机</w:t>
            </w:r>
            <w:proofErr w:type="gramEnd"/>
            <w:r w:rsidRPr="00500BE2">
              <w:rPr>
                <w:rFonts w:ascii="方正仿宋_GBK" w:eastAsia="方正仿宋_GBK" w:hAnsi="宋体" w:cs="宋体" w:hint="eastAsia"/>
                <w:kern w:val="0"/>
                <w:sz w:val="24"/>
                <w:lang w:bidi="ar"/>
              </w:rPr>
              <w:t>公司各职能部门应急演练，且完成较好。</w:t>
            </w:r>
          </w:p>
        </w:tc>
        <w:tc>
          <w:tcPr>
            <w:tcW w:w="6033" w:type="dxa"/>
            <w:tcBorders>
              <w:top w:val="single" w:sz="4" w:space="0" w:color="000000"/>
              <w:left w:val="single" w:sz="4" w:space="0" w:color="000000"/>
              <w:bottom w:val="single" w:sz="4" w:space="0" w:color="auto"/>
              <w:right w:val="single" w:sz="4" w:space="0" w:color="auto"/>
            </w:tcBorders>
            <w:shd w:val="clear" w:color="auto" w:fill="FFFFFF"/>
            <w:tcMar>
              <w:top w:w="15" w:type="dxa"/>
              <w:left w:w="15" w:type="dxa"/>
              <w:right w:w="15" w:type="dxa"/>
            </w:tcMar>
            <w:vAlign w:val="center"/>
          </w:tcPr>
          <w:p w14:paraId="6A0EA64C" w14:textId="77777777" w:rsidR="00FB24BC" w:rsidRPr="00500BE2" w:rsidRDefault="00FB24BC" w:rsidP="00C101AC">
            <w:pPr>
              <w:widowControl/>
              <w:textAlignment w:val="center"/>
              <w:rPr>
                <w:rFonts w:ascii="方正仿宋_GBK" w:eastAsia="方正仿宋_GBK" w:hAnsi="宋体" w:cs="宋体"/>
                <w:sz w:val="24"/>
              </w:rPr>
            </w:pPr>
            <w:r w:rsidRPr="00500BE2">
              <w:rPr>
                <w:rFonts w:ascii="方正仿宋_GBK" w:eastAsia="方正仿宋_GBK" w:hAnsi="宋体" w:cs="宋体" w:hint="eastAsia"/>
                <w:kern w:val="0"/>
                <w:sz w:val="24"/>
                <w:lang w:bidi="ar"/>
              </w:rPr>
              <w:t>每项奖励2分。</w:t>
            </w:r>
          </w:p>
        </w:tc>
      </w:tr>
    </w:tbl>
    <w:p w14:paraId="7CBAC46D" w14:textId="77777777" w:rsidR="00FB24BC" w:rsidRPr="00500BE2" w:rsidRDefault="00FB24BC" w:rsidP="00FB24BC">
      <w:pPr>
        <w:rPr>
          <w:rFonts w:ascii="方正仿宋_GBK" w:eastAsia="方正仿宋_GBK" w:hAnsi="仿宋" w:cs="仿宋"/>
          <w:sz w:val="24"/>
        </w:rPr>
      </w:pPr>
      <w:r w:rsidRPr="00500BE2">
        <w:rPr>
          <w:rFonts w:ascii="方正仿宋_GBK" w:eastAsia="方正仿宋_GBK" w:hAnsi="宋体" w:cs="宋体" w:hint="eastAsia"/>
          <w:kern w:val="0"/>
          <w:sz w:val="24"/>
          <w:lang w:bidi="ar"/>
        </w:rPr>
        <w:t>激励管理为考核加分奖励，不做现金奖励。</w:t>
      </w:r>
      <w:r w:rsidRPr="00500BE2">
        <w:rPr>
          <w:rFonts w:ascii="方正仿宋_GBK" w:eastAsia="方正仿宋_GBK" w:cs="仿宋_GB2312" w:hint="eastAsia"/>
          <w:spacing w:val="-20"/>
          <w:sz w:val="24"/>
        </w:rPr>
        <w:t>注：每月加分不超过5分（含），月度考核分数不超过100分（含）。</w:t>
      </w:r>
    </w:p>
    <w:p w14:paraId="19DC6E38" w14:textId="6052D284" w:rsidR="00500BE2" w:rsidRPr="00500BE2" w:rsidRDefault="00FB24BC" w:rsidP="00500BE2">
      <w:pPr>
        <w:ind w:firstLineChars="200" w:firstLine="482"/>
        <w:rPr>
          <w:rFonts w:ascii="方正仿宋_GBK" w:eastAsia="方正仿宋_GBK" w:hAnsi="宋体" w:cs="宋体"/>
          <w:b/>
          <w:bCs/>
          <w:kern w:val="0"/>
          <w:sz w:val="24"/>
          <w:lang w:bidi="ar"/>
        </w:rPr>
      </w:pPr>
      <w:r w:rsidRPr="00500BE2">
        <w:rPr>
          <w:rFonts w:ascii="方正仿宋_GBK" w:eastAsia="方正仿宋_GBK" w:hAnsi="宋体" w:cs="宋体" w:hint="eastAsia"/>
          <w:b/>
          <w:bCs/>
          <w:kern w:val="0"/>
          <w:sz w:val="24"/>
          <w:lang w:bidi="ar"/>
        </w:rPr>
        <w:t>4.月度服务考评办法：</w:t>
      </w:r>
      <w:r w:rsidRPr="00500BE2">
        <w:rPr>
          <w:rFonts w:ascii="方正仿宋_GBK" w:eastAsia="方正仿宋_GBK" w:hAnsi="宋体" w:cs="宋体" w:hint="eastAsia"/>
          <w:kern w:val="0"/>
          <w:sz w:val="24"/>
          <w:lang w:bidi="ar"/>
        </w:rPr>
        <w:t>月度考核说明：分为三级考核</w:t>
      </w:r>
    </w:p>
    <w:p w14:paraId="240E9664" w14:textId="451561B9" w:rsidR="00FB24BC" w:rsidRPr="00500BE2" w:rsidRDefault="00FB24BC" w:rsidP="00500BE2">
      <w:pPr>
        <w:ind w:firstLineChars="200" w:firstLine="480"/>
        <w:rPr>
          <w:rFonts w:ascii="方正仿宋_GBK" w:eastAsia="方正仿宋_GBK" w:hAnsi="宋体" w:cs="宋体"/>
          <w:kern w:val="0"/>
          <w:sz w:val="24"/>
          <w:lang w:bidi="ar"/>
        </w:rPr>
      </w:pPr>
      <w:r w:rsidRPr="00500BE2">
        <w:rPr>
          <w:rFonts w:ascii="方正仿宋_GBK" w:eastAsia="方正仿宋_GBK" w:hAnsi="宋体" w:cs="宋体" w:hint="eastAsia"/>
          <w:kern w:val="0"/>
          <w:sz w:val="24"/>
          <w:lang w:bidi="ar"/>
        </w:rPr>
        <w:t>（一）使用部门考核：贵宾部、嘉宾部、安保部为乙方主体监管部门，通过现场质量管理、行政监管、综合管理等方式，对外包方进行日常管理和月度考核。</w:t>
      </w:r>
      <w:r w:rsidRPr="00500BE2">
        <w:rPr>
          <w:rFonts w:ascii="方正仿宋_GBK" w:eastAsia="方正仿宋_GBK" w:hAnsi="宋体" w:cs="宋体" w:hint="eastAsia"/>
          <w:kern w:val="0"/>
          <w:sz w:val="24"/>
          <w:lang w:bidi="ar"/>
        </w:rPr>
        <w:br/>
      </w:r>
      <w:r w:rsidR="00500BE2">
        <w:rPr>
          <w:rFonts w:ascii="方正仿宋_GBK" w:eastAsia="方正仿宋_GBK" w:hAnsi="宋体" w:cs="宋体" w:hint="eastAsia"/>
          <w:kern w:val="0"/>
          <w:sz w:val="24"/>
          <w:lang w:bidi="ar"/>
        </w:rPr>
        <w:t xml:space="preserve"> </w:t>
      </w:r>
      <w:r w:rsidR="00500BE2">
        <w:rPr>
          <w:rFonts w:ascii="方正仿宋_GBK" w:eastAsia="方正仿宋_GBK" w:hAnsi="宋体" w:cs="宋体"/>
          <w:kern w:val="0"/>
          <w:sz w:val="24"/>
          <w:lang w:bidi="ar"/>
        </w:rPr>
        <w:t xml:space="preserve">   </w:t>
      </w:r>
      <w:r w:rsidRPr="00500BE2">
        <w:rPr>
          <w:rFonts w:ascii="方正仿宋_GBK" w:eastAsia="方正仿宋_GBK" w:hAnsi="宋体" w:cs="宋体" w:hint="eastAsia"/>
          <w:kern w:val="0"/>
          <w:sz w:val="24"/>
          <w:lang w:bidi="ar"/>
        </w:rPr>
        <w:t>（二）跨部门考核：公司服务质量监察员为现场安全、运行、服务等全要素监察员，以发现问题为目的，不考虑问题性质、严重程度、影响范围等因素，发现问题一起，记录上报一次，巡检数据同样作为对外包方进行月度考核的依据。</w:t>
      </w:r>
      <w:r w:rsidRPr="00500BE2">
        <w:rPr>
          <w:rFonts w:ascii="方正仿宋_GBK" w:eastAsia="方正仿宋_GBK" w:hAnsi="宋体" w:cs="宋体" w:hint="eastAsia"/>
          <w:kern w:val="0"/>
          <w:sz w:val="24"/>
          <w:lang w:bidi="ar"/>
        </w:rPr>
        <w:br/>
      </w:r>
      <w:r w:rsidR="00500BE2">
        <w:rPr>
          <w:rFonts w:ascii="方正仿宋_GBK" w:eastAsia="方正仿宋_GBK" w:hAnsi="宋体" w:cs="宋体" w:hint="eastAsia"/>
          <w:kern w:val="0"/>
          <w:sz w:val="24"/>
          <w:lang w:bidi="ar"/>
        </w:rPr>
        <w:t xml:space="preserve"> </w:t>
      </w:r>
      <w:r w:rsidR="00500BE2">
        <w:rPr>
          <w:rFonts w:ascii="方正仿宋_GBK" w:eastAsia="方正仿宋_GBK" w:hAnsi="宋体" w:cs="宋体"/>
          <w:kern w:val="0"/>
          <w:sz w:val="24"/>
          <w:lang w:bidi="ar"/>
        </w:rPr>
        <w:t xml:space="preserve">   </w:t>
      </w:r>
      <w:r w:rsidRPr="00500BE2">
        <w:rPr>
          <w:rFonts w:ascii="方正仿宋_GBK" w:eastAsia="方正仿宋_GBK" w:hAnsi="宋体" w:cs="宋体" w:hint="eastAsia"/>
          <w:kern w:val="0"/>
          <w:sz w:val="24"/>
          <w:lang w:bidi="ar"/>
        </w:rPr>
        <w:t>（三）主管部门考核：公司机关职能部门每月对外包方进行管理层级月度考核。</w:t>
      </w:r>
      <w:r w:rsidRPr="00500BE2">
        <w:rPr>
          <w:rFonts w:ascii="方正仿宋_GBK" w:eastAsia="方正仿宋_GBK" w:hAnsi="宋体" w:cs="宋体" w:hint="eastAsia"/>
          <w:kern w:val="0"/>
          <w:sz w:val="24"/>
          <w:lang w:bidi="ar"/>
        </w:rPr>
        <w:br/>
      </w:r>
      <w:r w:rsidR="00500BE2">
        <w:rPr>
          <w:rFonts w:ascii="方正仿宋_GBK" w:eastAsia="方正仿宋_GBK" w:hAnsi="宋体" w:cs="宋体" w:hint="eastAsia"/>
          <w:kern w:val="0"/>
          <w:sz w:val="24"/>
          <w:lang w:bidi="ar"/>
        </w:rPr>
        <w:t xml:space="preserve"> </w:t>
      </w:r>
      <w:r w:rsidR="00500BE2">
        <w:rPr>
          <w:rFonts w:ascii="方正仿宋_GBK" w:eastAsia="方正仿宋_GBK" w:hAnsi="宋体" w:cs="宋体"/>
          <w:kern w:val="0"/>
          <w:sz w:val="24"/>
          <w:lang w:bidi="ar"/>
        </w:rPr>
        <w:t xml:space="preserve">   </w:t>
      </w:r>
      <w:r w:rsidRPr="00500BE2">
        <w:rPr>
          <w:rFonts w:ascii="方正仿宋_GBK" w:eastAsia="方正仿宋_GBK" w:hAnsi="宋体" w:cs="宋体" w:hint="eastAsia"/>
          <w:kern w:val="0"/>
          <w:sz w:val="24"/>
          <w:lang w:bidi="ar"/>
        </w:rPr>
        <w:t>（四）根据三层级考核结果的平均</w:t>
      </w:r>
      <w:proofErr w:type="gramStart"/>
      <w:r w:rsidRPr="00500BE2">
        <w:rPr>
          <w:rFonts w:ascii="方正仿宋_GBK" w:eastAsia="方正仿宋_GBK" w:hAnsi="宋体" w:cs="宋体" w:hint="eastAsia"/>
          <w:kern w:val="0"/>
          <w:sz w:val="24"/>
          <w:lang w:bidi="ar"/>
        </w:rPr>
        <w:t>分作为</w:t>
      </w:r>
      <w:proofErr w:type="gramEnd"/>
      <w:r w:rsidRPr="00500BE2">
        <w:rPr>
          <w:rFonts w:ascii="方正仿宋_GBK" w:eastAsia="方正仿宋_GBK" w:hAnsi="宋体" w:cs="宋体" w:hint="eastAsia"/>
          <w:kern w:val="0"/>
          <w:sz w:val="24"/>
          <w:lang w:bidi="ar"/>
        </w:rPr>
        <w:t>月度考核的成绩，上报外包管理领导小组审批。</w:t>
      </w:r>
      <w:r w:rsidRPr="00500BE2">
        <w:rPr>
          <w:rFonts w:ascii="方正仿宋_GBK" w:eastAsia="方正仿宋_GBK" w:hAnsi="宋体" w:cs="宋体" w:hint="eastAsia"/>
          <w:kern w:val="0"/>
          <w:sz w:val="24"/>
          <w:lang w:bidi="ar"/>
        </w:rPr>
        <w:br/>
      </w:r>
      <w:r w:rsidR="00500BE2">
        <w:rPr>
          <w:rFonts w:ascii="方正仿宋_GBK" w:eastAsia="方正仿宋_GBK" w:hAnsi="宋体" w:cs="宋体"/>
          <w:kern w:val="0"/>
          <w:sz w:val="24"/>
          <w:lang w:bidi="ar"/>
        </w:rPr>
        <w:t xml:space="preserve">    </w:t>
      </w:r>
      <w:r w:rsidRPr="00500BE2">
        <w:rPr>
          <w:rFonts w:ascii="方正仿宋_GBK" w:eastAsia="方正仿宋_GBK" w:hAnsi="宋体" w:cs="宋体" w:hint="eastAsia"/>
          <w:kern w:val="0"/>
          <w:sz w:val="24"/>
          <w:lang w:bidi="ar"/>
        </w:rPr>
        <w:t>（五）每起问题均应按照《餐饮项目要求与考核标准》进行扣分处罚，根据问题整改时效、轻重程度及影响范围进行现金扣罚。</w:t>
      </w:r>
      <w:r w:rsidRPr="00500BE2">
        <w:rPr>
          <w:rFonts w:ascii="方正仿宋_GBK" w:eastAsia="方正仿宋_GBK" w:hAnsi="宋体" w:cs="宋体" w:hint="eastAsia"/>
          <w:kern w:val="0"/>
          <w:sz w:val="24"/>
          <w:lang w:bidi="ar"/>
        </w:rPr>
        <w:br/>
      </w:r>
      <w:r w:rsidR="00500BE2">
        <w:rPr>
          <w:rFonts w:ascii="方正仿宋_GBK" w:eastAsia="方正仿宋_GBK" w:hAnsi="宋体" w:cs="宋体"/>
          <w:kern w:val="0"/>
          <w:sz w:val="24"/>
          <w:lang w:bidi="ar"/>
        </w:rPr>
        <w:t xml:space="preserve">   </w:t>
      </w:r>
      <w:r w:rsidR="00500BE2" w:rsidRPr="00500BE2">
        <w:rPr>
          <w:rFonts w:ascii="方正仿宋_GBK" w:eastAsia="方正仿宋_GBK" w:hAnsi="宋体" w:cs="宋体"/>
          <w:b/>
          <w:bCs/>
          <w:kern w:val="0"/>
          <w:sz w:val="24"/>
          <w:lang w:bidi="ar"/>
        </w:rPr>
        <w:t xml:space="preserve"> </w:t>
      </w:r>
      <w:r w:rsidRPr="00500BE2">
        <w:rPr>
          <w:rFonts w:ascii="方正仿宋_GBK" w:eastAsia="方正仿宋_GBK" w:hAnsi="宋体" w:cs="宋体" w:hint="eastAsia"/>
          <w:b/>
          <w:bCs/>
          <w:kern w:val="0"/>
          <w:sz w:val="24"/>
          <w:lang w:bidi="ar"/>
        </w:rPr>
        <w:t>5.年度考核说明：</w:t>
      </w:r>
      <w:r w:rsidRPr="00500BE2">
        <w:rPr>
          <w:rFonts w:ascii="方正仿宋_GBK" w:eastAsia="方正仿宋_GBK" w:hAnsi="宋体" w:cs="宋体" w:hint="eastAsia"/>
          <w:kern w:val="0"/>
          <w:sz w:val="24"/>
          <w:lang w:bidi="ar"/>
        </w:rPr>
        <w:t>以外包管理领导小组通过的月度考核平均</w:t>
      </w:r>
      <w:proofErr w:type="gramStart"/>
      <w:r w:rsidRPr="00500BE2">
        <w:rPr>
          <w:rFonts w:ascii="方正仿宋_GBK" w:eastAsia="方正仿宋_GBK" w:hAnsi="宋体" w:cs="宋体" w:hint="eastAsia"/>
          <w:kern w:val="0"/>
          <w:sz w:val="24"/>
          <w:lang w:bidi="ar"/>
        </w:rPr>
        <w:t>分作为</w:t>
      </w:r>
      <w:proofErr w:type="gramEnd"/>
      <w:r w:rsidRPr="00500BE2">
        <w:rPr>
          <w:rFonts w:ascii="方正仿宋_GBK" w:eastAsia="方正仿宋_GBK" w:hAnsi="宋体" w:cs="宋体" w:hint="eastAsia"/>
          <w:kern w:val="0"/>
          <w:sz w:val="24"/>
          <w:lang w:bidi="ar"/>
        </w:rPr>
        <w:t>年度考核得分。</w:t>
      </w:r>
    </w:p>
    <w:p w14:paraId="77CD1D19" w14:textId="77777777" w:rsidR="00FB24BC" w:rsidRDefault="00FB24BC" w:rsidP="00FB24BC">
      <w:pPr>
        <w:sectPr w:rsidR="00FB24BC" w:rsidSect="00FB24BC">
          <w:pgSz w:w="16838" w:h="11906" w:orient="landscape"/>
          <w:pgMar w:top="1800" w:right="1440" w:bottom="1800" w:left="1440" w:header="851" w:footer="992" w:gutter="0"/>
          <w:cols w:space="425"/>
          <w:docGrid w:type="lines" w:linePitch="312"/>
        </w:sectPr>
      </w:pPr>
    </w:p>
    <w:p w14:paraId="398CD6B7" w14:textId="2B6EAF6C" w:rsidR="00FB24BC" w:rsidRPr="00500BE2" w:rsidRDefault="00FB24BC" w:rsidP="00FB24BC">
      <w:pPr>
        <w:rPr>
          <w:rFonts w:ascii="方正仿宋_GBK" w:eastAsia="方正仿宋_GBK"/>
          <w:b/>
          <w:bCs/>
          <w:sz w:val="24"/>
        </w:rPr>
      </w:pPr>
      <w:bookmarkStart w:id="2" w:name="_Toc29169"/>
      <w:r w:rsidRPr="00500BE2">
        <w:rPr>
          <w:rFonts w:ascii="方正仿宋_GBK" w:eastAsia="方正仿宋_GBK" w:hint="eastAsia"/>
          <w:b/>
          <w:bCs/>
          <w:sz w:val="24"/>
        </w:rPr>
        <w:lastRenderedPageBreak/>
        <w:t>附件3</w:t>
      </w:r>
      <w:bookmarkEnd w:id="2"/>
      <w:r w:rsidRPr="00500BE2">
        <w:rPr>
          <w:rFonts w:ascii="方正仿宋_GBK" w:eastAsia="方正仿宋_GBK" w:hint="eastAsia"/>
          <w:b/>
          <w:bCs/>
          <w:sz w:val="24"/>
        </w:rPr>
        <w:t xml:space="preserve"> </w:t>
      </w:r>
    </w:p>
    <w:p w14:paraId="5AB11749" w14:textId="77777777" w:rsidR="00500BE2" w:rsidRPr="00500BE2" w:rsidRDefault="00FB24BC" w:rsidP="00FB24BC">
      <w:pPr>
        <w:adjustRightInd w:val="0"/>
        <w:snapToGrid w:val="0"/>
        <w:spacing w:line="360" w:lineRule="auto"/>
        <w:jc w:val="center"/>
        <w:rPr>
          <w:rFonts w:ascii="方正仿宋_GBK" w:eastAsia="方正仿宋_GBK"/>
          <w:b/>
          <w:bCs/>
          <w:sz w:val="30"/>
          <w:szCs w:val="30"/>
        </w:rPr>
      </w:pPr>
      <w:bookmarkStart w:id="3" w:name="_Hlk39853472"/>
      <w:r w:rsidRPr="00500BE2">
        <w:rPr>
          <w:rFonts w:ascii="方正仿宋_GBK" w:eastAsia="方正仿宋_GBK" w:hint="eastAsia"/>
          <w:b/>
          <w:bCs/>
          <w:sz w:val="30"/>
          <w:szCs w:val="30"/>
        </w:rPr>
        <w:t>重庆空港贵宾服务有限公司</w:t>
      </w:r>
    </w:p>
    <w:p w14:paraId="6B15ED64" w14:textId="41A46485" w:rsidR="00FB24BC" w:rsidRPr="00500BE2" w:rsidRDefault="00FB24BC" w:rsidP="00FB24BC">
      <w:pPr>
        <w:adjustRightInd w:val="0"/>
        <w:snapToGrid w:val="0"/>
        <w:spacing w:line="360" w:lineRule="auto"/>
        <w:jc w:val="center"/>
        <w:rPr>
          <w:rFonts w:ascii="方正仿宋_GBK" w:eastAsia="方正仿宋_GBK"/>
          <w:b/>
          <w:bCs/>
          <w:sz w:val="30"/>
          <w:szCs w:val="30"/>
        </w:rPr>
      </w:pPr>
      <w:proofErr w:type="gramStart"/>
      <w:r w:rsidRPr="00500BE2">
        <w:rPr>
          <w:rFonts w:ascii="方正仿宋_GBK" w:eastAsia="方正仿宋_GBK" w:hint="eastAsia"/>
          <w:b/>
          <w:bCs/>
          <w:sz w:val="30"/>
          <w:szCs w:val="30"/>
        </w:rPr>
        <w:t>绿植租</w:t>
      </w:r>
      <w:proofErr w:type="gramEnd"/>
      <w:r w:rsidRPr="00500BE2">
        <w:rPr>
          <w:rFonts w:ascii="方正仿宋_GBK" w:eastAsia="方正仿宋_GBK" w:hint="eastAsia"/>
          <w:b/>
          <w:bCs/>
          <w:sz w:val="30"/>
          <w:szCs w:val="30"/>
        </w:rPr>
        <w:t>摆服务外包服务项目投诉等级与处罚标准</w:t>
      </w:r>
    </w:p>
    <w:p w14:paraId="4340F709" w14:textId="3BE7F0BB" w:rsidR="00FB24BC" w:rsidRPr="00500BE2" w:rsidRDefault="00FB24BC" w:rsidP="00FB24BC">
      <w:pPr>
        <w:spacing w:line="360" w:lineRule="auto"/>
        <w:ind w:firstLineChars="200" w:firstLine="482"/>
        <w:rPr>
          <w:rFonts w:ascii="方正仿宋_GBK" w:eastAsia="方正仿宋_GBK" w:hAnsi="宋体"/>
          <w:b/>
          <w:color w:val="000000"/>
          <w:kern w:val="0"/>
          <w:sz w:val="24"/>
        </w:rPr>
      </w:pPr>
      <w:r w:rsidRPr="00500BE2">
        <w:rPr>
          <w:rFonts w:ascii="方正仿宋_GBK" w:eastAsia="方正仿宋_GBK" w:hAnsi="宋体" w:hint="eastAsia"/>
          <w:b/>
          <w:color w:val="000000"/>
          <w:kern w:val="0"/>
          <w:sz w:val="24"/>
        </w:rPr>
        <w:t>为规范重庆空港贵宾服务有限公司</w:t>
      </w:r>
      <w:proofErr w:type="gramStart"/>
      <w:r w:rsidRPr="00500BE2">
        <w:rPr>
          <w:rFonts w:ascii="方正仿宋_GBK" w:eastAsia="方正仿宋_GBK" w:hAnsi="宋体" w:hint="eastAsia"/>
          <w:b/>
          <w:color w:val="000000"/>
          <w:kern w:val="0"/>
          <w:sz w:val="24"/>
        </w:rPr>
        <w:t>绿植租</w:t>
      </w:r>
      <w:proofErr w:type="gramEnd"/>
      <w:r w:rsidRPr="00500BE2">
        <w:rPr>
          <w:rFonts w:ascii="方正仿宋_GBK" w:eastAsia="方正仿宋_GBK" w:hAnsi="宋体" w:hint="eastAsia"/>
          <w:b/>
          <w:color w:val="000000"/>
          <w:kern w:val="0"/>
          <w:sz w:val="24"/>
        </w:rPr>
        <w:t>摆服务质量管理，根据民航总局有关文件规定，制定本标准。甲方可根据实际情况，确定处罚方式。</w:t>
      </w:r>
    </w:p>
    <w:p w14:paraId="2E51E8B7" w14:textId="77777777" w:rsidR="00FB24BC" w:rsidRPr="00500BE2" w:rsidRDefault="00FB24BC" w:rsidP="00FB24BC">
      <w:pPr>
        <w:spacing w:line="360" w:lineRule="auto"/>
        <w:ind w:firstLineChars="196" w:firstLine="472"/>
        <w:rPr>
          <w:rFonts w:ascii="方正仿宋_GBK" w:eastAsia="方正仿宋_GBK" w:hAnsi="宋体"/>
          <w:b/>
          <w:color w:val="000000"/>
          <w:kern w:val="0"/>
          <w:sz w:val="24"/>
        </w:rPr>
      </w:pPr>
      <w:r w:rsidRPr="00500BE2">
        <w:rPr>
          <w:rFonts w:ascii="方正仿宋_GBK" w:eastAsia="方正仿宋_GBK" w:hAnsi="宋体" w:hint="eastAsia"/>
          <w:b/>
          <w:color w:val="000000"/>
          <w:kern w:val="0"/>
          <w:sz w:val="24"/>
        </w:rPr>
        <w:t>一、一类投诉（扣罚20000（含）-40000元，并承担相应赔偿责任）</w:t>
      </w:r>
    </w:p>
    <w:p w14:paraId="17598328"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1、因责任原因受到民航总局专门通报批评、处罚，以及市政府有关主管部门专门通报批评、处罚；</w:t>
      </w:r>
    </w:p>
    <w:p w14:paraId="600964BB"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2、民航总局及市政府有关主管部门认定的有效投诉的；</w:t>
      </w:r>
    </w:p>
    <w:p w14:paraId="636A338C"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3、因责任原因在全国性媒体被批评性报道；</w:t>
      </w:r>
    </w:p>
    <w:p w14:paraId="7C4864FC"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4、因员工与顾客发生扭打、殴斗引起的顾客投诉事件；</w:t>
      </w:r>
    </w:p>
    <w:p w14:paraId="005723AB"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5、因员工辱骂、歧视嘲笑顾客引起顾客投诉，造成全国性媒体批评性报道的；</w:t>
      </w:r>
    </w:p>
    <w:p w14:paraId="29FFFDDC"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6、因员工欺诈顾客、藏匿顾客财务造成顾客投诉，造成全国性媒体批评性报道；</w:t>
      </w:r>
    </w:p>
    <w:p w14:paraId="5CBAB73D"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7、因责任原因造成顾客索赔，最终赔偿金额人民币1万元（不含）以上；</w:t>
      </w:r>
    </w:p>
    <w:p w14:paraId="021490FB"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8、因责任原因造成顾客投诉，性质恶劣，经公司研究认定为一类投诉的；</w:t>
      </w:r>
    </w:p>
    <w:p w14:paraId="6A0A9D49" w14:textId="77777777" w:rsidR="00FB24BC" w:rsidRPr="00500BE2" w:rsidRDefault="00FB24BC" w:rsidP="00FB24BC">
      <w:pPr>
        <w:spacing w:line="360" w:lineRule="auto"/>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 xml:space="preserve">    9、发生二次二类投诉事件。</w:t>
      </w:r>
    </w:p>
    <w:p w14:paraId="3440EAE4" w14:textId="77777777" w:rsidR="00FB24BC" w:rsidRPr="00500BE2" w:rsidRDefault="00FB24BC" w:rsidP="00FB24BC">
      <w:pPr>
        <w:spacing w:line="360" w:lineRule="auto"/>
        <w:ind w:firstLineChars="196" w:firstLine="472"/>
        <w:rPr>
          <w:rFonts w:ascii="方正仿宋_GBK" w:eastAsia="方正仿宋_GBK" w:hAnsi="宋体"/>
          <w:b/>
          <w:color w:val="000000"/>
          <w:kern w:val="0"/>
          <w:sz w:val="24"/>
        </w:rPr>
      </w:pPr>
      <w:r w:rsidRPr="00500BE2">
        <w:rPr>
          <w:rFonts w:ascii="方正仿宋_GBK" w:eastAsia="方正仿宋_GBK" w:hAnsi="宋体" w:hint="eastAsia"/>
          <w:b/>
          <w:color w:val="000000"/>
          <w:kern w:val="0"/>
          <w:sz w:val="24"/>
        </w:rPr>
        <w:t>二、二类投诉（扣罚10000-20000（不含）元，并承担相应赔偿责任）</w:t>
      </w:r>
    </w:p>
    <w:p w14:paraId="397FF07D"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1、顾客集体投诉或多名顾客就同一事件分别投诉，人数在5人（含）以上；</w:t>
      </w:r>
    </w:p>
    <w:p w14:paraId="7C39C612"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2、因责任原因受到西南局通报批评、处罚；</w:t>
      </w:r>
    </w:p>
    <w:p w14:paraId="4F709880"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3、民航西南局认定的有效投诉的；</w:t>
      </w:r>
    </w:p>
    <w:p w14:paraId="2D9738FF"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4、因责任原因在行业媒体、地方（省、市）媒体上被批评性报道；</w:t>
      </w:r>
    </w:p>
    <w:p w14:paraId="1D7267F4"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5、重要旅客（VIP）投诉；</w:t>
      </w:r>
    </w:p>
    <w:p w14:paraId="490AC2E6"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6、因工作流程、制度、标准存在不符合法律法规、国家强制标准、行业强制标准等严重缺陷造成的顾客投诉；</w:t>
      </w:r>
    </w:p>
    <w:p w14:paraId="3CE3C16E"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7、在岗员工对顾客人身或财产受到伤害时，不主动给予帮助，坐视顾客人身财产伤害，造成的顾客投诉；</w:t>
      </w:r>
    </w:p>
    <w:p w14:paraId="08806491"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lastRenderedPageBreak/>
        <w:t>8、因责任原因造成航班延误所引起的航空公司投诉；</w:t>
      </w:r>
    </w:p>
    <w:p w14:paraId="409ECCB7"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9、因责任原因造成顾客索赔，最终赔偿金额人民币2000元（不含）以上1万元（含）以下；</w:t>
      </w:r>
    </w:p>
    <w:p w14:paraId="2720719B"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10、因责任原因造成顾客投诉，性质严重，经公司研究认定为二类投诉的；</w:t>
      </w:r>
    </w:p>
    <w:p w14:paraId="22B31B15"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11、发生二次三类投诉事件。</w:t>
      </w:r>
    </w:p>
    <w:p w14:paraId="4C22AAF4" w14:textId="77777777" w:rsidR="00FB24BC" w:rsidRPr="00500BE2" w:rsidRDefault="00FB24BC" w:rsidP="00FB24BC">
      <w:pPr>
        <w:spacing w:line="360" w:lineRule="auto"/>
        <w:ind w:firstLineChars="196" w:firstLine="472"/>
        <w:rPr>
          <w:rFonts w:ascii="方正仿宋_GBK" w:eastAsia="方正仿宋_GBK" w:hAnsi="宋体"/>
          <w:b/>
          <w:color w:val="000000"/>
          <w:kern w:val="0"/>
          <w:sz w:val="24"/>
        </w:rPr>
      </w:pPr>
      <w:r w:rsidRPr="00500BE2">
        <w:rPr>
          <w:rFonts w:ascii="方正仿宋_GBK" w:eastAsia="方正仿宋_GBK" w:hAnsi="宋体" w:hint="eastAsia"/>
          <w:b/>
          <w:color w:val="000000"/>
          <w:kern w:val="0"/>
          <w:sz w:val="24"/>
        </w:rPr>
        <w:t>三、三类投诉（扣罚1000-10000元，并承担相应赔偿责任）</w:t>
      </w:r>
    </w:p>
    <w:p w14:paraId="69052090"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1、民航重庆航安局和</w:t>
      </w:r>
      <w:r w:rsidRPr="00500BE2">
        <w:rPr>
          <w:rFonts w:ascii="方正仿宋_GBK" w:eastAsia="方正仿宋_GBK" w:hAnsi="宋体" w:hint="eastAsia"/>
          <w:kern w:val="0"/>
          <w:sz w:val="24"/>
        </w:rPr>
        <w:t>重庆空港贵宾服务</w:t>
      </w:r>
      <w:r w:rsidRPr="00500BE2">
        <w:rPr>
          <w:rFonts w:ascii="方正仿宋_GBK" w:eastAsia="方正仿宋_GBK" w:hAnsi="宋体" w:hint="eastAsia"/>
          <w:color w:val="000000"/>
          <w:kern w:val="0"/>
          <w:sz w:val="24"/>
        </w:rPr>
        <w:t>有限公司通报批评、处罚；</w:t>
      </w:r>
    </w:p>
    <w:p w14:paraId="04BF30EC"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2、民航重庆航安局和</w:t>
      </w:r>
      <w:r w:rsidRPr="00500BE2">
        <w:rPr>
          <w:rFonts w:ascii="方正仿宋_GBK" w:eastAsia="方正仿宋_GBK" w:hAnsi="宋体" w:hint="eastAsia"/>
          <w:kern w:val="0"/>
          <w:sz w:val="24"/>
        </w:rPr>
        <w:t>重庆空港贵宾服务</w:t>
      </w:r>
      <w:r w:rsidRPr="00500BE2">
        <w:rPr>
          <w:rFonts w:ascii="方正仿宋_GBK" w:eastAsia="方正仿宋_GBK" w:hAnsi="宋体" w:hint="eastAsia"/>
          <w:color w:val="000000"/>
          <w:kern w:val="0"/>
          <w:sz w:val="24"/>
        </w:rPr>
        <w:t>有限公司认定的有效投诉的；</w:t>
      </w:r>
    </w:p>
    <w:p w14:paraId="35C483D5"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3、因工作流程、制度、标准存在不足造成的顾客投诉；</w:t>
      </w:r>
    </w:p>
    <w:p w14:paraId="4F0261C3"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4、因员工未按工作流程、制度、标准操作造成的顾客投诉；</w:t>
      </w:r>
    </w:p>
    <w:p w14:paraId="296D5872"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5、因员工服务态度问题，包括与顾客争执、口角、不耐烦、态度冷漠（不答、不理、不看、不微笑、拖沓时间等）造成的顾客投诉；</w:t>
      </w:r>
    </w:p>
    <w:p w14:paraId="62E6E8C0"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6、因责任原因在其他媒体上被批评性报道；</w:t>
      </w:r>
    </w:p>
    <w:p w14:paraId="4F7BF7B3"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7、因责任原因造成顾客索赔，最终赔偿金额人民币2000元（不含）以下；</w:t>
      </w:r>
      <w:bookmarkEnd w:id="3"/>
    </w:p>
    <w:p w14:paraId="61DA61B8"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8、发生二次四类投诉事件；</w:t>
      </w:r>
    </w:p>
    <w:p w14:paraId="11E3CBEE"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9、不服从甲方管理。</w:t>
      </w:r>
    </w:p>
    <w:p w14:paraId="6B131524" w14:textId="77777777" w:rsidR="00FB24BC" w:rsidRPr="00500BE2" w:rsidRDefault="00FB24BC" w:rsidP="00FB24BC">
      <w:pPr>
        <w:spacing w:line="360" w:lineRule="auto"/>
        <w:ind w:firstLineChars="196" w:firstLine="472"/>
        <w:rPr>
          <w:rFonts w:ascii="方正仿宋_GBK" w:eastAsia="方正仿宋_GBK" w:hAnsi="宋体"/>
          <w:b/>
          <w:color w:val="000000"/>
          <w:kern w:val="0"/>
          <w:sz w:val="24"/>
        </w:rPr>
      </w:pPr>
      <w:r w:rsidRPr="00500BE2">
        <w:rPr>
          <w:rFonts w:ascii="方正仿宋_GBK" w:eastAsia="方正仿宋_GBK" w:hAnsi="宋体" w:hint="eastAsia"/>
          <w:b/>
          <w:color w:val="000000"/>
          <w:kern w:val="0"/>
          <w:sz w:val="24"/>
        </w:rPr>
        <w:t>四、四类投诉（扣罚200-1000元，并承担相应赔偿责任）</w:t>
      </w:r>
    </w:p>
    <w:p w14:paraId="561F024F" w14:textId="77777777" w:rsidR="00FB24BC" w:rsidRPr="00500BE2" w:rsidRDefault="00FB24BC" w:rsidP="00FB24BC">
      <w:pPr>
        <w:spacing w:line="360" w:lineRule="auto"/>
        <w:ind w:firstLineChars="200" w:firstLine="480"/>
        <w:rPr>
          <w:rFonts w:ascii="方正仿宋_GBK" w:eastAsia="方正仿宋_GBK" w:hAnsi="宋体"/>
          <w:color w:val="000000"/>
          <w:kern w:val="0"/>
          <w:sz w:val="24"/>
        </w:rPr>
      </w:pPr>
      <w:r w:rsidRPr="00500BE2">
        <w:rPr>
          <w:rFonts w:ascii="方正仿宋_GBK" w:eastAsia="方正仿宋_GBK" w:hAnsi="宋体" w:hint="eastAsia"/>
          <w:color w:val="000000"/>
          <w:kern w:val="0"/>
          <w:sz w:val="24"/>
        </w:rPr>
        <w:t>1、重庆空港贵宾服务有限公司认定的有效投诉的；</w:t>
      </w:r>
    </w:p>
    <w:p w14:paraId="7EA870AE" w14:textId="77777777" w:rsidR="00FB24BC" w:rsidRPr="00500BE2" w:rsidRDefault="00FB24BC" w:rsidP="00FB24BC">
      <w:pPr>
        <w:spacing w:line="360" w:lineRule="auto"/>
        <w:ind w:firstLine="420"/>
        <w:rPr>
          <w:rFonts w:ascii="方正仿宋_GBK" w:eastAsia="方正仿宋_GBK"/>
          <w:sz w:val="24"/>
        </w:rPr>
      </w:pPr>
      <w:r w:rsidRPr="00500BE2">
        <w:rPr>
          <w:rFonts w:ascii="方正仿宋_GBK" w:eastAsia="方正仿宋_GBK" w:hAnsi="宋体" w:hint="eastAsia"/>
          <w:color w:val="000000"/>
          <w:kern w:val="0"/>
          <w:sz w:val="24"/>
        </w:rPr>
        <w:t>2、顾客反映员工服务意识欠缺，造成其不舒适、</w:t>
      </w:r>
      <w:proofErr w:type="gramStart"/>
      <w:r w:rsidRPr="00500BE2">
        <w:rPr>
          <w:rFonts w:ascii="方正仿宋_GBK" w:eastAsia="方正仿宋_GBK" w:hAnsi="宋体" w:hint="eastAsia"/>
          <w:color w:val="000000"/>
          <w:kern w:val="0"/>
          <w:sz w:val="24"/>
        </w:rPr>
        <w:t>不</w:t>
      </w:r>
      <w:proofErr w:type="gramEnd"/>
      <w:r w:rsidRPr="00500BE2">
        <w:rPr>
          <w:rFonts w:ascii="方正仿宋_GBK" w:eastAsia="方正仿宋_GBK" w:hAnsi="宋体" w:hint="eastAsia"/>
          <w:color w:val="000000"/>
          <w:kern w:val="0"/>
          <w:sz w:val="24"/>
        </w:rPr>
        <w:t>愉悦，经查实，但未明确提出处理要求的。</w:t>
      </w:r>
    </w:p>
    <w:p w14:paraId="1EF7B734" w14:textId="77777777" w:rsidR="00FB24BC" w:rsidRPr="00500BE2" w:rsidRDefault="00FB24BC" w:rsidP="00FB24BC">
      <w:pPr>
        <w:ind w:firstLine="420"/>
        <w:jc w:val="left"/>
        <w:rPr>
          <w:rFonts w:ascii="方正仿宋_GBK" w:eastAsia="方正仿宋_GBK" w:hAnsi="宋体"/>
          <w:kern w:val="0"/>
          <w:sz w:val="24"/>
        </w:rPr>
      </w:pPr>
      <w:r w:rsidRPr="00500BE2">
        <w:rPr>
          <w:rFonts w:ascii="方正仿宋_GBK" w:eastAsia="方正仿宋_GBK" w:hAnsi="宋体" w:hint="eastAsia"/>
          <w:kern w:val="0"/>
          <w:sz w:val="24"/>
        </w:rPr>
        <w:t>备注：“四类投诉”按照合同附件2相应条款进行处罚。除上述处罚外，</w:t>
      </w:r>
      <w:proofErr w:type="gramStart"/>
      <w:r w:rsidRPr="00500BE2">
        <w:rPr>
          <w:rFonts w:ascii="方正仿宋_GBK" w:eastAsia="方正仿宋_GBK" w:hint="eastAsia"/>
          <w:kern w:val="0"/>
          <w:sz w:val="24"/>
        </w:rPr>
        <w:t>视严重</w:t>
      </w:r>
      <w:proofErr w:type="gramEnd"/>
      <w:r w:rsidRPr="00500BE2">
        <w:rPr>
          <w:rFonts w:ascii="方正仿宋_GBK" w:eastAsia="方正仿宋_GBK" w:hint="eastAsia"/>
          <w:kern w:val="0"/>
          <w:sz w:val="24"/>
        </w:rPr>
        <w:t>程度，“</w:t>
      </w:r>
      <w:r w:rsidRPr="00500BE2">
        <w:rPr>
          <w:rFonts w:ascii="方正仿宋_GBK" w:eastAsia="方正仿宋_GBK" w:hAnsi="宋体" w:hint="eastAsia"/>
          <w:kern w:val="0"/>
          <w:sz w:val="24"/>
        </w:rPr>
        <w:t>三类投诉</w:t>
      </w:r>
      <w:r w:rsidRPr="00500BE2">
        <w:rPr>
          <w:rFonts w:ascii="方正仿宋_GBK" w:eastAsia="方正仿宋_GBK" w:hint="eastAsia"/>
          <w:kern w:val="0"/>
          <w:sz w:val="24"/>
        </w:rPr>
        <w:t>”</w:t>
      </w:r>
      <w:r w:rsidRPr="00500BE2">
        <w:rPr>
          <w:rFonts w:ascii="方正仿宋_GBK" w:eastAsia="方正仿宋_GBK" w:hAnsi="宋体" w:hint="eastAsia"/>
          <w:kern w:val="0"/>
          <w:sz w:val="24"/>
        </w:rPr>
        <w:t>扣除月度考评分5-10分，“二类投诉”扣除月度考评分10-15分，“一类投诉”扣除月度考评分15-20分。</w:t>
      </w:r>
    </w:p>
    <w:p w14:paraId="203C0043" w14:textId="77777777" w:rsidR="00FB24BC" w:rsidRPr="00500BE2" w:rsidRDefault="00FB24BC" w:rsidP="00FB24BC">
      <w:pPr>
        <w:rPr>
          <w:rFonts w:ascii="方正仿宋_GBK" w:eastAsia="方正仿宋_GBK"/>
          <w:sz w:val="24"/>
        </w:rPr>
      </w:pPr>
    </w:p>
    <w:p w14:paraId="38E2D0EC" w14:textId="77777777" w:rsidR="00FB24BC" w:rsidRPr="00500BE2" w:rsidRDefault="00FB24BC" w:rsidP="00FB24BC">
      <w:pPr>
        <w:pStyle w:val="a0"/>
        <w:outlineLvl w:val="9"/>
        <w:rPr>
          <w:rFonts w:ascii="方正仿宋_GBK" w:eastAsia="方正仿宋_GBK"/>
          <w:sz w:val="24"/>
          <w:szCs w:val="24"/>
        </w:rPr>
      </w:pPr>
    </w:p>
    <w:p w14:paraId="7075CB9E" w14:textId="77777777" w:rsidR="00FB24BC" w:rsidRPr="00500BE2" w:rsidRDefault="00FB24BC" w:rsidP="00FB24BC">
      <w:pPr>
        <w:rPr>
          <w:rFonts w:ascii="方正仿宋_GBK" w:eastAsia="方正仿宋_GBK"/>
          <w:sz w:val="24"/>
        </w:rPr>
      </w:pPr>
    </w:p>
    <w:p w14:paraId="5D47352D" w14:textId="77777777" w:rsidR="00FB24BC" w:rsidRPr="00500BE2" w:rsidRDefault="00FB24BC" w:rsidP="00500BE2">
      <w:pPr>
        <w:pStyle w:val="a0"/>
        <w:jc w:val="both"/>
        <w:rPr>
          <w:rFonts w:ascii="方正仿宋_GBK" w:eastAsia="方正仿宋_GBK"/>
          <w:sz w:val="24"/>
          <w:szCs w:val="24"/>
        </w:rPr>
      </w:pPr>
    </w:p>
    <w:p w14:paraId="58B83D5E" w14:textId="77777777" w:rsidR="00FB24BC" w:rsidRPr="00500BE2" w:rsidRDefault="00FB24BC" w:rsidP="00FB24BC">
      <w:pPr>
        <w:rPr>
          <w:rFonts w:ascii="方正仿宋_GBK" w:eastAsia="方正仿宋_GBK"/>
          <w:sz w:val="24"/>
        </w:rPr>
        <w:sectPr w:rsidR="00FB24BC" w:rsidRPr="00500BE2" w:rsidSect="00FB24BC">
          <w:headerReference w:type="default" r:id="rId11"/>
          <w:pgSz w:w="11906" w:h="16838"/>
          <w:pgMar w:top="1417" w:right="1134" w:bottom="1417" w:left="1134" w:header="850" w:footer="992" w:gutter="0"/>
          <w:cols w:space="720"/>
          <w:docGrid w:linePitch="312"/>
        </w:sectPr>
      </w:pPr>
    </w:p>
    <w:p w14:paraId="25B832EF" w14:textId="5980E0B8" w:rsidR="00FB24BC" w:rsidRPr="00500BE2" w:rsidRDefault="00FB24BC" w:rsidP="00500BE2">
      <w:pPr>
        <w:rPr>
          <w:rFonts w:ascii="方正仿宋_GBK" w:eastAsia="方正仿宋_GBK"/>
          <w:b/>
          <w:bCs/>
          <w:sz w:val="24"/>
        </w:rPr>
      </w:pPr>
      <w:bookmarkStart w:id="4" w:name="_Toc31033"/>
      <w:bookmarkStart w:id="5" w:name="_Toc8935"/>
      <w:r w:rsidRPr="00500BE2">
        <w:rPr>
          <w:rFonts w:ascii="方正仿宋_GBK" w:eastAsia="方正仿宋_GBK" w:hint="eastAsia"/>
          <w:b/>
          <w:bCs/>
          <w:sz w:val="24"/>
        </w:rPr>
        <w:lastRenderedPageBreak/>
        <w:t>附件</w:t>
      </w:r>
      <w:bookmarkEnd w:id="4"/>
      <w:r w:rsidRPr="00500BE2">
        <w:rPr>
          <w:rFonts w:ascii="方正仿宋_GBK" w:eastAsia="方正仿宋_GBK" w:hint="eastAsia"/>
          <w:b/>
          <w:bCs/>
          <w:sz w:val="24"/>
        </w:rPr>
        <w:t>4</w:t>
      </w:r>
      <w:bookmarkEnd w:id="5"/>
    </w:p>
    <w:p w14:paraId="2686CE25" w14:textId="12F885E7" w:rsidR="00FB24BC" w:rsidRPr="00500BE2" w:rsidRDefault="00FB24BC" w:rsidP="00FB24BC">
      <w:pPr>
        <w:jc w:val="center"/>
        <w:rPr>
          <w:rFonts w:ascii="方正仿宋_GBK" w:eastAsia="方正仿宋_GBK"/>
          <w:b/>
          <w:bCs/>
          <w:sz w:val="30"/>
          <w:szCs w:val="30"/>
        </w:rPr>
      </w:pPr>
      <w:r w:rsidRPr="00500BE2">
        <w:rPr>
          <w:rFonts w:ascii="方正仿宋_GBK" w:eastAsia="方正仿宋_GBK" w:hint="eastAsia"/>
          <w:b/>
          <w:bCs/>
          <w:sz w:val="30"/>
          <w:szCs w:val="30"/>
        </w:rPr>
        <w:t>重庆空港贵宾服务有限公司</w:t>
      </w:r>
      <w:proofErr w:type="gramStart"/>
      <w:r w:rsidRPr="00500BE2">
        <w:rPr>
          <w:rFonts w:ascii="方正仿宋_GBK" w:eastAsia="方正仿宋_GBK" w:hint="eastAsia"/>
          <w:b/>
          <w:bCs/>
          <w:sz w:val="30"/>
          <w:szCs w:val="30"/>
        </w:rPr>
        <w:t>绿植组边</w:t>
      </w:r>
      <w:proofErr w:type="gramEnd"/>
      <w:r w:rsidRPr="00500BE2">
        <w:rPr>
          <w:rFonts w:ascii="方正仿宋_GBK" w:eastAsia="方正仿宋_GBK" w:hint="eastAsia"/>
          <w:b/>
          <w:bCs/>
          <w:sz w:val="30"/>
          <w:szCs w:val="30"/>
        </w:rPr>
        <w:t>服务外包项目一票否决表</w:t>
      </w:r>
    </w:p>
    <w:p w14:paraId="1C9F3AAF" w14:textId="77777777" w:rsidR="00FB24BC" w:rsidRPr="00500BE2" w:rsidRDefault="00FB24BC" w:rsidP="00FB24BC">
      <w:pPr>
        <w:jc w:val="center"/>
        <w:rPr>
          <w:rFonts w:ascii="方正仿宋_GBK" w:eastAsia="方正仿宋_GBK"/>
          <w:sz w:val="24"/>
        </w:rPr>
      </w:pPr>
      <w:r w:rsidRPr="00500BE2">
        <w:rPr>
          <w:rFonts w:ascii="方正仿宋_GBK" w:eastAsia="方正仿宋_GBK" w:hint="eastAsia"/>
          <w:sz w:val="24"/>
        </w:rPr>
        <w:t>（乙方出现下表所列情形的，甲方有权解除合同）</w:t>
      </w:r>
    </w:p>
    <w:tbl>
      <w:tblPr>
        <w:tblStyle w:val="ac"/>
        <w:tblW w:w="13539" w:type="dxa"/>
        <w:tblLayout w:type="fixed"/>
        <w:tblLook w:val="04A0" w:firstRow="1" w:lastRow="0" w:firstColumn="1" w:lastColumn="0" w:noHBand="0" w:noVBand="1"/>
      </w:tblPr>
      <w:tblGrid>
        <w:gridCol w:w="1485"/>
        <w:gridCol w:w="9901"/>
        <w:gridCol w:w="2153"/>
      </w:tblGrid>
      <w:tr w:rsidR="00FB24BC" w:rsidRPr="00500BE2" w14:paraId="2726F187" w14:textId="77777777" w:rsidTr="00C101AC">
        <w:trPr>
          <w:trHeight w:val="314"/>
        </w:trPr>
        <w:tc>
          <w:tcPr>
            <w:tcW w:w="1485" w:type="dxa"/>
          </w:tcPr>
          <w:p w14:paraId="239B0BDD" w14:textId="77777777" w:rsidR="00FB24BC" w:rsidRPr="00500BE2" w:rsidRDefault="00FB24BC" w:rsidP="00C101AC">
            <w:pPr>
              <w:jc w:val="center"/>
              <w:rPr>
                <w:rFonts w:ascii="方正仿宋_GBK" w:eastAsia="方正仿宋_GBK"/>
                <w:kern w:val="0"/>
                <w:sz w:val="24"/>
              </w:rPr>
            </w:pPr>
            <w:r w:rsidRPr="00500BE2">
              <w:rPr>
                <w:rFonts w:ascii="方正仿宋_GBK" w:eastAsia="方正仿宋_GBK" w:hint="eastAsia"/>
                <w:kern w:val="0"/>
                <w:sz w:val="24"/>
              </w:rPr>
              <w:t>序号</w:t>
            </w:r>
          </w:p>
        </w:tc>
        <w:tc>
          <w:tcPr>
            <w:tcW w:w="9901" w:type="dxa"/>
          </w:tcPr>
          <w:p w14:paraId="0E22F148" w14:textId="77777777" w:rsidR="00FB24BC" w:rsidRPr="00500BE2" w:rsidRDefault="00FB24BC" w:rsidP="00C101AC">
            <w:pPr>
              <w:jc w:val="center"/>
              <w:rPr>
                <w:rFonts w:ascii="方正仿宋_GBK" w:eastAsia="方正仿宋_GBK"/>
                <w:kern w:val="0"/>
                <w:sz w:val="24"/>
              </w:rPr>
            </w:pPr>
            <w:r w:rsidRPr="00500BE2">
              <w:rPr>
                <w:rFonts w:ascii="方正仿宋_GBK" w:eastAsia="方正仿宋_GBK" w:hint="eastAsia"/>
                <w:kern w:val="0"/>
                <w:sz w:val="24"/>
              </w:rPr>
              <w:t>内容</w:t>
            </w:r>
          </w:p>
        </w:tc>
        <w:tc>
          <w:tcPr>
            <w:tcW w:w="2153" w:type="dxa"/>
          </w:tcPr>
          <w:p w14:paraId="6D8F2262" w14:textId="77777777" w:rsidR="00FB24BC" w:rsidRPr="00500BE2" w:rsidRDefault="00FB24BC" w:rsidP="00C101AC">
            <w:pPr>
              <w:jc w:val="center"/>
              <w:rPr>
                <w:rFonts w:ascii="方正仿宋_GBK" w:eastAsia="方正仿宋_GBK"/>
                <w:kern w:val="0"/>
                <w:sz w:val="24"/>
              </w:rPr>
            </w:pPr>
            <w:r w:rsidRPr="00500BE2">
              <w:rPr>
                <w:rFonts w:ascii="方正仿宋_GBK" w:eastAsia="方正仿宋_GBK" w:hint="eastAsia"/>
                <w:kern w:val="0"/>
                <w:sz w:val="24"/>
              </w:rPr>
              <w:t>备注</w:t>
            </w:r>
          </w:p>
        </w:tc>
      </w:tr>
      <w:tr w:rsidR="00FB24BC" w:rsidRPr="00500BE2" w14:paraId="5CA0EE86" w14:textId="77777777" w:rsidTr="00C101AC">
        <w:trPr>
          <w:trHeight w:val="314"/>
        </w:trPr>
        <w:tc>
          <w:tcPr>
            <w:tcW w:w="1485" w:type="dxa"/>
          </w:tcPr>
          <w:p w14:paraId="1C0C9F7D" w14:textId="77777777" w:rsidR="00FB24BC" w:rsidRPr="00500BE2" w:rsidRDefault="00FB24BC" w:rsidP="00C101AC">
            <w:pPr>
              <w:jc w:val="center"/>
              <w:rPr>
                <w:rFonts w:ascii="方正仿宋_GBK" w:eastAsia="方正仿宋_GBK"/>
                <w:kern w:val="0"/>
                <w:sz w:val="24"/>
              </w:rPr>
            </w:pPr>
            <w:r w:rsidRPr="00500BE2">
              <w:rPr>
                <w:rFonts w:ascii="方正仿宋_GBK" w:eastAsia="方正仿宋_GBK" w:hint="eastAsia"/>
                <w:kern w:val="0"/>
                <w:sz w:val="24"/>
              </w:rPr>
              <w:t>1</w:t>
            </w:r>
          </w:p>
        </w:tc>
        <w:tc>
          <w:tcPr>
            <w:tcW w:w="9901" w:type="dxa"/>
          </w:tcPr>
          <w:p w14:paraId="2B4F30EA" w14:textId="77777777" w:rsidR="00FB24BC" w:rsidRPr="00500BE2" w:rsidRDefault="00FB24BC" w:rsidP="00C101AC">
            <w:pPr>
              <w:jc w:val="center"/>
              <w:rPr>
                <w:rFonts w:ascii="方正仿宋_GBK" w:eastAsia="方正仿宋_GBK"/>
                <w:kern w:val="0"/>
                <w:sz w:val="24"/>
              </w:rPr>
            </w:pPr>
            <w:r w:rsidRPr="00500BE2">
              <w:rPr>
                <w:rFonts w:ascii="方正仿宋_GBK" w:eastAsia="方正仿宋_GBK" w:hint="eastAsia"/>
                <w:kern w:val="0"/>
                <w:sz w:val="24"/>
              </w:rPr>
              <w:t>年度考核得分低于60分的</w:t>
            </w:r>
          </w:p>
        </w:tc>
        <w:tc>
          <w:tcPr>
            <w:tcW w:w="2153" w:type="dxa"/>
          </w:tcPr>
          <w:p w14:paraId="181444D2" w14:textId="77777777" w:rsidR="00FB24BC" w:rsidRPr="00500BE2" w:rsidRDefault="00FB24BC" w:rsidP="00C101AC">
            <w:pPr>
              <w:jc w:val="center"/>
              <w:rPr>
                <w:rFonts w:ascii="方正仿宋_GBK" w:eastAsia="方正仿宋_GBK"/>
                <w:kern w:val="0"/>
                <w:sz w:val="24"/>
              </w:rPr>
            </w:pPr>
          </w:p>
        </w:tc>
      </w:tr>
      <w:tr w:rsidR="00FB24BC" w:rsidRPr="00500BE2" w14:paraId="4DF8957B" w14:textId="77777777" w:rsidTr="00C101AC">
        <w:trPr>
          <w:trHeight w:val="314"/>
        </w:trPr>
        <w:tc>
          <w:tcPr>
            <w:tcW w:w="1485" w:type="dxa"/>
          </w:tcPr>
          <w:p w14:paraId="24EB7A66" w14:textId="77777777" w:rsidR="00FB24BC" w:rsidRPr="00500BE2" w:rsidRDefault="00FB24BC" w:rsidP="00C101AC">
            <w:pPr>
              <w:jc w:val="center"/>
              <w:rPr>
                <w:rFonts w:ascii="方正仿宋_GBK" w:eastAsia="方正仿宋_GBK"/>
                <w:kern w:val="0"/>
                <w:sz w:val="24"/>
              </w:rPr>
            </w:pPr>
            <w:r w:rsidRPr="00500BE2">
              <w:rPr>
                <w:rFonts w:ascii="方正仿宋_GBK" w:eastAsia="方正仿宋_GBK" w:hint="eastAsia"/>
                <w:kern w:val="0"/>
                <w:sz w:val="24"/>
              </w:rPr>
              <w:t>2</w:t>
            </w:r>
          </w:p>
        </w:tc>
        <w:tc>
          <w:tcPr>
            <w:tcW w:w="9901" w:type="dxa"/>
          </w:tcPr>
          <w:p w14:paraId="78C36E39" w14:textId="77777777" w:rsidR="00FB24BC" w:rsidRPr="00500BE2" w:rsidRDefault="00FB24BC" w:rsidP="00C101AC">
            <w:pPr>
              <w:jc w:val="center"/>
              <w:rPr>
                <w:rFonts w:ascii="方正仿宋_GBK" w:eastAsia="方正仿宋_GBK"/>
                <w:color w:val="C00000"/>
                <w:kern w:val="0"/>
                <w:sz w:val="24"/>
              </w:rPr>
            </w:pPr>
            <w:r w:rsidRPr="00500BE2">
              <w:rPr>
                <w:rFonts w:ascii="方正仿宋_GBK" w:eastAsia="方正仿宋_GBK" w:hint="eastAsia"/>
                <w:kern w:val="0"/>
                <w:sz w:val="24"/>
              </w:rPr>
              <w:t>一个合同年度内月度考核得分低于80分累计达三次的</w:t>
            </w:r>
          </w:p>
        </w:tc>
        <w:tc>
          <w:tcPr>
            <w:tcW w:w="2153" w:type="dxa"/>
          </w:tcPr>
          <w:p w14:paraId="7C68725F" w14:textId="77777777" w:rsidR="00FB24BC" w:rsidRPr="00500BE2" w:rsidRDefault="00FB24BC" w:rsidP="00C101AC">
            <w:pPr>
              <w:jc w:val="center"/>
              <w:rPr>
                <w:rFonts w:ascii="方正仿宋_GBK" w:eastAsia="方正仿宋_GBK"/>
                <w:color w:val="C00000"/>
                <w:kern w:val="0"/>
                <w:sz w:val="24"/>
              </w:rPr>
            </w:pPr>
          </w:p>
        </w:tc>
      </w:tr>
      <w:tr w:rsidR="00FB24BC" w:rsidRPr="00500BE2" w14:paraId="3C92DC6F" w14:textId="77777777" w:rsidTr="00C101AC">
        <w:trPr>
          <w:trHeight w:val="322"/>
        </w:trPr>
        <w:tc>
          <w:tcPr>
            <w:tcW w:w="1485" w:type="dxa"/>
          </w:tcPr>
          <w:p w14:paraId="548B69F9" w14:textId="77777777" w:rsidR="00FB24BC" w:rsidRPr="00500BE2" w:rsidRDefault="00FB24BC" w:rsidP="00C101AC">
            <w:pPr>
              <w:jc w:val="center"/>
              <w:rPr>
                <w:rFonts w:ascii="方正仿宋_GBK" w:eastAsia="方正仿宋_GBK"/>
                <w:kern w:val="0"/>
                <w:sz w:val="24"/>
              </w:rPr>
            </w:pPr>
            <w:r w:rsidRPr="00500BE2">
              <w:rPr>
                <w:rFonts w:ascii="方正仿宋_GBK" w:eastAsia="方正仿宋_GBK" w:hint="eastAsia"/>
                <w:kern w:val="0"/>
                <w:sz w:val="24"/>
              </w:rPr>
              <w:t>3</w:t>
            </w:r>
          </w:p>
        </w:tc>
        <w:tc>
          <w:tcPr>
            <w:tcW w:w="9901" w:type="dxa"/>
          </w:tcPr>
          <w:p w14:paraId="036D4A94" w14:textId="77777777" w:rsidR="00FB24BC" w:rsidRPr="00500BE2" w:rsidRDefault="00FB24BC" w:rsidP="00C101AC">
            <w:pPr>
              <w:ind w:firstLineChars="200" w:firstLine="480"/>
              <w:jc w:val="center"/>
              <w:rPr>
                <w:rFonts w:ascii="方正仿宋_GBK" w:eastAsia="方正仿宋_GBK"/>
                <w:kern w:val="0"/>
                <w:sz w:val="24"/>
              </w:rPr>
            </w:pPr>
            <w:r w:rsidRPr="00500BE2">
              <w:rPr>
                <w:rFonts w:ascii="方正仿宋_GBK" w:eastAsia="方正仿宋_GBK" w:hint="eastAsia"/>
                <w:kern w:val="0"/>
                <w:sz w:val="24"/>
              </w:rPr>
              <w:t>发生重特大安全事故或服务质量有效投诉，造成严重后果的</w:t>
            </w:r>
          </w:p>
        </w:tc>
        <w:tc>
          <w:tcPr>
            <w:tcW w:w="2153" w:type="dxa"/>
          </w:tcPr>
          <w:p w14:paraId="12D2D06F" w14:textId="77777777" w:rsidR="00FB24BC" w:rsidRPr="00500BE2" w:rsidRDefault="00FB24BC" w:rsidP="00C101AC">
            <w:pPr>
              <w:jc w:val="center"/>
              <w:rPr>
                <w:rFonts w:ascii="方正仿宋_GBK" w:eastAsia="方正仿宋_GBK"/>
                <w:kern w:val="0"/>
                <w:sz w:val="24"/>
              </w:rPr>
            </w:pPr>
          </w:p>
        </w:tc>
      </w:tr>
      <w:tr w:rsidR="00FB24BC" w:rsidRPr="00500BE2" w14:paraId="4A4E3D03" w14:textId="77777777" w:rsidTr="00C101AC">
        <w:trPr>
          <w:trHeight w:val="333"/>
        </w:trPr>
        <w:tc>
          <w:tcPr>
            <w:tcW w:w="1485" w:type="dxa"/>
          </w:tcPr>
          <w:p w14:paraId="691F6B4F" w14:textId="77777777" w:rsidR="00FB24BC" w:rsidRPr="00500BE2" w:rsidRDefault="00FB24BC" w:rsidP="00C101AC">
            <w:pPr>
              <w:jc w:val="center"/>
              <w:rPr>
                <w:rFonts w:ascii="方正仿宋_GBK" w:eastAsia="方正仿宋_GBK"/>
                <w:kern w:val="0"/>
                <w:sz w:val="24"/>
              </w:rPr>
            </w:pPr>
            <w:r w:rsidRPr="00500BE2">
              <w:rPr>
                <w:rFonts w:ascii="方正仿宋_GBK" w:eastAsia="方正仿宋_GBK" w:hint="eastAsia"/>
                <w:kern w:val="0"/>
                <w:sz w:val="24"/>
              </w:rPr>
              <w:t>4</w:t>
            </w:r>
          </w:p>
        </w:tc>
        <w:tc>
          <w:tcPr>
            <w:tcW w:w="9901" w:type="dxa"/>
          </w:tcPr>
          <w:p w14:paraId="75649F7F" w14:textId="77777777" w:rsidR="00FB24BC" w:rsidRPr="00500BE2" w:rsidRDefault="00FB24BC" w:rsidP="00C101AC">
            <w:pPr>
              <w:jc w:val="center"/>
              <w:rPr>
                <w:rFonts w:ascii="方正仿宋_GBK" w:eastAsia="方正仿宋_GBK"/>
                <w:kern w:val="0"/>
                <w:sz w:val="24"/>
              </w:rPr>
            </w:pPr>
            <w:r w:rsidRPr="00500BE2">
              <w:rPr>
                <w:rFonts w:ascii="方正仿宋_GBK" w:eastAsia="方正仿宋_GBK" w:hint="eastAsia"/>
                <w:kern w:val="0"/>
                <w:sz w:val="24"/>
              </w:rPr>
              <w:t>合同期内未持续保持业务外包项目所要求资质</w:t>
            </w:r>
          </w:p>
        </w:tc>
        <w:tc>
          <w:tcPr>
            <w:tcW w:w="2153" w:type="dxa"/>
          </w:tcPr>
          <w:p w14:paraId="3047B742" w14:textId="77777777" w:rsidR="00FB24BC" w:rsidRPr="00500BE2" w:rsidRDefault="00FB24BC" w:rsidP="00C101AC">
            <w:pPr>
              <w:jc w:val="center"/>
              <w:rPr>
                <w:rFonts w:ascii="方正仿宋_GBK" w:eastAsia="方正仿宋_GBK"/>
                <w:kern w:val="0"/>
                <w:sz w:val="24"/>
              </w:rPr>
            </w:pPr>
          </w:p>
        </w:tc>
      </w:tr>
    </w:tbl>
    <w:p w14:paraId="3687745B" w14:textId="77777777" w:rsidR="00FB24BC" w:rsidRPr="00500BE2" w:rsidRDefault="00FB24BC" w:rsidP="00FB24BC">
      <w:pPr>
        <w:rPr>
          <w:rFonts w:ascii="方正仿宋_GBK" w:eastAsia="方正仿宋_GBK"/>
          <w:sz w:val="24"/>
        </w:rPr>
      </w:pPr>
    </w:p>
    <w:p w14:paraId="05879FDA" w14:textId="77777777" w:rsidR="00FB24BC" w:rsidRPr="00500BE2" w:rsidRDefault="00FB24BC" w:rsidP="00FB24BC">
      <w:pPr>
        <w:pStyle w:val="af"/>
        <w:rPr>
          <w:rFonts w:ascii="方正仿宋_GBK" w:eastAsia="方正仿宋_GBK" w:hAnsi="Times New Roman"/>
          <w:sz w:val="24"/>
        </w:rPr>
      </w:pPr>
    </w:p>
    <w:p w14:paraId="3F0C2B0A" w14:textId="77777777" w:rsidR="00FB24BC" w:rsidRPr="00500BE2" w:rsidRDefault="00FB24BC" w:rsidP="00FB24BC">
      <w:pPr>
        <w:rPr>
          <w:rFonts w:ascii="方正仿宋_GBK" w:eastAsia="方正仿宋_GBK"/>
          <w:sz w:val="24"/>
        </w:rPr>
      </w:pPr>
    </w:p>
    <w:p w14:paraId="50DBE4FD" w14:textId="77777777" w:rsidR="00FB24BC" w:rsidRPr="00500BE2" w:rsidRDefault="00FB24BC" w:rsidP="00FB24BC">
      <w:pPr>
        <w:pStyle w:val="af"/>
        <w:rPr>
          <w:rFonts w:ascii="方正仿宋_GBK" w:eastAsia="方正仿宋_GBK" w:hAnsi="Times New Roman"/>
          <w:sz w:val="24"/>
        </w:rPr>
      </w:pPr>
    </w:p>
    <w:p w14:paraId="1EECAD42" w14:textId="77777777" w:rsidR="00FB24BC" w:rsidRPr="00500BE2" w:rsidRDefault="00FB24BC" w:rsidP="00FB24BC">
      <w:pPr>
        <w:rPr>
          <w:rFonts w:ascii="方正仿宋_GBK" w:eastAsia="方正仿宋_GBK"/>
          <w:sz w:val="24"/>
        </w:rPr>
      </w:pPr>
    </w:p>
    <w:p w14:paraId="78BF6D4D" w14:textId="77777777" w:rsidR="00FB24BC" w:rsidRPr="00500BE2" w:rsidRDefault="00FB24BC" w:rsidP="00FB24BC">
      <w:pPr>
        <w:pStyle w:val="af"/>
        <w:rPr>
          <w:rFonts w:ascii="方正仿宋_GBK" w:eastAsia="方正仿宋_GBK" w:hAnsi="Times New Roman"/>
          <w:sz w:val="24"/>
        </w:rPr>
      </w:pPr>
    </w:p>
    <w:p w14:paraId="62D1293E" w14:textId="77777777" w:rsidR="00FB24BC" w:rsidRPr="00500BE2" w:rsidRDefault="00FB24BC" w:rsidP="00FB24BC">
      <w:pPr>
        <w:rPr>
          <w:rFonts w:ascii="方正仿宋_GBK" w:eastAsia="方正仿宋_GBK"/>
          <w:sz w:val="24"/>
        </w:rPr>
      </w:pPr>
    </w:p>
    <w:p w14:paraId="0D281C8C" w14:textId="77777777" w:rsidR="00FB24BC" w:rsidRPr="00500BE2" w:rsidRDefault="00FB24BC" w:rsidP="00FB24BC">
      <w:pPr>
        <w:rPr>
          <w:rFonts w:ascii="方正仿宋_GBK" w:eastAsia="方正仿宋_GBK"/>
          <w:sz w:val="24"/>
        </w:rPr>
      </w:pPr>
    </w:p>
    <w:p w14:paraId="56DBE559" w14:textId="77777777" w:rsidR="00FB24BC" w:rsidRPr="00500BE2" w:rsidRDefault="00FB24BC" w:rsidP="00FB24BC">
      <w:pPr>
        <w:pStyle w:val="af"/>
        <w:rPr>
          <w:rFonts w:ascii="方正仿宋_GBK" w:eastAsia="方正仿宋_GBK" w:hAnsi="Times New Roman"/>
          <w:sz w:val="24"/>
        </w:rPr>
      </w:pPr>
    </w:p>
    <w:p w14:paraId="52C5D426" w14:textId="77777777" w:rsidR="00FB24BC" w:rsidRPr="00500BE2" w:rsidRDefault="00FB24BC" w:rsidP="00500BE2">
      <w:pPr>
        <w:pStyle w:val="a0"/>
        <w:jc w:val="both"/>
        <w:outlineLvl w:val="9"/>
        <w:rPr>
          <w:rFonts w:ascii="方正仿宋_GBK" w:eastAsia="方正仿宋_GBK" w:hAnsi="Times New Roman"/>
          <w:sz w:val="24"/>
          <w:szCs w:val="24"/>
        </w:rPr>
        <w:sectPr w:rsidR="00FB24BC" w:rsidRPr="00500BE2" w:rsidSect="00FB24BC">
          <w:pgSz w:w="16838" w:h="11906" w:orient="landscape"/>
          <w:pgMar w:top="1134" w:right="1417" w:bottom="1134" w:left="1417" w:header="850" w:footer="992" w:gutter="0"/>
          <w:cols w:space="720"/>
          <w:docGrid w:linePitch="312"/>
        </w:sectPr>
      </w:pPr>
    </w:p>
    <w:p w14:paraId="0A68A9DF" w14:textId="5BB8CD46" w:rsidR="00FB24BC" w:rsidRPr="00500BE2" w:rsidRDefault="00FB24BC" w:rsidP="00500BE2">
      <w:pPr>
        <w:rPr>
          <w:rFonts w:ascii="方正仿宋_GBK" w:eastAsia="方正仿宋_GBK"/>
          <w:b/>
          <w:bCs/>
          <w:sz w:val="24"/>
        </w:rPr>
      </w:pPr>
      <w:r w:rsidRPr="00500BE2">
        <w:rPr>
          <w:rFonts w:ascii="方正仿宋_GBK" w:eastAsia="方正仿宋_GBK" w:hint="eastAsia"/>
          <w:b/>
          <w:bCs/>
          <w:sz w:val="24"/>
        </w:rPr>
        <w:lastRenderedPageBreak/>
        <w:t>附件5</w:t>
      </w:r>
    </w:p>
    <w:p w14:paraId="5D59EC28" w14:textId="44FA04C4" w:rsidR="00FB24BC" w:rsidRPr="00500BE2" w:rsidRDefault="00FB24BC" w:rsidP="00500BE2">
      <w:pPr>
        <w:ind w:firstLineChars="200" w:firstLine="602"/>
        <w:jc w:val="center"/>
        <w:rPr>
          <w:rFonts w:ascii="方正仿宋_GBK" w:eastAsia="方正仿宋_GBK"/>
          <w:b/>
          <w:sz w:val="30"/>
          <w:szCs w:val="30"/>
        </w:rPr>
      </w:pPr>
      <w:r w:rsidRPr="00500BE2">
        <w:rPr>
          <w:rFonts w:ascii="方正仿宋_GBK" w:eastAsia="方正仿宋_GBK" w:hint="eastAsia"/>
          <w:b/>
          <w:sz w:val="30"/>
          <w:szCs w:val="30"/>
        </w:rPr>
        <w:t>重庆空港贵宾服务有限公司安全管理协议</w:t>
      </w:r>
    </w:p>
    <w:p w14:paraId="5DC598DD" w14:textId="77777777" w:rsidR="00FB24BC" w:rsidRPr="00500BE2" w:rsidRDefault="00FB24BC" w:rsidP="00FB24BC">
      <w:pPr>
        <w:adjustRightInd w:val="0"/>
        <w:spacing w:line="560" w:lineRule="exact"/>
        <w:ind w:firstLineChars="200" w:firstLine="480"/>
        <w:jc w:val="left"/>
        <w:rPr>
          <w:rFonts w:ascii="方正仿宋_GBK" w:eastAsia="方正仿宋_GBK"/>
          <w:sz w:val="24"/>
        </w:rPr>
      </w:pPr>
      <w:r w:rsidRPr="00500BE2">
        <w:rPr>
          <w:rFonts w:ascii="方正仿宋_GBK" w:eastAsia="方正仿宋_GBK" w:hint="eastAsia"/>
          <w:sz w:val="24"/>
        </w:rPr>
        <w:t>甲方：重庆空港贵宾服务有限公司</w:t>
      </w:r>
    </w:p>
    <w:p w14:paraId="00864A6E" w14:textId="77777777" w:rsidR="00FB24BC" w:rsidRPr="00500BE2" w:rsidRDefault="00FB24BC" w:rsidP="00FB24BC">
      <w:pPr>
        <w:adjustRightInd w:val="0"/>
        <w:spacing w:line="560" w:lineRule="exact"/>
        <w:ind w:firstLineChars="200" w:firstLine="480"/>
        <w:jc w:val="left"/>
        <w:rPr>
          <w:rFonts w:ascii="方正仿宋_GBK" w:eastAsia="方正仿宋_GBK"/>
          <w:sz w:val="24"/>
        </w:rPr>
      </w:pPr>
      <w:r w:rsidRPr="00500BE2">
        <w:rPr>
          <w:rFonts w:ascii="方正仿宋_GBK" w:eastAsia="方正仿宋_GBK" w:hint="eastAsia"/>
          <w:sz w:val="24"/>
        </w:rPr>
        <w:t>乙方：</w:t>
      </w:r>
    </w:p>
    <w:p w14:paraId="3AE1FFE7" w14:textId="77777777" w:rsidR="00FB24BC" w:rsidRPr="00500BE2" w:rsidRDefault="00FB24BC" w:rsidP="00FB24BC">
      <w:pPr>
        <w:ind w:firstLineChars="200" w:firstLine="480"/>
        <w:jc w:val="left"/>
        <w:rPr>
          <w:rFonts w:ascii="方正仿宋_GBK" w:eastAsia="方正仿宋_GBK"/>
          <w:sz w:val="24"/>
        </w:rPr>
      </w:pPr>
    </w:p>
    <w:p w14:paraId="0B2325A0"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为确保重庆空港贵宾服务有限公司运行安全，创造一个安全的候机、工作环境，根据国家、民航相关法律法规要求，经甲乙双方共同协商达成一致，特签订本安全管理协议。</w:t>
      </w:r>
    </w:p>
    <w:p w14:paraId="5E672EDC" w14:textId="77777777" w:rsidR="00FB24BC" w:rsidRPr="00500BE2" w:rsidRDefault="00FB24BC" w:rsidP="00FB24BC">
      <w:pPr>
        <w:adjustRightInd w:val="0"/>
        <w:spacing w:line="560" w:lineRule="exact"/>
        <w:ind w:firstLineChars="200" w:firstLine="482"/>
        <w:jc w:val="left"/>
        <w:rPr>
          <w:rFonts w:ascii="方正仿宋_GBK" w:eastAsia="方正仿宋_GBK"/>
          <w:b/>
          <w:bCs/>
          <w:sz w:val="24"/>
        </w:rPr>
      </w:pPr>
      <w:r w:rsidRPr="00500BE2">
        <w:rPr>
          <w:rFonts w:ascii="方正仿宋_GBK" w:eastAsia="方正仿宋_GBK" w:hint="eastAsia"/>
          <w:b/>
          <w:sz w:val="24"/>
        </w:rPr>
        <w:t>一、承租场所基本情况</w:t>
      </w:r>
    </w:p>
    <w:p w14:paraId="377D8F8E"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（一）场所位置：</w:t>
      </w:r>
    </w:p>
    <w:p w14:paraId="66F9080F"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（二）场所用途或使用功能：</w:t>
      </w:r>
    </w:p>
    <w:p w14:paraId="7AB7209B"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（三）协议期限：</w:t>
      </w:r>
    </w:p>
    <w:p w14:paraId="5E6ACF7F" w14:textId="77777777" w:rsidR="00FB24BC" w:rsidRPr="00500BE2" w:rsidRDefault="00FB24BC" w:rsidP="00FB24BC">
      <w:pPr>
        <w:adjustRightInd w:val="0"/>
        <w:spacing w:line="560" w:lineRule="exact"/>
        <w:ind w:firstLineChars="200" w:firstLine="482"/>
        <w:jc w:val="left"/>
        <w:rPr>
          <w:rFonts w:ascii="方正仿宋_GBK" w:eastAsia="方正仿宋_GBK"/>
          <w:b/>
          <w:sz w:val="24"/>
        </w:rPr>
      </w:pPr>
      <w:r w:rsidRPr="00500BE2">
        <w:rPr>
          <w:rFonts w:ascii="方正仿宋_GBK" w:eastAsia="方正仿宋_GBK" w:hint="eastAsia"/>
          <w:b/>
          <w:sz w:val="24"/>
        </w:rPr>
        <w:t>二、甲乙双方安全责任</w:t>
      </w:r>
    </w:p>
    <w:p w14:paraId="42A71846" w14:textId="77777777" w:rsidR="00FB24BC" w:rsidRPr="00500BE2" w:rsidRDefault="00FB24BC" w:rsidP="00FB24BC">
      <w:pPr>
        <w:ind w:firstLineChars="200" w:firstLine="480"/>
        <w:jc w:val="left"/>
        <w:rPr>
          <w:rFonts w:ascii="方正仿宋_GBK" w:eastAsia="方正仿宋_GBK"/>
          <w:b/>
          <w:bCs/>
          <w:sz w:val="24"/>
        </w:rPr>
      </w:pPr>
      <w:r w:rsidRPr="00500BE2">
        <w:rPr>
          <w:rFonts w:ascii="方正仿宋_GBK" w:eastAsia="方正仿宋_GBK" w:hint="eastAsia"/>
          <w:sz w:val="24"/>
        </w:rPr>
        <w:t>（一）甲方责任</w:t>
      </w:r>
    </w:p>
    <w:p w14:paraId="1F5B06CE"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严格遵守国家有关安全生产的法律法规，按照“安全第一、预防为主、综合治理”方针和坚持“管生产必须管安全”的一岗双责原则进行安全生产管理，做到生产与安全工作同时计划、布置、检查、总结和评比。</w:t>
      </w:r>
    </w:p>
    <w:p w14:paraId="0220CA5B"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2.负责向乙方宣传有关消防、空防、运行、施工、治安、旅客意外伤害等安全方面的法律、法规等规定。</w:t>
      </w:r>
    </w:p>
    <w:p w14:paraId="3EFFBD68"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3.督促、检查、指导乙方做好安全管理工作，根据约定实施对乙方的处罚。</w:t>
      </w:r>
    </w:p>
    <w:p w14:paraId="74120909"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4.定期组织乙方召开安全协调会，协调解决乙方需航站</w:t>
      </w:r>
      <w:proofErr w:type="gramStart"/>
      <w:r w:rsidRPr="00500BE2">
        <w:rPr>
          <w:rFonts w:ascii="方正仿宋_GBK" w:eastAsia="方正仿宋_GBK" w:hint="eastAsia"/>
          <w:sz w:val="24"/>
        </w:rPr>
        <w:t>楼驻楼</w:t>
      </w:r>
      <w:proofErr w:type="gramEnd"/>
      <w:r w:rsidRPr="00500BE2">
        <w:rPr>
          <w:rFonts w:ascii="方正仿宋_GBK" w:eastAsia="方正仿宋_GBK" w:hint="eastAsia"/>
          <w:sz w:val="24"/>
        </w:rPr>
        <w:t>单位配合整改的安全问题。</w:t>
      </w:r>
    </w:p>
    <w:p w14:paraId="72F18F55"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lastRenderedPageBreak/>
        <w:t>（二）乙方责任</w:t>
      </w:r>
    </w:p>
    <w:p w14:paraId="3814B3D4"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坚持“安全第一、预防为主”和“管生产必须管安全”的原则，加强安全生产宣传教育，增强全员安全生产意识，建立健全各项安全生产的管理机构和安全生产管理制度，按相关安全管理要求配备足够数量的专职安全检查管理人员，有组织有领导地开展安全生产活动。各级管理人员和具体操作人员，必须熟悉和遵守本协议的各项规定，做到生产与安全工作同时计划、布置、检查、总结和评比，承担经营范围和工作区域的安全生产管理责任。</w:t>
      </w:r>
    </w:p>
    <w:p w14:paraId="0D43A0EA"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乙方必须签订安全协议或在租赁/经营权转让合同中以专项条款明确双方安全责任（包括消防、空防、治安、旅客意外伤害、反恐防暴等），并履行安全管理职责，防止失控漏管。须将与租赁方/经营方签订的安全协议或租赁/经营权转让合同报甲方授权管理部门（航站楼管理部）备案。同时须确定一名安全管理员向甲方报备，负责全面落实甲方关于消防、刀具、限制物品、意外伤害空防、治安、旅客意外伤害、反恐防暴、航站楼准入、控制区准入等安全管理工作。参加甲方组织的各类安全会议、应急救援演练、安全培训和各类安全整治及安全主题活动。</w:t>
      </w:r>
    </w:p>
    <w:p w14:paraId="7680DCC3"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1.空防安全</w:t>
      </w:r>
    </w:p>
    <w:p w14:paraId="48A2280A"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（1）严格遵守国家、行业、重庆江北国际机场有关空防安全的规定，不以任何作为或不作为干扰航空器和机场的安全的运行。</w:t>
      </w:r>
    </w:p>
    <w:p w14:paraId="0FE6E393"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（2）执行《重庆江北国际机场航空安全保卫方案》，遵守机场各项空防安全管理规定，切实落实各项空防安全管理措施，认真履行各项安全保卫职责。</w:t>
      </w:r>
    </w:p>
    <w:p w14:paraId="27B52D02"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（3）根据《民用航空背景调查规定》，认真开展所属员工背景调查工作，并建档留存。及时、准确向重庆市公安局机场分局、甲方安全检查站等填报员工（</w:t>
      </w:r>
      <w:proofErr w:type="gramStart"/>
      <w:r w:rsidRPr="00500BE2">
        <w:rPr>
          <w:rFonts w:ascii="方正仿宋_GBK" w:eastAsia="方正仿宋_GBK" w:hint="eastAsia"/>
          <w:sz w:val="24"/>
        </w:rPr>
        <w:t>含</w:t>
      </w:r>
      <w:r w:rsidRPr="00500BE2">
        <w:rPr>
          <w:rFonts w:ascii="方正仿宋_GBK" w:eastAsia="方正仿宋_GBK" w:hint="eastAsia"/>
          <w:sz w:val="24"/>
        </w:rPr>
        <w:lastRenderedPageBreak/>
        <w:t>无证人</w:t>
      </w:r>
      <w:proofErr w:type="gramEnd"/>
      <w:r w:rsidRPr="00500BE2">
        <w:rPr>
          <w:rFonts w:ascii="方正仿宋_GBK" w:eastAsia="方正仿宋_GBK" w:hint="eastAsia"/>
          <w:sz w:val="24"/>
        </w:rPr>
        <w:t>员）基本信息。加强对员工现实表现情况的掌握，及时排查内部矛盾和隐患并做好相应台帐记录。</w:t>
      </w:r>
    </w:p>
    <w:p w14:paraId="6C8C7ED0"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（4）认真开展新进员工空防安全教育、培训，每月对在职员工进行至少一次空防相关安全教育，并规范建立教育</w:t>
      </w:r>
      <w:proofErr w:type="gramStart"/>
      <w:r w:rsidRPr="00500BE2">
        <w:rPr>
          <w:rFonts w:ascii="方正仿宋_GBK" w:eastAsia="方正仿宋_GBK" w:hint="eastAsia"/>
          <w:sz w:val="24"/>
        </w:rPr>
        <w:t>培训台</w:t>
      </w:r>
      <w:proofErr w:type="gramEnd"/>
      <w:r w:rsidRPr="00500BE2">
        <w:rPr>
          <w:rFonts w:ascii="方正仿宋_GBK" w:eastAsia="方正仿宋_GBK" w:hint="eastAsia"/>
          <w:sz w:val="24"/>
        </w:rPr>
        <w:t>帐，切实提高员工空防意识，着重培养员工遵章守纪意识、空防安全防范意识，促进员工养成主动发现并报告异常情况及问题的良好习惯。</w:t>
      </w:r>
    </w:p>
    <w:p w14:paraId="64E9F0A4"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（5）严格遵守并按照《重庆江北国际机场控制区通行证件管理规定》</w:t>
      </w:r>
      <w:proofErr w:type="gramStart"/>
      <w:r w:rsidRPr="00500BE2">
        <w:rPr>
          <w:rFonts w:ascii="方正仿宋_GBK" w:eastAsia="方正仿宋_GBK" w:hint="eastAsia"/>
          <w:sz w:val="24"/>
        </w:rPr>
        <w:t>流程申办</w:t>
      </w:r>
      <w:proofErr w:type="gramEnd"/>
      <w:r w:rsidRPr="00500BE2">
        <w:rPr>
          <w:rFonts w:ascii="方正仿宋_GBK" w:eastAsia="方正仿宋_GBK" w:hint="eastAsia"/>
          <w:sz w:val="24"/>
        </w:rPr>
        <w:t>控制区证件，按工作需要如实申请员工通行区域；建立本单位证件使用及管理制度，规范员工证件日常使用，定期清理本单位证件，及时清退离职人员证件，完善证件管理台帐，防止证件遗失、被盗、损毁或失控。</w:t>
      </w:r>
    </w:p>
    <w:p w14:paraId="7DC19FD0"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6）严格按照现行有效的《重庆江北国际机场控制区刀具管理规定》《重庆江北国际机场控制区限制物品管理规定》和《航站楼控制区限制物品及刀具管理规定》要求，开展航站楼控制区刀具和限制物品各项管理工作：</w:t>
      </w:r>
    </w:p>
    <w:p w14:paraId="081CDF69"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1）认真落实刀具及限制物品进入、退出控制区相关规定。同一单位东、西航站区限制物品、刀具须分开管理，严禁东、西航站区混用。</w:t>
      </w:r>
    </w:p>
    <w:p w14:paraId="56B36163"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2）指派专人对控制区内的刀具及限制物品进行管理，并制定严格的编号登记管理制度，建立管理台帐。</w:t>
      </w:r>
    </w:p>
    <w:p w14:paraId="3AABED2E"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3）设置刀具及限制物品固定存放区，实行集中保管，非操作时间应将刀具及限制物品锁于保管箱内。需要变更存放位置的，应书面告知航站楼管理部，经同意后方可变更存放位置。</w:t>
      </w:r>
    </w:p>
    <w:p w14:paraId="70B6CBDC"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4）每日对刀具进行清查核实，填写当日使用台帐并存档。</w:t>
      </w:r>
    </w:p>
    <w:p w14:paraId="2FB7A212"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5）指定专人，每周开展一次控制区刀具及限制物品自查，并建立</w:t>
      </w:r>
      <w:proofErr w:type="gramStart"/>
      <w:r w:rsidRPr="00500BE2">
        <w:rPr>
          <w:rFonts w:ascii="方正仿宋_GBK" w:eastAsia="方正仿宋_GBK" w:hint="eastAsia"/>
          <w:sz w:val="24"/>
        </w:rPr>
        <w:t>自查台</w:t>
      </w:r>
      <w:proofErr w:type="gramEnd"/>
      <w:r w:rsidRPr="00500BE2">
        <w:rPr>
          <w:rFonts w:ascii="方正仿宋_GBK" w:eastAsia="方正仿宋_GBK" w:hint="eastAsia"/>
          <w:sz w:val="24"/>
        </w:rPr>
        <w:t>帐。</w:t>
      </w:r>
    </w:p>
    <w:p w14:paraId="32D15CA3"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lastRenderedPageBreak/>
        <w:t>6）使用过程中损坏的刀具及限制物品不得随意丢弃，如有损坏须报告航站楼管理部，并到机场相关部门进行备案。</w:t>
      </w:r>
    </w:p>
    <w:p w14:paraId="24DBB9B9"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7）刀具及限制物品在使用过程中丢失，乙方不得瞒报、谎报，须立即以书面形式报告航站楼管理部，并到机场相关部门进行备案。</w:t>
      </w:r>
    </w:p>
    <w:p w14:paraId="1C70C640"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8）刀具及限制物品仅供本单位使用，不得转借。</w:t>
      </w:r>
    </w:p>
    <w:p w14:paraId="2D724923"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9）刀具及限制物品仅供生产使用，不得利用刀具及限制物品打架斗殴，不得使用刀具及限制物品实施任何危害空防安全的行为。</w:t>
      </w:r>
    </w:p>
    <w:p w14:paraId="146C8CEC"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10）认真开展控制区刀具及限制物品相关从业人员背景调查工作。</w:t>
      </w:r>
    </w:p>
    <w:p w14:paraId="2366FEF8"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11）制定刀具及限制物品使用管理规定，并定期对相关从业人员进行培训。</w:t>
      </w:r>
    </w:p>
    <w:p w14:paraId="415043A4"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（7）严格按照《重庆江北国际机场安全管理标准》和《航站楼门禁系统管理规定》要求，</w:t>
      </w:r>
      <w:proofErr w:type="gramStart"/>
      <w:r w:rsidRPr="00500BE2">
        <w:rPr>
          <w:rFonts w:ascii="方正仿宋_GBK" w:eastAsia="方正仿宋_GBK" w:hint="eastAsia"/>
          <w:sz w:val="24"/>
        </w:rPr>
        <w:t>遵守隔非门禁</w:t>
      </w:r>
      <w:proofErr w:type="gramEnd"/>
      <w:r w:rsidRPr="00500BE2">
        <w:rPr>
          <w:rFonts w:ascii="方正仿宋_GBK" w:eastAsia="方正仿宋_GBK" w:hint="eastAsia"/>
          <w:sz w:val="24"/>
        </w:rPr>
        <w:t>、</w:t>
      </w:r>
      <w:proofErr w:type="gramStart"/>
      <w:r w:rsidRPr="00500BE2">
        <w:rPr>
          <w:rFonts w:ascii="方正仿宋_GBK" w:eastAsia="方正仿宋_GBK" w:hint="eastAsia"/>
          <w:sz w:val="24"/>
        </w:rPr>
        <w:t>非隔非门禁</w:t>
      </w:r>
      <w:proofErr w:type="gramEnd"/>
      <w:r w:rsidRPr="00500BE2">
        <w:rPr>
          <w:rFonts w:ascii="方正仿宋_GBK" w:eastAsia="方正仿宋_GBK" w:hint="eastAsia"/>
          <w:sz w:val="24"/>
        </w:rPr>
        <w:t>、行李转盘隔断等空防设施的使用规定，做好本单位使用区域（房屋、场所）空防安全管理，确保责任区域内空防安全设施、物理隔断、墙体完好有效。</w:t>
      </w:r>
    </w:p>
    <w:p w14:paraId="3F3FB25C"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1）对员工进行空防安全意识及门禁权限使用规定等培训，严格控制员工申办门禁通行权限及区域的范围，禁止超范围、</w:t>
      </w:r>
      <w:proofErr w:type="gramStart"/>
      <w:r w:rsidRPr="00500BE2">
        <w:rPr>
          <w:rFonts w:ascii="方正仿宋_GBK" w:eastAsia="方正仿宋_GBK" w:hint="eastAsia"/>
          <w:sz w:val="24"/>
        </w:rPr>
        <w:t>超区域</w:t>
      </w:r>
      <w:proofErr w:type="gramEnd"/>
      <w:r w:rsidRPr="00500BE2">
        <w:rPr>
          <w:rFonts w:ascii="方正仿宋_GBK" w:eastAsia="方正仿宋_GBK" w:hint="eastAsia"/>
          <w:sz w:val="24"/>
        </w:rPr>
        <w:t>申办。</w:t>
      </w:r>
    </w:p>
    <w:p w14:paraId="09AA4DB7"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2）做好员工门禁使用的日常安全管理，及时注销辞职、调岗、</w:t>
      </w:r>
      <w:proofErr w:type="gramStart"/>
      <w:r w:rsidRPr="00500BE2">
        <w:rPr>
          <w:rFonts w:ascii="方正仿宋_GBK" w:eastAsia="方正仿宋_GBK" w:hint="eastAsia"/>
          <w:sz w:val="24"/>
        </w:rPr>
        <w:t>门禁卡</w:t>
      </w:r>
      <w:proofErr w:type="gramEnd"/>
      <w:r w:rsidRPr="00500BE2">
        <w:rPr>
          <w:rFonts w:ascii="方正仿宋_GBK" w:eastAsia="方正仿宋_GBK" w:hint="eastAsia"/>
          <w:sz w:val="24"/>
        </w:rPr>
        <w:t>遗失员工的门禁使用权限。</w:t>
      </w:r>
    </w:p>
    <w:p w14:paraId="6574143C"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3）工作人员应规范使用门禁门，轻</w:t>
      </w:r>
      <w:proofErr w:type="gramStart"/>
      <w:r w:rsidRPr="00500BE2">
        <w:rPr>
          <w:rFonts w:ascii="方正仿宋_GBK" w:eastAsia="方正仿宋_GBK" w:hint="eastAsia"/>
          <w:sz w:val="24"/>
        </w:rPr>
        <w:t>开轻关</w:t>
      </w:r>
      <w:proofErr w:type="gramEnd"/>
      <w:r w:rsidRPr="00500BE2">
        <w:rPr>
          <w:rFonts w:ascii="方正仿宋_GBK" w:eastAsia="方正仿宋_GBK" w:hint="eastAsia"/>
          <w:sz w:val="24"/>
        </w:rPr>
        <w:t>，爱护门禁设施；打开门禁后须承担该时间段的监管责任，禁止不相关人员或无通行区域权限人员进出门禁门，禁止带领未经防暴安检人员（工作人员除外）由门禁进入航站楼；通过门禁门后，应确保</w:t>
      </w:r>
      <w:proofErr w:type="gramStart"/>
      <w:r w:rsidRPr="00500BE2">
        <w:rPr>
          <w:rFonts w:ascii="方正仿宋_GBK" w:eastAsia="方正仿宋_GBK" w:hint="eastAsia"/>
          <w:sz w:val="24"/>
        </w:rPr>
        <w:t>门禁门</w:t>
      </w:r>
      <w:proofErr w:type="gramEnd"/>
      <w:r w:rsidRPr="00500BE2">
        <w:rPr>
          <w:rFonts w:ascii="方正仿宋_GBK" w:eastAsia="方正仿宋_GBK" w:hint="eastAsia"/>
          <w:sz w:val="24"/>
        </w:rPr>
        <w:t>完全关闭后方能离开。</w:t>
      </w:r>
    </w:p>
    <w:p w14:paraId="313928D3"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4）工作人员发现</w:t>
      </w:r>
      <w:proofErr w:type="gramStart"/>
      <w:r w:rsidRPr="00500BE2">
        <w:rPr>
          <w:rFonts w:ascii="方正仿宋_GBK" w:eastAsia="方正仿宋_GBK" w:hint="eastAsia"/>
          <w:sz w:val="24"/>
        </w:rPr>
        <w:t>门禁门</w:t>
      </w:r>
      <w:proofErr w:type="gramEnd"/>
      <w:r w:rsidRPr="00500BE2">
        <w:rPr>
          <w:rFonts w:ascii="方正仿宋_GBK" w:eastAsia="方正仿宋_GBK" w:hint="eastAsia"/>
          <w:sz w:val="24"/>
        </w:rPr>
        <w:t>等空防设施故障或损坏时，应立即报告航站楼管理</w:t>
      </w:r>
      <w:r w:rsidRPr="00500BE2">
        <w:rPr>
          <w:rFonts w:ascii="方正仿宋_GBK" w:eastAsia="方正仿宋_GBK" w:hint="eastAsia"/>
          <w:sz w:val="24"/>
        </w:rPr>
        <w:lastRenderedPageBreak/>
        <w:t>部运行控制中心（TOCC），并保护现场直至主管部门人员或维修人员到场后方可离开，监护期间应阻止无通行权限人员通行。</w:t>
      </w:r>
    </w:p>
    <w:p w14:paraId="78DFF71F"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5）非疏散逃生情况下，禁止启用通往不同权限控制区域的疏散逃生门（设有门禁并允许通行的除外）。</w:t>
      </w:r>
    </w:p>
    <w:p w14:paraId="4318639C" w14:textId="77777777" w:rsidR="00FB24BC" w:rsidRPr="00500BE2" w:rsidRDefault="00FB24BC" w:rsidP="00FB24BC">
      <w:pPr>
        <w:ind w:firstLineChars="200" w:firstLine="480"/>
        <w:jc w:val="left"/>
        <w:rPr>
          <w:rFonts w:ascii="方正仿宋_GBK" w:eastAsia="方正仿宋_GBK"/>
          <w:bCs/>
          <w:sz w:val="24"/>
        </w:rPr>
      </w:pPr>
      <w:r w:rsidRPr="00500BE2">
        <w:rPr>
          <w:rFonts w:ascii="方正仿宋_GBK" w:eastAsia="方正仿宋_GBK" w:hint="eastAsia"/>
          <w:bCs/>
          <w:sz w:val="24"/>
        </w:rPr>
        <w:t>（8）发现无主行李、可疑物品、可疑人员时应及时报警，并做好现场监护。发现有人从隔离区外向隔离区内抛掷物品时，应立即制止、上报航站楼管理部</w:t>
      </w:r>
      <w:r w:rsidRPr="00500BE2">
        <w:rPr>
          <w:rFonts w:ascii="方正仿宋_GBK" w:eastAsia="方正仿宋_GBK" w:hint="eastAsia"/>
          <w:sz w:val="24"/>
        </w:rPr>
        <w:t>运行控制中心（TOCC），</w:t>
      </w:r>
      <w:r w:rsidRPr="00500BE2">
        <w:rPr>
          <w:rFonts w:ascii="方正仿宋_GBK" w:eastAsia="方正仿宋_GBK" w:hint="eastAsia"/>
          <w:bCs/>
          <w:sz w:val="24"/>
        </w:rPr>
        <w:t>并留住抛物人员。</w:t>
      </w:r>
    </w:p>
    <w:p w14:paraId="19B2418C" w14:textId="77777777" w:rsidR="00FB24BC" w:rsidRPr="00500BE2" w:rsidRDefault="00FB24BC" w:rsidP="00FB24BC">
      <w:pPr>
        <w:ind w:firstLineChars="250" w:firstLine="600"/>
        <w:jc w:val="left"/>
        <w:rPr>
          <w:rFonts w:ascii="方正仿宋_GBK" w:eastAsia="方正仿宋_GBK"/>
          <w:sz w:val="24"/>
        </w:rPr>
      </w:pPr>
      <w:r w:rsidRPr="00500BE2">
        <w:rPr>
          <w:rFonts w:ascii="方正仿宋_GBK" w:eastAsia="方正仿宋_GBK" w:hint="eastAsia"/>
          <w:sz w:val="24"/>
        </w:rPr>
        <w:t>2.消防安全</w:t>
      </w:r>
    </w:p>
    <w:p w14:paraId="66896495"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（1）按《机关、团体、企业、事业单位消防安全管理规定》（公安部61号令）第三章及第八章要求，建立健全各项消防安全管理制度、各重点岗位保障消防安全操作规程及各类消防安全管理台账档案。</w:t>
      </w:r>
    </w:p>
    <w:p w14:paraId="3FE4A855"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确定本单位消防安全责任人、消防安全管理人、消防安全归口管理部门负责人、专（兼）职消防管理人员，并明确工作职责；逐级落实消防安全责任制，结合实际逐级分解签订责任书，并开展年度考评工作，</w:t>
      </w:r>
      <w:proofErr w:type="gramStart"/>
      <w:r w:rsidRPr="00500BE2">
        <w:rPr>
          <w:rFonts w:ascii="方正仿宋_GBK" w:eastAsia="方正仿宋_GBK" w:hint="eastAsia"/>
          <w:sz w:val="24"/>
        </w:rPr>
        <w:t>完善台</w:t>
      </w:r>
      <w:proofErr w:type="gramEnd"/>
      <w:r w:rsidRPr="00500BE2">
        <w:rPr>
          <w:rFonts w:ascii="方正仿宋_GBK" w:eastAsia="方正仿宋_GBK" w:hint="eastAsia"/>
          <w:sz w:val="24"/>
        </w:rPr>
        <w:t>帐。</w:t>
      </w:r>
    </w:p>
    <w:p w14:paraId="421A968D"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（3）各岗位严格遵守各项消防安全管理制度和岗位操作规程，发现火情等不正常事件时，及时报告有关部门，做好先期处置。</w:t>
      </w:r>
    </w:p>
    <w:p w14:paraId="110E789E"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4）每月至少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14:paraId="7335ED42"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（5）需进行电焊、气焊等明火作业的，应按规定履行动火审批手续，落实施工现场消防安全监护人，落实防护措施，清除周围及下方的易燃物、可燃物。</w:t>
      </w:r>
      <w:r w:rsidRPr="00500BE2">
        <w:rPr>
          <w:rFonts w:ascii="方正仿宋_GBK" w:eastAsia="方正仿宋_GBK" w:hint="eastAsia"/>
          <w:sz w:val="24"/>
        </w:rPr>
        <w:lastRenderedPageBreak/>
        <w:t>作业人员应当依法持证上岗，严格遵守航站楼消防安全规定，并在醒目位置进行公告，作业完毕后，应当进行全面检查，消除遗留火种。</w:t>
      </w:r>
    </w:p>
    <w:p w14:paraId="76DBEF17"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6）爱护重庆空港贵宾服务有限公司各类安全设施、设备、器材及安全标志、标牌，严禁挪用、拆除、埋压、圈占、占用、停用、损毁等违章行为。对责任区域内的自有安全设施、器材实行“三定”、“挂牌”和造册管理，每月检查，并建立相应的明细台帐。</w:t>
      </w:r>
    </w:p>
    <w:p w14:paraId="6E7037C5"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7）对检查出的安全隐患立即整改并书面回复相关单位。对不能立即消除的火灾隐患，消防安全责任人或消防安全管理人应制定整改计划，落实临时安全防范措施，明确整改措施、整改期限、负责整改部门、整改责任人、整改资金等内容，并及时告知相关单位。整改完毕后，消防安全管理人应组织验收，将有关记录</w:t>
      </w:r>
      <w:proofErr w:type="gramStart"/>
      <w:r w:rsidRPr="00500BE2">
        <w:rPr>
          <w:rFonts w:ascii="方正仿宋_GBK" w:eastAsia="方正仿宋_GBK" w:hint="eastAsia"/>
          <w:sz w:val="24"/>
        </w:rPr>
        <w:t>报消防安全</w:t>
      </w:r>
      <w:proofErr w:type="gramEnd"/>
      <w:r w:rsidRPr="00500BE2">
        <w:rPr>
          <w:rFonts w:ascii="方正仿宋_GBK" w:eastAsia="方正仿宋_GBK" w:hint="eastAsia"/>
          <w:sz w:val="24"/>
        </w:rPr>
        <w:t>责任人签字确认存档，并将隐患整改的过程资料报相关单位备案。</w:t>
      </w:r>
    </w:p>
    <w:p w14:paraId="6218687D"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14:paraId="5D6D8137"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9）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14:paraId="4D02F3D8"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lastRenderedPageBreak/>
        <w:t>（10）根据消防应急</w:t>
      </w:r>
      <w:proofErr w:type="gramStart"/>
      <w:r w:rsidRPr="00500BE2">
        <w:rPr>
          <w:rFonts w:ascii="方正仿宋_GBK" w:eastAsia="方正仿宋_GBK" w:hint="eastAsia"/>
          <w:sz w:val="24"/>
        </w:rPr>
        <w:t>响应总</w:t>
      </w:r>
      <w:proofErr w:type="gramEnd"/>
      <w:r w:rsidRPr="00500BE2">
        <w:rPr>
          <w:rFonts w:ascii="方正仿宋_GBK" w:eastAsia="方正仿宋_GBK" w:hint="eastAsia"/>
          <w:sz w:val="24"/>
        </w:rPr>
        <w:t>预案，制定完善本单位或重点部位（场所）的灭火和应急疏散预案，并明确火场疏散引导员及相关职责，至少每半年组织开展一次预案演练。积极配合有关部门开展消防应急演练。</w:t>
      </w:r>
    </w:p>
    <w:p w14:paraId="05518FA5"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11）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14:paraId="25006F2E"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（12）工程施工或房屋（场所）租赁、业务外包等，须签订消防安全责任书或合同中明确相关消防安全责任和有关限制及监管措施。</w:t>
      </w:r>
    </w:p>
    <w:p w14:paraId="1CB60111"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（13）积极配合甲方开展安全巡查检查、消防设施维保、功能检测等工作，主动配合消防控制室人员接处警等工作。</w:t>
      </w:r>
    </w:p>
    <w:p w14:paraId="0D53BC59"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（14）严格执行航站楼工作人员准入制度，经航站楼管理部消防理论和消防实操考核合格后方可上岗，航站楼日常检查过程中，发现违反《航站楼员工记分管理办法》规定的，按其条款进行准入扣分处理。</w:t>
      </w:r>
    </w:p>
    <w:p w14:paraId="606D6DA2"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15）电气、燃气线路、用电、用火、用气器具、钢瓶等涉及消防安全的设施应符合安全技术规范和安全管理制度要求，燃气、电气应定期维护保养。严禁私拉乱接、擅自改造、增加用电、用气负荷，禁止违规使用大功率用电设备，禁止在变配电箱等用电设备周围堆放易燃可燃等杂物，禁止储存化学危险物品，下班或无人值守时必须关闭相关水、电、气。</w:t>
      </w:r>
    </w:p>
    <w:p w14:paraId="6113CEBE"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16）动用明火或电器功率特别大的用电厨房，应建立完善的消防安全管理制度，2小时内开展一次防火检查，设置可靠的灶台自动灭火装置，定期对区域内的消防设施设备器材进行维护保养，员工熟练掌握操作规程，排油烟设施（不</w:t>
      </w:r>
      <w:r w:rsidRPr="00500BE2">
        <w:rPr>
          <w:rFonts w:ascii="方正仿宋_GBK" w:eastAsia="方正仿宋_GBK" w:hint="eastAsia"/>
          <w:sz w:val="24"/>
        </w:rPr>
        <w:lastRenderedPageBreak/>
        <w:t>含烟道）应每日进行清洗，每季度应至少对烟道进行一次彻底清洗，油水分离间应随时锁闭，间内油污及时清理，张贴严禁烟火标识，确保各类安全探测器持续有效，主动消除火灾隐患。</w:t>
      </w:r>
    </w:p>
    <w:p w14:paraId="4FEF48A2"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（17）按规定履行大功率用电设备新增、易燃易爆危险品等申报手续。易燃易爆危险品进入</w:t>
      </w:r>
      <w:proofErr w:type="gramStart"/>
      <w:r w:rsidRPr="00500BE2">
        <w:rPr>
          <w:rFonts w:ascii="方正仿宋_GBK" w:eastAsia="方正仿宋_GBK" w:hint="eastAsia"/>
          <w:sz w:val="24"/>
        </w:rPr>
        <w:t>航站楼须严格</w:t>
      </w:r>
      <w:proofErr w:type="gramEnd"/>
      <w:r w:rsidRPr="00500BE2">
        <w:rPr>
          <w:rFonts w:ascii="方正仿宋_GBK" w:eastAsia="方正仿宋_GBK" w:hint="eastAsia"/>
          <w:sz w:val="24"/>
        </w:rPr>
        <w:t>控制当日用量，并安排专人监管，每日须将未使用完的易燃易爆危险品带出航站楼。</w:t>
      </w:r>
    </w:p>
    <w:p w14:paraId="29C24120"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（18）加强责任区域吸烟管理</w:t>
      </w:r>
    </w:p>
    <w:p w14:paraId="1C492D09"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1）禁止员工在航站楼内吸烟（吸烟室除外），对重点吸烟员工进行重点管理。</w:t>
      </w:r>
    </w:p>
    <w:p w14:paraId="3E5185E4"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2）积极配合监管部门开展吸烟管理工作。</w:t>
      </w:r>
    </w:p>
    <w:p w14:paraId="588A4A94"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3）员工发现违章吸烟行为及时制止，如对方拒不配合应向航站楼运控中心（TOCC）报告或向公安报警。</w:t>
      </w:r>
    </w:p>
    <w:p w14:paraId="4C5BE5EF"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4）监督指导合约单位开展吸烟管理工作。</w:t>
      </w:r>
    </w:p>
    <w:p w14:paraId="7C90D750"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（19）确定需要存放易燃易爆品及违禁品的房间，需将存放物资及房间信息上报机场防火委员会和航站楼管理部，审核通过后方可存放。</w:t>
      </w:r>
    </w:p>
    <w:p w14:paraId="5BA121EE"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（20）过夜用房管理</w:t>
      </w:r>
    </w:p>
    <w:p w14:paraId="4F9F89B1"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1）要严格遵守值班过夜用房安全管理规定；乙方应保证值班过夜用房消防安全、用电安全、治安安全，严格遵守消防部门、机场防火委及甲方关于值班过夜用房的相关要求。</w:t>
      </w:r>
    </w:p>
    <w:p w14:paraId="36722A29"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2）必须建立严格管理制度并张贴上墙。</w:t>
      </w:r>
    </w:p>
    <w:p w14:paraId="54C83F16"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（21）电瓶车安全管理</w:t>
      </w:r>
    </w:p>
    <w:p w14:paraId="212900D1"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1）严格遵守公安机关、机场防火委、甲方（包括航站楼管理部）关于电瓶</w:t>
      </w:r>
      <w:r w:rsidRPr="00500BE2">
        <w:rPr>
          <w:rFonts w:ascii="方正仿宋_GBK" w:eastAsia="方正仿宋_GBK" w:hint="eastAsia"/>
          <w:sz w:val="24"/>
        </w:rPr>
        <w:lastRenderedPageBreak/>
        <w:t>车、充电设备、设备准入的各项法律法规及规章制度。确保设备安全、人员安全、消防安全及公共安全。乙方应制定相关制度并严格执行，</w:t>
      </w:r>
      <w:proofErr w:type="gramStart"/>
      <w:r w:rsidRPr="00500BE2">
        <w:rPr>
          <w:rFonts w:ascii="方正仿宋_GBK" w:eastAsia="方正仿宋_GBK" w:hint="eastAsia"/>
          <w:sz w:val="24"/>
        </w:rPr>
        <w:t>乙方保障</w:t>
      </w:r>
      <w:proofErr w:type="gramEnd"/>
      <w:r w:rsidRPr="00500BE2">
        <w:rPr>
          <w:rFonts w:ascii="方正仿宋_GBK" w:eastAsia="方正仿宋_GBK" w:hint="eastAsia"/>
          <w:sz w:val="24"/>
        </w:rPr>
        <w:t>人员应取得符合国家法律法规要求的驾驶资质，并熟练掌握驾驶、消防、应急处置等相关能力；确保车辆安全、定期检查维护。</w:t>
      </w:r>
    </w:p>
    <w:p w14:paraId="3D1112E4"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2）电瓶车在充电期间，乙方应安排专人进行监护，监护人应具备应急处置能力。</w:t>
      </w:r>
    </w:p>
    <w:p w14:paraId="530E7ACF"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3.治安安全</w:t>
      </w:r>
    </w:p>
    <w:p w14:paraId="6D8A4A10"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（1）制定和完善本单位的各项治安保卫工作制度，落实各项治安防范措施。</w:t>
      </w:r>
    </w:p>
    <w:p w14:paraId="6D48331B"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 xml:space="preserve">（2）预防和制止单位发生各种违法犯罪行为，调解单位内部治安纠纷，维护单位正常秩序。 </w:t>
      </w:r>
    </w:p>
    <w:p w14:paraId="05DD9736"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（3）加强治安信息管理工作，及时向公安机关报告发生在本单位的刑事案件、治安案件、治安灾害事故和不安定事端。</w:t>
      </w:r>
    </w:p>
    <w:p w14:paraId="20FEA499"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（4）保护刑事案件、治安案件和治安灾害事故现场，抢救受伤人员和物资，协助公安机关做好案件侦查、事故处理等工作。</w:t>
      </w:r>
    </w:p>
    <w:p w14:paraId="63FD3AFA"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（5）组织开展员工法治教育，定期对员工思想动态进行调查。</w:t>
      </w:r>
    </w:p>
    <w:p w14:paraId="04CC67E9"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（6）严格按照《中华人民共和国反恐怖主义法》开展各项反恐怖主义工作，严格按照重庆市公安局机场分局、重庆空港贵宾服务有限公司及上级部门反</w:t>
      </w:r>
      <w:proofErr w:type="gramStart"/>
      <w:r w:rsidRPr="00500BE2">
        <w:rPr>
          <w:rFonts w:ascii="方正仿宋_GBK" w:eastAsia="方正仿宋_GBK" w:hint="eastAsia"/>
          <w:sz w:val="24"/>
        </w:rPr>
        <w:t>恐工作</w:t>
      </w:r>
      <w:proofErr w:type="gramEnd"/>
      <w:r w:rsidRPr="00500BE2">
        <w:rPr>
          <w:rFonts w:ascii="方正仿宋_GBK" w:eastAsia="方正仿宋_GBK" w:hint="eastAsia"/>
          <w:sz w:val="24"/>
        </w:rPr>
        <w:t>要求开展员工无主行李识别等反</w:t>
      </w:r>
      <w:proofErr w:type="gramStart"/>
      <w:r w:rsidRPr="00500BE2">
        <w:rPr>
          <w:rFonts w:ascii="方正仿宋_GBK" w:eastAsia="方正仿宋_GBK" w:hint="eastAsia"/>
          <w:sz w:val="24"/>
        </w:rPr>
        <w:t>恐知识</w:t>
      </w:r>
      <w:proofErr w:type="gramEnd"/>
      <w:r w:rsidRPr="00500BE2">
        <w:rPr>
          <w:rFonts w:ascii="方正仿宋_GBK" w:eastAsia="方正仿宋_GBK" w:hint="eastAsia"/>
          <w:sz w:val="24"/>
        </w:rPr>
        <w:t>培训教育。</w:t>
      </w:r>
    </w:p>
    <w:p w14:paraId="30BAF604"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（7）严格按照重庆市公安局机场分局、重庆空港贵宾服务有限公司及上级部门要求，扎实做好禁毒、“扫黑除恶”、“扫黄打非”相关知识教育培训。</w:t>
      </w:r>
    </w:p>
    <w:p w14:paraId="0F7CBCEA"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（8）法律、法规规定的其他治安保卫任务。</w:t>
      </w:r>
    </w:p>
    <w:p w14:paraId="3F681F18" w14:textId="77777777" w:rsidR="00FB24BC" w:rsidRPr="00500BE2" w:rsidRDefault="00FB24BC" w:rsidP="00FB24BC">
      <w:pPr>
        <w:ind w:firstLineChars="200" w:firstLine="480"/>
        <w:rPr>
          <w:rFonts w:ascii="方正仿宋_GBK" w:eastAsia="方正仿宋_GBK"/>
          <w:color w:val="FF0000"/>
          <w:sz w:val="24"/>
        </w:rPr>
      </w:pPr>
      <w:r w:rsidRPr="00500BE2">
        <w:rPr>
          <w:rFonts w:ascii="方正仿宋_GBK" w:eastAsia="方正仿宋_GBK" w:hint="eastAsia"/>
          <w:sz w:val="24"/>
        </w:rPr>
        <w:t>4.旅客意外伤害</w:t>
      </w:r>
    </w:p>
    <w:p w14:paraId="187DBD81"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lastRenderedPageBreak/>
        <w:t>（1）乙方提供的服务及设施设备必须满足国家、行业相关安全要求，并严格按照重庆机场集团《旅客意外事件及特殊人员帮扶救助管理办法》</w:t>
      </w:r>
      <w:proofErr w:type="gramStart"/>
      <w:r w:rsidRPr="00500BE2">
        <w:rPr>
          <w:rFonts w:ascii="方正仿宋_GBK" w:eastAsia="方正仿宋_GBK" w:hint="eastAsia"/>
          <w:sz w:val="24"/>
        </w:rPr>
        <w:t>渝机场司发〔2016〕</w:t>
      </w:r>
      <w:proofErr w:type="gramEnd"/>
      <w:r w:rsidRPr="00500BE2">
        <w:rPr>
          <w:rFonts w:ascii="方正仿宋_GBK" w:eastAsia="方正仿宋_GBK" w:hint="eastAsia"/>
          <w:sz w:val="24"/>
        </w:rPr>
        <w:t>114号相关条款执行。</w:t>
      </w:r>
    </w:p>
    <w:p w14:paraId="2ADBB2EA"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（2）发现意外伤害事件及时报告</w:t>
      </w:r>
      <w:proofErr w:type="gramStart"/>
      <w:r w:rsidRPr="00500BE2">
        <w:rPr>
          <w:rFonts w:ascii="方正仿宋_GBK" w:eastAsia="方正仿宋_GBK" w:hint="eastAsia"/>
          <w:sz w:val="24"/>
        </w:rPr>
        <w:t>医</w:t>
      </w:r>
      <w:proofErr w:type="gramEnd"/>
      <w:r w:rsidRPr="00500BE2">
        <w:rPr>
          <w:rFonts w:ascii="方正仿宋_GBK" w:eastAsia="方正仿宋_GBK" w:hint="eastAsia"/>
          <w:sz w:val="24"/>
        </w:rPr>
        <w:t>救中心、航站楼运控中心（TOCC）。</w:t>
      </w:r>
    </w:p>
    <w:p w14:paraId="496B8590"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（3）及时对意外伤害旅客进行现场救助，送医，了解伤情，后期处理及赔付。</w:t>
      </w:r>
    </w:p>
    <w:p w14:paraId="3CEFB4E3"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4）负责责任区域旅客意外伤害后继处置工作。根据《中华人民共和国民用航空法》第一百二十四条以及《关于统一国际航空运输某些规则的公约》（《华沙公约》）第十七条的规定，发生在登离机过程中的旅客和财产伤害，由承运人负责处理。其时间为：承运人通知登机；空间为：排队登机区域和登机廊桥内。</w:t>
      </w:r>
    </w:p>
    <w:p w14:paraId="52FB3E8E"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（5）配合开展旅客意外伤害事件调查工作。</w:t>
      </w:r>
    </w:p>
    <w:p w14:paraId="0B9BC27A"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5.员工安全</w:t>
      </w:r>
    </w:p>
    <w:p w14:paraId="71808395"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（1）乙方应根据国家和行业要求，制定员工安全操作规程。</w:t>
      </w:r>
    </w:p>
    <w:p w14:paraId="6A44CCFC"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（2）负责对员工操作技能和日常工作行为进行岗前培训和日常安全教育。</w:t>
      </w:r>
    </w:p>
    <w:p w14:paraId="6C78C1ED"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（3）禁止员工违章作业、冒险作业。</w:t>
      </w:r>
    </w:p>
    <w:p w14:paraId="6FB48DE4"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（4）对本单位员工的行为安全及造成后果负责。</w:t>
      </w:r>
    </w:p>
    <w:p w14:paraId="7CB45A23"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（5）负责对本单位实习、招录、供货及施工人员与公安机关进行人员信息审查，并建立人员信息审查工作台帐。</w:t>
      </w:r>
    </w:p>
    <w:p w14:paraId="2DF2E9BA"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6.施工安全</w:t>
      </w:r>
    </w:p>
    <w:p w14:paraId="5AFD4588"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（1）严格遵守《航站楼施工管理规定》《航站楼高处作业管理规定》等相关管理规定，如有违反规定的行为，按照相关规定条款进行处罚。</w:t>
      </w:r>
    </w:p>
    <w:p w14:paraId="41615EC1"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（2）在航站楼进行维护维修作业须向航站楼管理部申报，准备相关申报材</w:t>
      </w:r>
      <w:r w:rsidRPr="00500BE2">
        <w:rPr>
          <w:rFonts w:ascii="方正仿宋_GBK" w:eastAsia="方正仿宋_GBK" w:hint="eastAsia"/>
          <w:sz w:val="24"/>
        </w:rPr>
        <w:lastRenderedPageBreak/>
        <w:t>料，取得作业凭证后方可作业。严禁未申报擅自作业、超出申报范围作业等违规行为。</w:t>
      </w:r>
    </w:p>
    <w:p w14:paraId="4F7CDE9D"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（3）在航站楼进行维护维修作业应严格按照航站楼管理部开具的作业通知单上的时间段进行，作业前后电话通知航站楼TOCC和消防监控室。</w:t>
      </w:r>
    </w:p>
    <w:p w14:paraId="04751856"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（4）维护维修作业过程中，应保持现场的环境卫生，作业产生的建筑垃圾或其他物品禁止遗留在作业现场。</w:t>
      </w:r>
    </w:p>
    <w:p w14:paraId="1B3352EB"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（5）涉及动火、动焊的维修作业应到重庆机场消防</w:t>
      </w:r>
      <w:proofErr w:type="gramStart"/>
      <w:r w:rsidRPr="00500BE2">
        <w:rPr>
          <w:rFonts w:ascii="方正仿宋_GBK" w:eastAsia="方正仿宋_GBK" w:hint="eastAsia"/>
          <w:sz w:val="24"/>
        </w:rPr>
        <w:t>护卫部</w:t>
      </w:r>
      <w:proofErr w:type="gramEnd"/>
      <w:r w:rsidRPr="00500BE2">
        <w:rPr>
          <w:rFonts w:ascii="方正仿宋_GBK" w:eastAsia="方正仿宋_GBK" w:hint="eastAsia"/>
          <w:sz w:val="24"/>
        </w:rPr>
        <w:t>开具《动火证》，并交由航站楼管理部备案。</w:t>
      </w:r>
    </w:p>
    <w:p w14:paraId="1B00B347"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（6）乙方应对施工人员的临时通行证进行严格管理，禁止发生证件丢失、冒用或过期使用等行为。</w:t>
      </w:r>
    </w:p>
    <w:p w14:paraId="04EA5D39"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（7）特种人员作业必须具备相应作业资质（焊工需具备焊工证，电工需具备电工证，高空作业人员需具备高空作业证）。</w:t>
      </w:r>
    </w:p>
    <w:p w14:paraId="2E07108D"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（8）涉及高空作业的，应做好现场隔离防范措施，作业前电话通知甲方，作业现场须配备一名现场监管人。</w:t>
      </w:r>
    </w:p>
    <w:p w14:paraId="6012B794"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（9）乙方应加强对施工人员的安全教育。</w:t>
      </w:r>
    </w:p>
    <w:p w14:paraId="4919981C"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（10）乙方拆除自行添置的设施设备，应向甲方提出申请，申请中应明确拆除范围、时间和相关设施保护措施，并确定联系人。</w:t>
      </w:r>
    </w:p>
    <w:p w14:paraId="75ED40DC"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7.其他</w:t>
      </w:r>
    </w:p>
    <w:p w14:paraId="29DE3E32"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（1）重庆江北国际机场发生应急抢险情况时，乙方必须无条件服从甲方的应急抢险指挥和相关人员、物资、设施设备的调配，并参加应急抢险活动。</w:t>
      </w:r>
    </w:p>
    <w:p w14:paraId="4E04CAD2"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（2）其它涉及场所安全管理方面的工作。</w:t>
      </w:r>
    </w:p>
    <w:p w14:paraId="28E5BF25" w14:textId="77777777" w:rsidR="00FB24BC" w:rsidRPr="00500BE2" w:rsidRDefault="00FB24BC" w:rsidP="00FB24BC">
      <w:pPr>
        <w:ind w:firstLineChars="200" w:firstLine="482"/>
        <w:rPr>
          <w:rFonts w:ascii="方正仿宋_GBK" w:eastAsia="方正仿宋_GBK"/>
          <w:b/>
          <w:sz w:val="24"/>
        </w:rPr>
      </w:pPr>
      <w:r w:rsidRPr="00500BE2">
        <w:rPr>
          <w:rFonts w:ascii="方正仿宋_GBK" w:eastAsia="方正仿宋_GBK" w:hint="eastAsia"/>
          <w:b/>
          <w:sz w:val="24"/>
        </w:rPr>
        <w:t>三、违约罚则</w:t>
      </w:r>
    </w:p>
    <w:p w14:paraId="10E2B4A7"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lastRenderedPageBreak/>
        <w:t>（一）员工违约</w:t>
      </w:r>
    </w:p>
    <w:p w14:paraId="643925B6" w14:textId="6D2493CE"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员工有违反安全管理要求行为的，根据《</w:t>
      </w:r>
      <w:r w:rsidR="00A81671" w:rsidRPr="001C1B58">
        <w:rPr>
          <w:rFonts w:ascii="方正仿宋_GBK" w:eastAsia="方正仿宋_GBK" w:hint="eastAsia"/>
          <w:sz w:val="24"/>
        </w:rPr>
        <w:t>重庆空港贵宾服务有限公司</w:t>
      </w:r>
      <w:r w:rsidR="00A81671">
        <w:rPr>
          <w:rFonts w:ascii="方正仿宋_GBK" w:eastAsia="方正仿宋_GBK" w:hint="eastAsia"/>
          <w:sz w:val="24"/>
        </w:rPr>
        <w:t>绿植租摆</w:t>
      </w:r>
      <w:r w:rsidR="00A81671" w:rsidRPr="001C1B58">
        <w:rPr>
          <w:rFonts w:ascii="方正仿宋_GBK" w:eastAsia="方正仿宋_GBK" w:hint="eastAsia"/>
          <w:sz w:val="24"/>
        </w:rPr>
        <w:t>服务外包项目绩效考核</w:t>
      </w:r>
      <w:r w:rsidR="00A81671">
        <w:rPr>
          <w:rFonts w:ascii="方正仿宋_GBK" w:eastAsia="方正仿宋_GBK" w:hint="eastAsia"/>
          <w:sz w:val="24"/>
        </w:rPr>
        <w:t>标准</w:t>
      </w:r>
      <w:r w:rsidRPr="00500BE2">
        <w:rPr>
          <w:rFonts w:ascii="方正仿宋_GBK" w:eastAsia="方正仿宋_GBK" w:hint="eastAsia"/>
          <w:sz w:val="24"/>
        </w:rPr>
        <w:t>》进行扣分。</w:t>
      </w:r>
    </w:p>
    <w:p w14:paraId="7F68960C" w14:textId="77777777" w:rsidR="00FB24BC" w:rsidRPr="00500BE2" w:rsidRDefault="00FB24BC" w:rsidP="00FB24BC">
      <w:pPr>
        <w:ind w:firstLineChars="200" w:firstLine="480"/>
        <w:jc w:val="left"/>
        <w:rPr>
          <w:rFonts w:ascii="方正仿宋_GBK" w:eastAsia="方正仿宋_GBK"/>
          <w:sz w:val="24"/>
        </w:rPr>
      </w:pPr>
      <w:r w:rsidRPr="00500BE2">
        <w:rPr>
          <w:rFonts w:ascii="方正仿宋_GBK" w:eastAsia="方正仿宋_GBK" w:hint="eastAsia"/>
          <w:sz w:val="24"/>
        </w:rPr>
        <w:t>（二）单位违约</w:t>
      </w:r>
    </w:p>
    <w:p w14:paraId="6A514FE1"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1.因乙方原因造成经济损失的，甲方有权要求乙方照价赔偿或等额赔偿。</w:t>
      </w:r>
    </w:p>
    <w:p w14:paraId="4C725ECD"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2.甲方有权将乙方安全违法、违章行为或重大安全隐患上报公安机关。</w:t>
      </w:r>
    </w:p>
    <w:p w14:paraId="5AABC62C"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3.乙方有下列情形之一的，甲方有权对乙方实行200－1000元的违约处罚。</w:t>
      </w:r>
    </w:p>
    <w:p w14:paraId="0ADE6ED0"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（1）甲方或上级机构检查发现的隐患和问题，限期拒不改正或存在多次违反的。</w:t>
      </w:r>
    </w:p>
    <w:p w14:paraId="124DD976"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（2）因乙方原因引发误报警或不正常事件，对安全工作造成一定影响的。</w:t>
      </w:r>
    </w:p>
    <w:p w14:paraId="4F9C4AAC"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（3）单位或员工存在不配合甲方（或甲方委托单位）正常的安全管理工作，情节较严重的。</w:t>
      </w:r>
    </w:p>
    <w:p w14:paraId="39E99B46"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4）不认真履行安全管理职责，违反协议中空防安全第（2）-（8）项、消防安全第（1）-（21）项、治安安全第（1）-（6）项、旅客意外伤害第（1）-（5）项、员工安全第（1）-（5）项，造成一定安全隐患或影响的。</w:t>
      </w:r>
    </w:p>
    <w:p w14:paraId="51F6B0C2"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（5）违反协议第二条（二）乙方责任第7点“其他”项的，情节轻微的安全违章行为。</w:t>
      </w:r>
    </w:p>
    <w:p w14:paraId="7FE7E4A1"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4.乙方有下列情形之一的，甲方有权对乙方实行1000－3000元的违约处罚。</w:t>
      </w:r>
    </w:p>
    <w:p w14:paraId="7E3AF2BD"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（1）场所存在严重安全隐患，经甲方或上级机构责令限期改正，但期满无正当理由拒绝改正的。</w:t>
      </w:r>
    </w:p>
    <w:p w14:paraId="367F3F69"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（2）乙方原因引发误报警或不正常事件，对航站楼安全造成较大影响的。</w:t>
      </w:r>
    </w:p>
    <w:p w14:paraId="4AB077A2"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（3）不认真履行安全管理职责，违反协议中空防安全第（1）、（8）项，消</w:t>
      </w:r>
      <w:r w:rsidRPr="00500BE2">
        <w:rPr>
          <w:rFonts w:ascii="方正仿宋_GBK" w:eastAsia="方正仿宋_GBK" w:hint="eastAsia"/>
          <w:sz w:val="24"/>
        </w:rPr>
        <w:lastRenderedPageBreak/>
        <w:t>防安全第（1）-（21）项，造成一定损失或较大影响的。</w:t>
      </w:r>
    </w:p>
    <w:p w14:paraId="6EEA6F8B"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（4）将限制物品违章带入或存放在场所内，违反协议中空防安全第（6）项的。</w:t>
      </w:r>
    </w:p>
    <w:p w14:paraId="32C624B4"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（5）第二次违反本协议相关内容，受到违约处罚的。</w:t>
      </w:r>
    </w:p>
    <w:p w14:paraId="767AD4F2"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（6）违反协议第二条（二）乙方责任第7点“其他”中第（1）、（2）项的，情节较严重的安全违章行为。</w:t>
      </w:r>
    </w:p>
    <w:p w14:paraId="614833A9"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5.乙方有下列情形之一的，甲方有权对乙方实行3000—30000元的违约处罚。</w:t>
      </w:r>
    </w:p>
    <w:p w14:paraId="29F2BBE1"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（1）乙方原因发生安全责任事故的。</w:t>
      </w:r>
    </w:p>
    <w:p w14:paraId="601E6647"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（2）乙方原因引发误报警或不正常事件，对航站楼安全造成严重影响的。</w:t>
      </w:r>
    </w:p>
    <w:p w14:paraId="09468CD6"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（3）乙方故意破坏安全设施、设备、器材及标识、标牌的。</w:t>
      </w:r>
    </w:p>
    <w:p w14:paraId="72959574"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（4）不认真履行安全管理职责，违反协议相关内容，造成严重影响或恶劣影响的。</w:t>
      </w:r>
    </w:p>
    <w:p w14:paraId="6F936751"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（5）多次违反本协议相关内容，受到违约处罚的。</w:t>
      </w:r>
    </w:p>
    <w:p w14:paraId="04EF8916"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（6）违反协议第二条（二）乙方责任第7点“其他”中第（1）、（2）项的，情节特别严重的安全违章行为。</w:t>
      </w:r>
    </w:p>
    <w:p w14:paraId="746AD1CD" w14:textId="77777777" w:rsidR="00FB24BC" w:rsidRPr="00500BE2" w:rsidRDefault="00FB24BC" w:rsidP="00FB24BC">
      <w:pPr>
        <w:ind w:firstLineChars="200" w:firstLine="482"/>
        <w:rPr>
          <w:rFonts w:ascii="方正仿宋_GBK" w:eastAsia="方正仿宋_GBK"/>
          <w:b/>
          <w:sz w:val="24"/>
        </w:rPr>
      </w:pPr>
      <w:r w:rsidRPr="00500BE2">
        <w:rPr>
          <w:rFonts w:ascii="方正仿宋_GBK" w:eastAsia="方正仿宋_GBK" w:hint="eastAsia"/>
          <w:b/>
          <w:sz w:val="24"/>
        </w:rPr>
        <w:t>四、其他</w:t>
      </w:r>
    </w:p>
    <w:p w14:paraId="40FFAA3F" w14:textId="77777777" w:rsidR="00FB24BC" w:rsidRPr="00500BE2" w:rsidRDefault="00FB24BC" w:rsidP="00FB24BC">
      <w:pPr>
        <w:ind w:firstLineChars="200" w:firstLine="482"/>
        <w:rPr>
          <w:rFonts w:ascii="方正仿宋_GBK" w:eastAsia="方正仿宋_GBK"/>
          <w:b/>
          <w:sz w:val="24"/>
        </w:rPr>
      </w:pPr>
      <w:r w:rsidRPr="00500BE2">
        <w:rPr>
          <w:rFonts w:ascii="方正仿宋_GBK" w:eastAsia="方正仿宋_GBK" w:hint="eastAsia"/>
          <w:b/>
          <w:sz w:val="24"/>
        </w:rPr>
        <w:t>（一）本协议一式贰份，甲乙双方各执壹份，经双方签字、盖章后生效。如本协议到期前未完成续签手续，则本协议有效时间顺延到续签完成，期间甲方可根据安全管理需要随时重签或补签协议。</w:t>
      </w:r>
    </w:p>
    <w:p w14:paraId="2B3307A2" w14:textId="77777777" w:rsidR="00FB24BC" w:rsidRPr="00500BE2" w:rsidRDefault="00FB24BC" w:rsidP="00FB24BC">
      <w:pPr>
        <w:ind w:firstLineChars="200" w:firstLine="482"/>
        <w:rPr>
          <w:rFonts w:ascii="方正仿宋_GBK" w:eastAsia="方正仿宋_GBK"/>
          <w:b/>
          <w:sz w:val="24"/>
        </w:rPr>
      </w:pPr>
      <w:r w:rsidRPr="00500BE2">
        <w:rPr>
          <w:rFonts w:ascii="方正仿宋_GBK" w:eastAsia="方正仿宋_GBK" w:hint="eastAsia"/>
          <w:b/>
          <w:sz w:val="24"/>
        </w:rPr>
        <w:t>（二）本协议作为《           》的附件，与其一并执行，并具有同等法律效力。</w:t>
      </w:r>
    </w:p>
    <w:p w14:paraId="5FB89609" w14:textId="77777777" w:rsidR="00FB24BC" w:rsidRPr="00500BE2" w:rsidRDefault="00FB24BC" w:rsidP="00FB24BC">
      <w:pPr>
        <w:ind w:firstLineChars="200" w:firstLine="482"/>
        <w:rPr>
          <w:rFonts w:ascii="方正仿宋_GBK" w:eastAsia="方正仿宋_GBK"/>
          <w:b/>
          <w:sz w:val="24"/>
        </w:rPr>
      </w:pPr>
      <w:r w:rsidRPr="00500BE2">
        <w:rPr>
          <w:rFonts w:ascii="方正仿宋_GBK" w:eastAsia="方正仿宋_GBK" w:hint="eastAsia"/>
          <w:b/>
          <w:sz w:val="24"/>
        </w:rPr>
        <w:t>五、联系方式</w:t>
      </w:r>
    </w:p>
    <w:p w14:paraId="4760BC59"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lastRenderedPageBreak/>
        <w:t>公安机场分局指挥中心：67150110</w:t>
      </w:r>
    </w:p>
    <w:p w14:paraId="65267D71"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机场专职消防队（机场火警台）：67150119</w:t>
      </w:r>
    </w:p>
    <w:p w14:paraId="10A75376"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机场</w:t>
      </w:r>
      <w:proofErr w:type="gramStart"/>
      <w:r w:rsidRPr="00500BE2">
        <w:rPr>
          <w:rFonts w:ascii="方正仿宋_GBK" w:eastAsia="方正仿宋_GBK" w:hint="eastAsia"/>
          <w:sz w:val="24"/>
        </w:rPr>
        <w:t>医</w:t>
      </w:r>
      <w:proofErr w:type="gramEnd"/>
      <w:r w:rsidRPr="00500BE2">
        <w:rPr>
          <w:rFonts w:ascii="方正仿宋_GBK" w:eastAsia="方正仿宋_GBK" w:hint="eastAsia"/>
          <w:sz w:val="24"/>
        </w:rPr>
        <w:t>救中心：67150120</w:t>
      </w:r>
    </w:p>
    <w:p w14:paraId="7E398F8F"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航站楼</w:t>
      </w:r>
      <w:proofErr w:type="gramStart"/>
      <w:r w:rsidRPr="00500BE2">
        <w:rPr>
          <w:rFonts w:ascii="方正仿宋_GBK" w:eastAsia="方正仿宋_GBK" w:hint="eastAsia"/>
          <w:sz w:val="24"/>
        </w:rPr>
        <w:t>管理部安防</w:t>
      </w:r>
      <w:proofErr w:type="gramEnd"/>
      <w:r w:rsidRPr="00500BE2">
        <w:rPr>
          <w:rFonts w:ascii="方正仿宋_GBK" w:eastAsia="方正仿宋_GBK" w:hint="eastAsia"/>
          <w:sz w:val="24"/>
        </w:rPr>
        <w:t>管理部：67152982</w:t>
      </w:r>
    </w:p>
    <w:p w14:paraId="01455BE9"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航站楼运控中心（TOCC）: 67153555（东区）、67156111（西区）</w:t>
      </w:r>
    </w:p>
    <w:p w14:paraId="5CE3AFF7"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航站楼管理部工程管理部：67152767(东区）、88869132（西区）</w:t>
      </w:r>
    </w:p>
    <w:p w14:paraId="25E28B06"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公安机场分局消防处：67152275</w:t>
      </w:r>
    </w:p>
    <w:p w14:paraId="7EFC2085"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公安机场分局空防科：67153188</w:t>
      </w:r>
    </w:p>
    <w:p w14:paraId="29788920"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消防</w:t>
      </w:r>
      <w:proofErr w:type="gramStart"/>
      <w:r w:rsidRPr="00500BE2">
        <w:rPr>
          <w:rFonts w:ascii="方正仿宋_GBK" w:eastAsia="方正仿宋_GBK" w:hint="eastAsia"/>
          <w:sz w:val="24"/>
        </w:rPr>
        <w:t>护卫部</w:t>
      </w:r>
      <w:proofErr w:type="gramEnd"/>
      <w:r w:rsidRPr="00500BE2">
        <w:rPr>
          <w:rFonts w:ascii="方正仿宋_GBK" w:eastAsia="方正仿宋_GBK" w:hint="eastAsia"/>
          <w:sz w:val="24"/>
        </w:rPr>
        <w:t>防火部：88869052</w:t>
      </w:r>
    </w:p>
    <w:p w14:paraId="10315F61"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安全检查站：67155269</w:t>
      </w:r>
    </w:p>
    <w:p w14:paraId="5124BC0B" w14:textId="77777777" w:rsidR="00FB24BC" w:rsidRPr="00500BE2" w:rsidRDefault="00FB24BC" w:rsidP="00FB24BC">
      <w:pPr>
        <w:ind w:firstLineChars="200" w:firstLine="480"/>
        <w:rPr>
          <w:rFonts w:ascii="方正仿宋_GBK" w:eastAsia="方正仿宋_GBK"/>
          <w:sz w:val="24"/>
        </w:rPr>
      </w:pPr>
      <w:r w:rsidRPr="00500BE2">
        <w:rPr>
          <w:rFonts w:ascii="方正仿宋_GBK" w:eastAsia="方正仿宋_GBK" w:hint="eastAsia"/>
          <w:sz w:val="24"/>
        </w:rPr>
        <w:t>重庆空港贵宾服务有限公司：嘉宾部67155020、贵宾部67155025、安保部67155021</w:t>
      </w:r>
    </w:p>
    <w:p w14:paraId="094EC77E" w14:textId="77777777" w:rsidR="00FB24BC" w:rsidRPr="00500BE2" w:rsidRDefault="00FB24BC" w:rsidP="00FB24BC">
      <w:pPr>
        <w:pStyle w:val="a0"/>
        <w:ind w:firstLine="643"/>
        <w:jc w:val="both"/>
        <w:rPr>
          <w:rFonts w:ascii="方正仿宋_GBK" w:eastAsia="方正仿宋_GBK"/>
          <w:sz w:val="24"/>
          <w:szCs w:val="24"/>
        </w:rPr>
      </w:pPr>
    </w:p>
    <w:p w14:paraId="2E47E9EB" w14:textId="0FCA74CC" w:rsidR="00FB24BC" w:rsidRPr="00500BE2" w:rsidRDefault="00FB24BC" w:rsidP="00FB24BC">
      <w:pPr>
        <w:adjustRightInd w:val="0"/>
        <w:spacing w:line="560" w:lineRule="exact"/>
        <w:jc w:val="left"/>
        <w:rPr>
          <w:rFonts w:ascii="方正仿宋_GBK" w:eastAsia="方正仿宋_GBK"/>
          <w:b/>
          <w:bCs/>
          <w:sz w:val="24"/>
        </w:rPr>
      </w:pPr>
      <w:r w:rsidRPr="00500BE2">
        <w:rPr>
          <w:rFonts w:ascii="方正仿宋_GBK" w:eastAsia="方正仿宋_GBK" w:hint="eastAsia"/>
          <w:b/>
          <w:bCs/>
          <w:sz w:val="24"/>
        </w:rPr>
        <w:t>甲方：重庆空港贵宾服务有限公司            乙方：</w:t>
      </w:r>
    </w:p>
    <w:p w14:paraId="5B76570A" w14:textId="77777777" w:rsidR="00E07520" w:rsidRDefault="00FB24BC" w:rsidP="00FB24BC">
      <w:pPr>
        <w:adjustRightInd w:val="0"/>
        <w:spacing w:line="560" w:lineRule="exact"/>
        <w:jc w:val="left"/>
        <w:rPr>
          <w:rFonts w:ascii="方正仿宋_GBK" w:eastAsia="方正仿宋_GBK"/>
          <w:b/>
          <w:bCs/>
          <w:sz w:val="24"/>
        </w:rPr>
      </w:pPr>
      <w:r w:rsidRPr="00500BE2">
        <w:rPr>
          <w:rFonts w:ascii="方正仿宋_GBK" w:eastAsia="方正仿宋_GBK" w:hint="eastAsia"/>
          <w:b/>
          <w:bCs/>
          <w:sz w:val="24"/>
        </w:rPr>
        <w:t>法定代表人或委托代理人：               法定代表人或委托代理人：</w:t>
      </w:r>
    </w:p>
    <w:p w14:paraId="17E5983E" w14:textId="7B343F6B" w:rsidR="00FB24BC" w:rsidRPr="00500BE2" w:rsidRDefault="00FB24BC" w:rsidP="00FB24BC">
      <w:pPr>
        <w:adjustRightInd w:val="0"/>
        <w:spacing w:line="560" w:lineRule="exact"/>
        <w:jc w:val="left"/>
        <w:rPr>
          <w:rFonts w:ascii="方正仿宋_GBK" w:eastAsia="方正仿宋_GBK"/>
          <w:b/>
          <w:bCs/>
          <w:sz w:val="24"/>
        </w:rPr>
      </w:pPr>
      <w:r w:rsidRPr="00500BE2">
        <w:rPr>
          <w:rFonts w:ascii="方正仿宋_GBK" w:eastAsia="方正仿宋_GBK" w:hint="eastAsia"/>
          <w:b/>
          <w:bCs/>
          <w:sz w:val="24"/>
        </w:rPr>
        <w:t xml:space="preserve">联系人：                           </w:t>
      </w:r>
      <w:r w:rsidR="00E07520">
        <w:rPr>
          <w:rFonts w:ascii="方正仿宋_GBK" w:eastAsia="方正仿宋_GBK"/>
          <w:b/>
          <w:bCs/>
          <w:sz w:val="24"/>
        </w:rPr>
        <w:t xml:space="preserve">    </w:t>
      </w:r>
      <w:r w:rsidRPr="00500BE2">
        <w:rPr>
          <w:rFonts w:ascii="方正仿宋_GBK" w:eastAsia="方正仿宋_GBK" w:hint="eastAsia"/>
          <w:b/>
          <w:bCs/>
          <w:sz w:val="24"/>
        </w:rPr>
        <w:t>联系人：</w:t>
      </w:r>
    </w:p>
    <w:p w14:paraId="0B4CDA69" w14:textId="77777777" w:rsidR="00E07520" w:rsidRDefault="00FB24BC" w:rsidP="00E07520">
      <w:pPr>
        <w:adjustRightInd w:val="0"/>
        <w:spacing w:line="560" w:lineRule="exact"/>
        <w:jc w:val="left"/>
        <w:rPr>
          <w:rFonts w:ascii="方正仿宋_GBK" w:eastAsia="方正仿宋_GBK"/>
          <w:sz w:val="24"/>
        </w:rPr>
      </w:pPr>
      <w:r w:rsidRPr="00500BE2">
        <w:rPr>
          <w:rFonts w:ascii="方正仿宋_GBK" w:eastAsia="方正仿宋_GBK" w:hint="eastAsia"/>
          <w:b/>
          <w:bCs/>
          <w:sz w:val="24"/>
        </w:rPr>
        <w:t>联系电话：                             联系电话：</w:t>
      </w:r>
    </w:p>
    <w:p w14:paraId="6E19CF7E" w14:textId="77777777" w:rsidR="00E07520" w:rsidRDefault="00E07520" w:rsidP="00E07520">
      <w:pPr>
        <w:adjustRightInd w:val="0"/>
        <w:spacing w:line="560" w:lineRule="exact"/>
        <w:ind w:firstLineChars="2100" w:firstLine="5040"/>
        <w:jc w:val="left"/>
        <w:rPr>
          <w:rFonts w:ascii="方正仿宋_GBK" w:eastAsia="方正仿宋_GBK"/>
          <w:sz w:val="24"/>
        </w:rPr>
      </w:pPr>
    </w:p>
    <w:p w14:paraId="62FB0701" w14:textId="1E639A0E" w:rsidR="00FB24BC" w:rsidRPr="00E07520" w:rsidRDefault="00FB24BC" w:rsidP="00E07520">
      <w:pPr>
        <w:adjustRightInd w:val="0"/>
        <w:spacing w:line="560" w:lineRule="exact"/>
        <w:ind w:firstLineChars="2100" w:firstLine="5060"/>
        <w:jc w:val="left"/>
        <w:rPr>
          <w:rFonts w:ascii="方正仿宋_GBK" w:eastAsia="方正仿宋_GBK"/>
          <w:sz w:val="24"/>
        </w:rPr>
      </w:pPr>
      <w:r w:rsidRPr="00500BE2">
        <w:rPr>
          <w:rFonts w:ascii="方正仿宋_GBK" w:eastAsia="方正仿宋_GBK" w:hint="eastAsia"/>
          <w:b/>
          <w:bCs/>
          <w:sz w:val="24"/>
        </w:rPr>
        <w:t>签订日期：   年   月   日</w:t>
      </w:r>
    </w:p>
    <w:p w14:paraId="5348A98C" w14:textId="77777777" w:rsidR="00FB24BC" w:rsidRPr="00500BE2" w:rsidRDefault="00FB24BC" w:rsidP="00FB24BC">
      <w:pPr>
        <w:adjustRightInd w:val="0"/>
        <w:spacing w:line="560" w:lineRule="exact"/>
        <w:ind w:firstLineChars="200" w:firstLine="482"/>
        <w:jc w:val="left"/>
        <w:rPr>
          <w:rFonts w:ascii="方正仿宋_GBK" w:eastAsia="方正仿宋_GBK"/>
          <w:sz w:val="24"/>
        </w:rPr>
      </w:pPr>
      <w:r w:rsidRPr="00500BE2">
        <w:rPr>
          <w:rFonts w:ascii="方正仿宋_GBK" w:eastAsia="方正仿宋_GBK" w:hint="eastAsia"/>
          <w:b/>
          <w:bCs/>
          <w:sz w:val="24"/>
        </w:rPr>
        <w:t xml:space="preserve">                                      签订地点：重庆江北国际机场</w:t>
      </w:r>
    </w:p>
    <w:p w14:paraId="4029BC40" w14:textId="77777777" w:rsidR="00FB24BC" w:rsidRPr="00500BE2" w:rsidRDefault="00FB24BC" w:rsidP="00FB24BC">
      <w:pPr>
        <w:rPr>
          <w:rFonts w:ascii="方正仿宋_GBK" w:eastAsia="方正仿宋_GBK"/>
          <w:sz w:val="24"/>
        </w:rPr>
      </w:pPr>
    </w:p>
    <w:p w14:paraId="1C27A99C" w14:textId="77777777" w:rsidR="00FB24BC" w:rsidRPr="00500BE2" w:rsidRDefault="00FB24BC" w:rsidP="00FB24BC">
      <w:pPr>
        <w:pStyle w:val="a0"/>
        <w:rPr>
          <w:rFonts w:ascii="方正仿宋_GBK" w:eastAsia="方正仿宋_GBK"/>
          <w:sz w:val="24"/>
          <w:szCs w:val="24"/>
        </w:rPr>
      </w:pPr>
    </w:p>
    <w:p w14:paraId="00547690" w14:textId="77777777" w:rsidR="003C7AB6" w:rsidRDefault="00645A99">
      <w:pPr>
        <w:pStyle w:val="a0"/>
        <w:outlineLvl w:val="9"/>
      </w:pPr>
      <w:r>
        <w:rPr>
          <w:rFonts w:hint="eastAsia"/>
        </w:rPr>
        <w:lastRenderedPageBreak/>
        <w:t>服务要求</w:t>
      </w:r>
    </w:p>
    <w:p w14:paraId="435526EA" w14:textId="77777777" w:rsidR="003C7AB6" w:rsidRPr="00E07520" w:rsidRDefault="00645A99">
      <w:pPr>
        <w:snapToGrid w:val="0"/>
        <w:spacing w:line="360" w:lineRule="auto"/>
        <w:rPr>
          <w:rFonts w:ascii="方正仿宋_GBK" w:eastAsia="方正仿宋_GBK" w:hAnsi="仿宋"/>
          <w:b/>
          <w:bCs/>
          <w:sz w:val="28"/>
          <w:szCs w:val="28"/>
        </w:rPr>
      </w:pPr>
      <w:r w:rsidRPr="00E07520">
        <w:rPr>
          <w:rFonts w:ascii="方正仿宋_GBK" w:eastAsia="方正仿宋_GBK" w:hAnsi="仿宋" w:hint="eastAsia"/>
          <w:b/>
          <w:bCs/>
          <w:sz w:val="28"/>
          <w:szCs w:val="28"/>
        </w:rPr>
        <w:t>1.服务区域</w:t>
      </w:r>
    </w:p>
    <w:p w14:paraId="34C2A61E" w14:textId="77777777" w:rsidR="003C7AB6" w:rsidRPr="00E07520" w:rsidRDefault="00645A99">
      <w:pPr>
        <w:spacing w:line="360" w:lineRule="auto"/>
        <w:ind w:firstLineChars="200" w:firstLine="560"/>
        <w:jc w:val="left"/>
        <w:rPr>
          <w:rFonts w:ascii="方正仿宋_GBK" w:eastAsia="方正仿宋_GBK" w:hAnsiTheme="minorEastAsia"/>
          <w:kern w:val="0"/>
          <w:sz w:val="28"/>
          <w:szCs w:val="28"/>
        </w:rPr>
      </w:pPr>
      <w:r w:rsidRPr="00E07520">
        <w:rPr>
          <w:rFonts w:ascii="方正仿宋_GBK" w:eastAsia="方正仿宋_GBK" w:hAnsiTheme="minorEastAsia" w:hint="eastAsia"/>
          <w:sz w:val="28"/>
          <w:szCs w:val="28"/>
        </w:rPr>
        <w:t>负责服务区域</w:t>
      </w:r>
      <w:proofErr w:type="gramStart"/>
      <w:r w:rsidRPr="00E07520">
        <w:rPr>
          <w:rFonts w:ascii="方正仿宋_GBK" w:eastAsia="方正仿宋_GBK" w:hAnsiTheme="minorEastAsia" w:hint="eastAsia"/>
          <w:sz w:val="28"/>
          <w:szCs w:val="28"/>
        </w:rPr>
        <w:t>内绿植租</w:t>
      </w:r>
      <w:proofErr w:type="gramEnd"/>
      <w:r w:rsidRPr="00E07520">
        <w:rPr>
          <w:rFonts w:ascii="方正仿宋_GBK" w:eastAsia="方正仿宋_GBK" w:hAnsiTheme="minorEastAsia" w:hint="eastAsia"/>
          <w:sz w:val="28"/>
          <w:szCs w:val="28"/>
        </w:rPr>
        <w:t>摆设计、大型活动及重点节假日设计和租摆、日常养护及更换工作，</w:t>
      </w:r>
      <w:proofErr w:type="gramStart"/>
      <w:r w:rsidRPr="00E07520">
        <w:rPr>
          <w:rFonts w:ascii="方正仿宋_GBK" w:eastAsia="方正仿宋_GBK" w:hAnsiTheme="minorEastAsia" w:hint="eastAsia"/>
          <w:sz w:val="28"/>
          <w:szCs w:val="28"/>
        </w:rPr>
        <w:t>确保绿植干净</w:t>
      </w:r>
      <w:proofErr w:type="gramEnd"/>
      <w:r w:rsidRPr="00E07520">
        <w:rPr>
          <w:rFonts w:ascii="方正仿宋_GBK" w:eastAsia="方正仿宋_GBK" w:hAnsiTheme="minorEastAsia" w:hint="eastAsia"/>
          <w:sz w:val="28"/>
          <w:szCs w:val="28"/>
        </w:rPr>
        <w:t>整齐、长势良好、观赏效果佳，并根据空港贵宾公司要求针对各类大型节日对</w:t>
      </w:r>
      <w:proofErr w:type="gramStart"/>
      <w:r w:rsidRPr="00E07520">
        <w:rPr>
          <w:rFonts w:ascii="方正仿宋_GBK" w:eastAsia="方正仿宋_GBK" w:hAnsiTheme="minorEastAsia" w:hint="eastAsia"/>
          <w:sz w:val="28"/>
          <w:szCs w:val="28"/>
        </w:rPr>
        <w:t>绿植进行</w:t>
      </w:r>
      <w:proofErr w:type="gramEnd"/>
      <w:r w:rsidRPr="00E07520">
        <w:rPr>
          <w:rFonts w:ascii="方正仿宋_GBK" w:eastAsia="方正仿宋_GBK" w:hAnsiTheme="minorEastAsia" w:hint="eastAsia"/>
          <w:sz w:val="28"/>
          <w:szCs w:val="28"/>
        </w:rPr>
        <w:t>摆放设计调整，具体</w:t>
      </w:r>
      <w:r w:rsidRPr="00E07520">
        <w:rPr>
          <w:rFonts w:ascii="方正仿宋_GBK" w:eastAsia="方正仿宋_GBK" w:hAnsiTheme="minorEastAsia" w:hint="eastAsia"/>
          <w:kern w:val="0"/>
          <w:sz w:val="28"/>
          <w:szCs w:val="28"/>
        </w:rPr>
        <w:t>租</w:t>
      </w:r>
      <w:proofErr w:type="gramStart"/>
      <w:r w:rsidRPr="00E07520">
        <w:rPr>
          <w:rFonts w:ascii="方正仿宋_GBK" w:eastAsia="方正仿宋_GBK" w:hAnsiTheme="minorEastAsia" w:hint="eastAsia"/>
          <w:kern w:val="0"/>
          <w:sz w:val="28"/>
          <w:szCs w:val="28"/>
        </w:rPr>
        <w:t>摆区域</w:t>
      </w:r>
      <w:proofErr w:type="gramEnd"/>
      <w:r w:rsidRPr="00E07520">
        <w:rPr>
          <w:rFonts w:ascii="方正仿宋_GBK" w:eastAsia="方正仿宋_GBK" w:hAnsiTheme="minorEastAsia" w:hint="eastAsia"/>
          <w:kern w:val="0"/>
          <w:sz w:val="28"/>
          <w:szCs w:val="28"/>
        </w:rPr>
        <w:t xml:space="preserve">包括但不限于表1。 </w:t>
      </w:r>
    </w:p>
    <w:p w14:paraId="2A6B9D39" w14:textId="77777777" w:rsidR="003C7AB6" w:rsidRPr="00E07520" w:rsidRDefault="00645A99">
      <w:pPr>
        <w:ind w:firstLineChars="200" w:firstLine="560"/>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表1  租摆区域</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5491"/>
      </w:tblGrid>
      <w:tr w:rsidR="0004258A" w:rsidRPr="00E07520" w14:paraId="727624C1" w14:textId="77777777" w:rsidTr="00B41C81">
        <w:trPr>
          <w:trHeight w:val="432"/>
          <w:jc w:val="center"/>
        </w:trPr>
        <w:tc>
          <w:tcPr>
            <w:tcW w:w="1890" w:type="dxa"/>
            <w:shd w:val="clear" w:color="auto" w:fill="auto"/>
            <w:vAlign w:val="center"/>
          </w:tcPr>
          <w:p w14:paraId="5CCB8286"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序号</w:t>
            </w:r>
          </w:p>
        </w:tc>
        <w:tc>
          <w:tcPr>
            <w:tcW w:w="5491" w:type="dxa"/>
            <w:shd w:val="clear" w:color="auto" w:fill="auto"/>
            <w:vAlign w:val="center"/>
          </w:tcPr>
          <w:p w14:paraId="065B2A65"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租</w:t>
            </w:r>
            <w:proofErr w:type="gramStart"/>
            <w:r w:rsidRPr="00E07520">
              <w:rPr>
                <w:rFonts w:ascii="方正仿宋_GBK" w:eastAsia="方正仿宋_GBK" w:hAnsiTheme="minorEastAsia" w:hint="eastAsia"/>
                <w:kern w:val="0"/>
                <w:sz w:val="28"/>
                <w:szCs w:val="28"/>
              </w:rPr>
              <w:t>摆区域</w:t>
            </w:r>
            <w:proofErr w:type="gramEnd"/>
          </w:p>
        </w:tc>
      </w:tr>
      <w:tr w:rsidR="0004258A" w:rsidRPr="00E07520" w14:paraId="6EE8AE3E" w14:textId="77777777" w:rsidTr="00B41C81">
        <w:trPr>
          <w:trHeight w:val="550"/>
          <w:jc w:val="center"/>
        </w:trPr>
        <w:tc>
          <w:tcPr>
            <w:tcW w:w="1890" w:type="dxa"/>
            <w:shd w:val="clear" w:color="auto" w:fill="auto"/>
            <w:vAlign w:val="center"/>
          </w:tcPr>
          <w:p w14:paraId="396CE591"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w:t>
            </w:r>
          </w:p>
        </w:tc>
        <w:tc>
          <w:tcPr>
            <w:tcW w:w="5491" w:type="dxa"/>
            <w:shd w:val="clear" w:color="auto" w:fill="auto"/>
            <w:vAlign w:val="center"/>
          </w:tcPr>
          <w:p w14:paraId="21AFC36B"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T2要客A区</w:t>
            </w:r>
          </w:p>
        </w:tc>
      </w:tr>
      <w:tr w:rsidR="00871532" w:rsidRPr="00E07520" w14:paraId="7237FD13" w14:textId="77777777" w:rsidTr="00B41C81">
        <w:trPr>
          <w:trHeight w:val="513"/>
          <w:jc w:val="center"/>
        </w:trPr>
        <w:tc>
          <w:tcPr>
            <w:tcW w:w="1890" w:type="dxa"/>
            <w:shd w:val="clear" w:color="auto" w:fill="auto"/>
            <w:vAlign w:val="center"/>
          </w:tcPr>
          <w:p w14:paraId="6F718093" w14:textId="77777777"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2</w:t>
            </w:r>
          </w:p>
        </w:tc>
        <w:tc>
          <w:tcPr>
            <w:tcW w:w="5491" w:type="dxa"/>
            <w:shd w:val="clear" w:color="auto" w:fill="auto"/>
            <w:vAlign w:val="center"/>
          </w:tcPr>
          <w:p w14:paraId="705E7193" w14:textId="36CF8E0D"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T2A</w:t>
            </w:r>
            <w:proofErr w:type="gramStart"/>
            <w:r w:rsidRPr="00E07520">
              <w:rPr>
                <w:rFonts w:ascii="方正仿宋_GBK" w:eastAsia="方正仿宋_GBK" w:hAnsiTheme="minorEastAsia" w:hint="eastAsia"/>
                <w:kern w:val="0"/>
                <w:sz w:val="28"/>
                <w:szCs w:val="28"/>
              </w:rPr>
              <w:t>两舱贵宾</w:t>
            </w:r>
            <w:proofErr w:type="gramEnd"/>
            <w:r w:rsidRPr="00E07520">
              <w:rPr>
                <w:rFonts w:ascii="方正仿宋_GBK" w:eastAsia="方正仿宋_GBK" w:hAnsiTheme="minorEastAsia" w:hint="eastAsia"/>
                <w:kern w:val="0"/>
                <w:sz w:val="28"/>
                <w:szCs w:val="28"/>
              </w:rPr>
              <w:t>室</w:t>
            </w:r>
          </w:p>
        </w:tc>
      </w:tr>
      <w:tr w:rsidR="00871532" w:rsidRPr="00E07520" w14:paraId="03CEA4B9" w14:textId="77777777" w:rsidTr="00B41C81">
        <w:trPr>
          <w:trHeight w:val="538"/>
          <w:jc w:val="center"/>
        </w:trPr>
        <w:tc>
          <w:tcPr>
            <w:tcW w:w="1890" w:type="dxa"/>
            <w:shd w:val="clear" w:color="auto" w:fill="auto"/>
            <w:vAlign w:val="center"/>
          </w:tcPr>
          <w:p w14:paraId="68F4B8A9" w14:textId="77777777"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3</w:t>
            </w:r>
          </w:p>
        </w:tc>
        <w:tc>
          <w:tcPr>
            <w:tcW w:w="5491" w:type="dxa"/>
            <w:shd w:val="clear" w:color="auto" w:fill="auto"/>
            <w:vAlign w:val="center"/>
          </w:tcPr>
          <w:p w14:paraId="0F5D27DB" w14:textId="582F84A4"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T2B</w:t>
            </w:r>
            <w:proofErr w:type="gramStart"/>
            <w:r w:rsidRPr="00E07520">
              <w:rPr>
                <w:rFonts w:ascii="方正仿宋_GBK" w:eastAsia="方正仿宋_GBK" w:hAnsiTheme="minorEastAsia" w:hint="eastAsia"/>
                <w:kern w:val="0"/>
                <w:sz w:val="28"/>
                <w:szCs w:val="28"/>
              </w:rPr>
              <w:t>两舱贵宾</w:t>
            </w:r>
            <w:proofErr w:type="gramEnd"/>
            <w:r w:rsidRPr="00E07520">
              <w:rPr>
                <w:rFonts w:ascii="方正仿宋_GBK" w:eastAsia="方正仿宋_GBK" w:hAnsiTheme="minorEastAsia" w:hint="eastAsia"/>
                <w:kern w:val="0"/>
                <w:sz w:val="28"/>
                <w:szCs w:val="28"/>
              </w:rPr>
              <w:t>室</w:t>
            </w:r>
          </w:p>
        </w:tc>
      </w:tr>
      <w:tr w:rsidR="00871532" w:rsidRPr="00E07520" w14:paraId="74256528" w14:textId="77777777" w:rsidTr="00B41C81">
        <w:trPr>
          <w:trHeight w:val="550"/>
          <w:jc w:val="center"/>
        </w:trPr>
        <w:tc>
          <w:tcPr>
            <w:tcW w:w="1890" w:type="dxa"/>
            <w:shd w:val="clear" w:color="auto" w:fill="auto"/>
            <w:vAlign w:val="center"/>
          </w:tcPr>
          <w:p w14:paraId="29920E79" w14:textId="77777777"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4</w:t>
            </w:r>
          </w:p>
        </w:tc>
        <w:tc>
          <w:tcPr>
            <w:tcW w:w="5491" w:type="dxa"/>
            <w:shd w:val="clear" w:color="auto" w:fill="auto"/>
            <w:vAlign w:val="center"/>
          </w:tcPr>
          <w:p w14:paraId="6341F373" w14:textId="52D1611D"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T2C</w:t>
            </w:r>
            <w:proofErr w:type="gramStart"/>
            <w:r w:rsidRPr="00E07520">
              <w:rPr>
                <w:rFonts w:ascii="方正仿宋_GBK" w:eastAsia="方正仿宋_GBK" w:hAnsiTheme="minorEastAsia" w:hint="eastAsia"/>
                <w:kern w:val="0"/>
                <w:sz w:val="28"/>
                <w:szCs w:val="28"/>
              </w:rPr>
              <w:t>两舱贵宾</w:t>
            </w:r>
            <w:proofErr w:type="gramEnd"/>
            <w:r w:rsidRPr="00E07520">
              <w:rPr>
                <w:rFonts w:ascii="方正仿宋_GBK" w:eastAsia="方正仿宋_GBK" w:hAnsiTheme="minorEastAsia" w:hint="eastAsia"/>
                <w:kern w:val="0"/>
                <w:sz w:val="28"/>
                <w:szCs w:val="28"/>
              </w:rPr>
              <w:t>室</w:t>
            </w:r>
          </w:p>
        </w:tc>
      </w:tr>
      <w:tr w:rsidR="00871532" w:rsidRPr="00E07520" w14:paraId="017931CE" w14:textId="77777777" w:rsidTr="00B41C81">
        <w:trPr>
          <w:trHeight w:val="550"/>
          <w:jc w:val="center"/>
        </w:trPr>
        <w:tc>
          <w:tcPr>
            <w:tcW w:w="1890" w:type="dxa"/>
            <w:shd w:val="clear" w:color="auto" w:fill="auto"/>
            <w:vAlign w:val="center"/>
          </w:tcPr>
          <w:p w14:paraId="59A69C53" w14:textId="77777777"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5</w:t>
            </w:r>
          </w:p>
        </w:tc>
        <w:tc>
          <w:tcPr>
            <w:tcW w:w="5491" w:type="dxa"/>
            <w:shd w:val="clear" w:color="auto" w:fill="auto"/>
            <w:vAlign w:val="center"/>
          </w:tcPr>
          <w:p w14:paraId="67C81276" w14:textId="776C8BAF"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T3A要客区</w:t>
            </w:r>
          </w:p>
        </w:tc>
      </w:tr>
      <w:tr w:rsidR="00871532" w:rsidRPr="00E07520" w14:paraId="340D10C9" w14:textId="77777777" w:rsidTr="00B41C81">
        <w:trPr>
          <w:trHeight w:val="550"/>
          <w:jc w:val="center"/>
        </w:trPr>
        <w:tc>
          <w:tcPr>
            <w:tcW w:w="1890" w:type="dxa"/>
            <w:shd w:val="clear" w:color="auto" w:fill="auto"/>
            <w:vAlign w:val="center"/>
          </w:tcPr>
          <w:p w14:paraId="217865C2" w14:textId="77777777"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6</w:t>
            </w:r>
          </w:p>
        </w:tc>
        <w:tc>
          <w:tcPr>
            <w:tcW w:w="5491" w:type="dxa"/>
            <w:shd w:val="clear" w:color="auto" w:fill="auto"/>
            <w:vAlign w:val="center"/>
          </w:tcPr>
          <w:p w14:paraId="22E4869E" w14:textId="636B620F"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T3B要客区</w:t>
            </w:r>
          </w:p>
        </w:tc>
      </w:tr>
      <w:tr w:rsidR="00871532" w:rsidRPr="00E07520" w14:paraId="64C78342" w14:textId="77777777" w:rsidTr="00B41C81">
        <w:trPr>
          <w:trHeight w:val="550"/>
          <w:jc w:val="center"/>
        </w:trPr>
        <w:tc>
          <w:tcPr>
            <w:tcW w:w="1890" w:type="dxa"/>
            <w:shd w:val="clear" w:color="auto" w:fill="auto"/>
            <w:vAlign w:val="center"/>
          </w:tcPr>
          <w:p w14:paraId="7449C5BF" w14:textId="77777777"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7</w:t>
            </w:r>
          </w:p>
        </w:tc>
        <w:tc>
          <w:tcPr>
            <w:tcW w:w="5491" w:type="dxa"/>
            <w:shd w:val="clear" w:color="auto" w:fill="auto"/>
            <w:vAlign w:val="center"/>
          </w:tcPr>
          <w:p w14:paraId="4D3426F6" w14:textId="26469DC4"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T3要客区大厅外</w:t>
            </w:r>
            <w:proofErr w:type="gramStart"/>
            <w:r w:rsidRPr="00E07520">
              <w:rPr>
                <w:rFonts w:ascii="方正仿宋_GBK" w:eastAsia="方正仿宋_GBK" w:hAnsiTheme="minorEastAsia" w:hint="eastAsia"/>
                <w:kern w:val="0"/>
                <w:sz w:val="28"/>
                <w:szCs w:val="28"/>
              </w:rPr>
              <w:t>“Y”形架及</w:t>
            </w:r>
            <w:proofErr w:type="gramEnd"/>
            <w:r w:rsidRPr="00E07520">
              <w:rPr>
                <w:rFonts w:ascii="方正仿宋_GBK" w:eastAsia="方正仿宋_GBK" w:hAnsiTheme="minorEastAsia" w:hint="eastAsia"/>
                <w:kern w:val="0"/>
                <w:sz w:val="28"/>
                <w:szCs w:val="28"/>
              </w:rPr>
              <w:t>台阶</w:t>
            </w:r>
          </w:p>
        </w:tc>
      </w:tr>
      <w:tr w:rsidR="00871532" w:rsidRPr="00E07520" w14:paraId="1F13185E" w14:textId="77777777" w:rsidTr="00B41C81">
        <w:trPr>
          <w:trHeight w:val="550"/>
          <w:jc w:val="center"/>
        </w:trPr>
        <w:tc>
          <w:tcPr>
            <w:tcW w:w="1890" w:type="dxa"/>
            <w:shd w:val="clear" w:color="auto" w:fill="auto"/>
            <w:vAlign w:val="center"/>
          </w:tcPr>
          <w:p w14:paraId="5503574A" w14:textId="77777777"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8</w:t>
            </w:r>
          </w:p>
        </w:tc>
        <w:tc>
          <w:tcPr>
            <w:tcW w:w="5491" w:type="dxa"/>
            <w:shd w:val="clear" w:color="auto" w:fill="auto"/>
            <w:vAlign w:val="center"/>
          </w:tcPr>
          <w:p w14:paraId="7C388354" w14:textId="0E162A1D"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w:t>
            </w:r>
            <w:proofErr w:type="gramStart"/>
            <w:r w:rsidRPr="00E07520">
              <w:rPr>
                <w:rFonts w:ascii="方正仿宋_GBK" w:eastAsia="方正仿宋_GBK" w:hAnsiTheme="minorEastAsia" w:hint="eastAsia"/>
                <w:kern w:val="0"/>
                <w:sz w:val="28"/>
                <w:szCs w:val="28"/>
              </w:rPr>
              <w:t>国际两舱贵宾</w:t>
            </w:r>
            <w:proofErr w:type="gramEnd"/>
            <w:r w:rsidRPr="00E07520">
              <w:rPr>
                <w:rFonts w:ascii="方正仿宋_GBK" w:eastAsia="方正仿宋_GBK" w:hAnsiTheme="minorEastAsia" w:hint="eastAsia"/>
                <w:kern w:val="0"/>
                <w:sz w:val="28"/>
                <w:szCs w:val="28"/>
              </w:rPr>
              <w:t>室</w:t>
            </w:r>
          </w:p>
        </w:tc>
      </w:tr>
      <w:tr w:rsidR="00871532" w:rsidRPr="00E07520" w14:paraId="6C846A2F" w14:textId="77777777" w:rsidTr="00B41C81">
        <w:trPr>
          <w:trHeight w:val="550"/>
          <w:jc w:val="center"/>
        </w:trPr>
        <w:tc>
          <w:tcPr>
            <w:tcW w:w="1890" w:type="dxa"/>
            <w:shd w:val="clear" w:color="auto" w:fill="auto"/>
            <w:vAlign w:val="center"/>
          </w:tcPr>
          <w:p w14:paraId="3A9A8286" w14:textId="77777777"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9</w:t>
            </w:r>
          </w:p>
        </w:tc>
        <w:tc>
          <w:tcPr>
            <w:tcW w:w="5491" w:type="dxa"/>
            <w:shd w:val="clear" w:color="auto" w:fill="auto"/>
            <w:vAlign w:val="center"/>
          </w:tcPr>
          <w:p w14:paraId="548E273E" w14:textId="3C1EC75D"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w:t>
            </w:r>
            <w:proofErr w:type="gramStart"/>
            <w:r w:rsidRPr="00E07520">
              <w:rPr>
                <w:rFonts w:ascii="方正仿宋_GBK" w:eastAsia="方正仿宋_GBK" w:hAnsiTheme="minorEastAsia" w:hint="eastAsia"/>
                <w:kern w:val="0"/>
                <w:sz w:val="28"/>
                <w:szCs w:val="28"/>
              </w:rPr>
              <w:t>31号两舱贵宾</w:t>
            </w:r>
            <w:proofErr w:type="gramEnd"/>
            <w:r w:rsidRPr="00E07520">
              <w:rPr>
                <w:rFonts w:ascii="方正仿宋_GBK" w:eastAsia="方正仿宋_GBK" w:hAnsiTheme="minorEastAsia" w:hint="eastAsia"/>
                <w:kern w:val="0"/>
                <w:sz w:val="28"/>
                <w:szCs w:val="28"/>
              </w:rPr>
              <w:t>室</w:t>
            </w:r>
          </w:p>
        </w:tc>
      </w:tr>
      <w:tr w:rsidR="00871532" w:rsidRPr="00E07520" w14:paraId="35229902" w14:textId="77777777" w:rsidTr="00B41C81">
        <w:trPr>
          <w:trHeight w:val="550"/>
          <w:jc w:val="center"/>
        </w:trPr>
        <w:tc>
          <w:tcPr>
            <w:tcW w:w="1890" w:type="dxa"/>
            <w:shd w:val="clear" w:color="auto" w:fill="auto"/>
            <w:vAlign w:val="center"/>
          </w:tcPr>
          <w:p w14:paraId="2EEA8629" w14:textId="77777777"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10</w:t>
            </w:r>
          </w:p>
        </w:tc>
        <w:tc>
          <w:tcPr>
            <w:tcW w:w="5491" w:type="dxa"/>
            <w:shd w:val="clear" w:color="auto" w:fill="auto"/>
            <w:vAlign w:val="center"/>
          </w:tcPr>
          <w:p w14:paraId="76299ABF" w14:textId="761AD330" w:rsidR="00871532" w:rsidRPr="00E07520" w:rsidRDefault="0087153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w:t>
            </w:r>
            <w:proofErr w:type="gramStart"/>
            <w:r w:rsidRPr="00E07520">
              <w:rPr>
                <w:rFonts w:ascii="方正仿宋_GBK" w:eastAsia="方正仿宋_GBK" w:hAnsiTheme="minorEastAsia" w:hint="eastAsia"/>
                <w:kern w:val="0"/>
                <w:sz w:val="28"/>
                <w:szCs w:val="28"/>
              </w:rPr>
              <w:t>32号两舱贵宾</w:t>
            </w:r>
            <w:proofErr w:type="gramEnd"/>
            <w:r w:rsidRPr="00E07520">
              <w:rPr>
                <w:rFonts w:ascii="方正仿宋_GBK" w:eastAsia="方正仿宋_GBK" w:hAnsiTheme="minorEastAsia" w:hint="eastAsia"/>
                <w:kern w:val="0"/>
                <w:sz w:val="28"/>
                <w:szCs w:val="28"/>
              </w:rPr>
              <w:t>室</w:t>
            </w:r>
          </w:p>
        </w:tc>
      </w:tr>
      <w:tr w:rsidR="00941BE2" w:rsidRPr="00E07520" w14:paraId="4F5D9A64" w14:textId="77777777" w:rsidTr="00B41C81">
        <w:trPr>
          <w:trHeight w:val="550"/>
          <w:jc w:val="center"/>
        </w:trPr>
        <w:tc>
          <w:tcPr>
            <w:tcW w:w="1890" w:type="dxa"/>
            <w:shd w:val="clear" w:color="auto" w:fill="auto"/>
            <w:vAlign w:val="center"/>
          </w:tcPr>
          <w:p w14:paraId="3C877A98" w14:textId="69C1AD28" w:rsidR="00941BE2" w:rsidRPr="00E07520" w:rsidRDefault="00941BE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11</w:t>
            </w:r>
          </w:p>
        </w:tc>
        <w:tc>
          <w:tcPr>
            <w:tcW w:w="5491" w:type="dxa"/>
            <w:shd w:val="clear" w:color="auto" w:fill="auto"/>
            <w:vAlign w:val="center"/>
          </w:tcPr>
          <w:p w14:paraId="3476DF34" w14:textId="61E24104" w:rsidR="00941BE2" w:rsidRPr="00E07520" w:rsidRDefault="00941BE2" w:rsidP="00871532">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T3VIP接待台</w:t>
            </w:r>
          </w:p>
        </w:tc>
      </w:tr>
      <w:tr w:rsidR="0004258A" w:rsidRPr="00E07520" w14:paraId="181CE368" w14:textId="77777777" w:rsidTr="00B41C81">
        <w:trPr>
          <w:trHeight w:val="550"/>
          <w:jc w:val="center"/>
        </w:trPr>
        <w:tc>
          <w:tcPr>
            <w:tcW w:w="1890" w:type="dxa"/>
            <w:shd w:val="clear" w:color="auto" w:fill="auto"/>
            <w:vAlign w:val="center"/>
          </w:tcPr>
          <w:p w14:paraId="0B54B2E1" w14:textId="5297B471"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w:t>
            </w:r>
            <w:r w:rsidR="00941BE2" w:rsidRPr="00E07520">
              <w:rPr>
                <w:rFonts w:ascii="方正仿宋_GBK" w:eastAsia="方正仿宋_GBK" w:hAnsiTheme="minorEastAsia" w:hint="eastAsia"/>
                <w:kern w:val="0"/>
                <w:sz w:val="28"/>
                <w:szCs w:val="28"/>
              </w:rPr>
              <w:t>2</w:t>
            </w:r>
          </w:p>
        </w:tc>
        <w:tc>
          <w:tcPr>
            <w:tcW w:w="5491" w:type="dxa"/>
            <w:shd w:val="clear" w:color="auto" w:fill="auto"/>
            <w:vAlign w:val="center"/>
          </w:tcPr>
          <w:p w14:paraId="4B5F0A59"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T3迎宾岗</w:t>
            </w:r>
          </w:p>
        </w:tc>
      </w:tr>
      <w:tr w:rsidR="0004258A" w:rsidRPr="00E07520" w14:paraId="13C3C519" w14:textId="77777777" w:rsidTr="00B41C81">
        <w:trPr>
          <w:trHeight w:val="550"/>
          <w:jc w:val="center"/>
        </w:trPr>
        <w:tc>
          <w:tcPr>
            <w:tcW w:w="1890" w:type="dxa"/>
            <w:shd w:val="clear" w:color="auto" w:fill="auto"/>
            <w:vAlign w:val="center"/>
          </w:tcPr>
          <w:p w14:paraId="274CD5EA" w14:textId="0757857E"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w:t>
            </w:r>
            <w:r w:rsidR="00941BE2" w:rsidRPr="00E07520">
              <w:rPr>
                <w:rFonts w:ascii="方正仿宋_GBK" w:eastAsia="方正仿宋_GBK" w:hAnsiTheme="minorEastAsia" w:hint="eastAsia"/>
                <w:kern w:val="0"/>
                <w:sz w:val="28"/>
                <w:szCs w:val="28"/>
              </w:rPr>
              <w:t>3</w:t>
            </w:r>
          </w:p>
        </w:tc>
        <w:tc>
          <w:tcPr>
            <w:tcW w:w="5491" w:type="dxa"/>
            <w:shd w:val="clear" w:color="auto" w:fill="auto"/>
            <w:vAlign w:val="center"/>
          </w:tcPr>
          <w:p w14:paraId="49B73046"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T3A区门岗</w:t>
            </w:r>
          </w:p>
        </w:tc>
      </w:tr>
      <w:tr w:rsidR="0004258A" w:rsidRPr="00E07520" w14:paraId="46E7F211" w14:textId="77777777" w:rsidTr="00B41C81">
        <w:trPr>
          <w:trHeight w:val="550"/>
          <w:jc w:val="center"/>
        </w:trPr>
        <w:tc>
          <w:tcPr>
            <w:tcW w:w="1890" w:type="dxa"/>
            <w:shd w:val="clear" w:color="auto" w:fill="auto"/>
            <w:vAlign w:val="center"/>
          </w:tcPr>
          <w:p w14:paraId="586D177D" w14:textId="42B849DC"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w:t>
            </w:r>
            <w:r w:rsidR="00941BE2" w:rsidRPr="00E07520">
              <w:rPr>
                <w:rFonts w:ascii="方正仿宋_GBK" w:eastAsia="方正仿宋_GBK" w:hAnsiTheme="minorEastAsia" w:hint="eastAsia"/>
                <w:kern w:val="0"/>
                <w:sz w:val="28"/>
                <w:szCs w:val="28"/>
              </w:rPr>
              <w:t>4</w:t>
            </w:r>
          </w:p>
        </w:tc>
        <w:tc>
          <w:tcPr>
            <w:tcW w:w="5491" w:type="dxa"/>
            <w:shd w:val="clear" w:color="auto" w:fill="auto"/>
            <w:vAlign w:val="center"/>
          </w:tcPr>
          <w:p w14:paraId="6C2AF438"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T3B区门岗</w:t>
            </w:r>
          </w:p>
        </w:tc>
      </w:tr>
      <w:tr w:rsidR="0004258A" w:rsidRPr="00E07520" w14:paraId="2B9F3366" w14:textId="77777777" w:rsidTr="00B41C81">
        <w:trPr>
          <w:trHeight w:val="550"/>
          <w:jc w:val="center"/>
        </w:trPr>
        <w:tc>
          <w:tcPr>
            <w:tcW w:w="1890" w:type="dxa"/>
            <w:shd w:val="clear" w:color="auto" w:fill="auto"/>
            <w:vAlign w:val="center"/>
          </w:tcPr>
          <w:p w14:paraId="4B3E5B67" w14:textId="30375F55"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lastRenderedPageBreak/>
              <w:t>1</w:t>
            </w:r>
            <w:r w:rsidR="00941BE2" w:rsidRPr="00E07520">
              <w:rPr>
                <w:rFonts w:ascii="方正仿宋_GBK" w:eastAsia="方正仿宋_GBK" w:hAnsiTheme="minorEastAsia" w:hint="eastAsia"/>
                <w:kern w:val="0"/>
                <w:sz w:val="28"/>
                <w:szCs w:val="28"/>
              </w:rPr>
              <w:t>5</w:t>
            </w:r>
          </w:p>
        </w:tc>
        <w:tc>
          <w:tcPr>
            <w:tcW w:w="5491" w:type="dxa"/>
            <w:shd w:val="clear" w:color="auto" w:fill="auto"/>
            <w:vAlign w:val="center"/>
          </w:tcPr>
          <w:p w14:paraId="32456778"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T3A区车辆保障部休息室</w:t>
            </w:r>
          </w:p>
        </w:tc>
      </w:tr>
      <w:tr w:rsidR="0004258A" w:rsidRPr="00E07520" w14:paraId="2C3EB27D" w14:textId="77777777" w:rsidTr="00B41C81">
        <w:trPr>
          <w:trHeight w:val="550"/>
          <w:jc w:val="center"/>
        </w:trPr>
        <w:tc>
          <w:tcPr>
            <w:tcW w:w="1890" w:type="dxa"/>
            <w:shd w:val="clear" w:color="auto" w:fill="auto"/>
            <w:vAlign w:val="center"/>
          </w:tcPr>
          <w:p w14:paraId="15838A80" w14:textId="59A883CE"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w:t>
            </w:r>
            <w:r w:rsidR="00941BE2" w:rsidRPr="00E07520">
              <w:rPr>
                <w:rFonts w:ascii="方正仿宋_GBK" w:eastAsia="方正仿宋_GBK" w:hAnsiTheme="minorEastAsia" w:hint="eastAsia"/>
                <w:kern w:val="0"/>
                <w:sz w:val="28"/>
                <w:szCs w:val="28"/>
              </w:rPr>
              <w:t>6</w:t>
            </w:r>
          </w:p>
        </w:tc>
        <w:tc>
          <w:tcPr>
            <w:tcW w:w="5491" w:type="dxa"/>
            <w:shd w:val="clear" w:color="auto" w:fill="auto"/>
            <w:vAlign w:val="center"/>
          </w:tcPr>
          <w:p w14:paraId="72651E0C"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T3B区车辆保障部休息室</w:t>
            </w:r>
          </w:p>
        </w:tc>
      </w:tr>
      <w:tr w:rsidR="0004258A" w:rsidRPr="00E07520" w14:paraId="74D7BC23" w14:textId="77777777" w:rsidTr="00B41C81">
        <w:trPr>
          <w:trHeight w:val="550"/>
          <w:jc w:val="center"/>
        </w:trPr>
        <w:tc>
          <w:tcPr>
            <w:tcW w:w="1890" w:type="dxa"/>
            <w:shd w:val="clear" w:color="auto" w:fill="auto"/>
            <w:vAlign w:val="center"/>
          </w:tcPr>
          <w:p w14:paraId="7C523043" w14:textId="030809E5"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w:t>
            </w:r>
            <w:r w:rsidR="00941BE2" w:rsidRPr="00E07520">
              <w:rPr>
                <w:rFonts w:ascii="方正仿宋_GBK" w:eastAsia="方正仿宋_GBK" w:hAnsiTheme="minorEastAsia" w:hint="eastAsia"/>
                <w:kern w:val="0"/>
                <w:sz w:val="28"/>
                <w:szCs w:val="28"/>
              </w:rPr>
              <w:t>7</w:t>
            </w:r>
          </w:p>
        </w:tc>
        <w:tc>
          <w:tcPr>
            <w:tcW w:w="5491" w:type="dxa"/>
            <w:shd w:val="clear" w:color="auto" w:fill="auto"/>
            <w:vAlign w:val="center"/>
          </w:tcPr>
          <w:p w14:paraId="781265C9" w14:textId="77777777"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运控中心</w:t>
            </w:r>
          </w:p>
        </w:tc>
      </w:tr>
      <w:tr w:rsidR="0004258A" w:rsidRPr="00E07520" w14:paraId="7E712821" w14:textId="77777777" w:rsidTr="00B41C81">
        <w:trPr>
          <w:trHeight w:val="550"/>
          <w:jc w:val="center"/>
        </w:trPr>
        <w:tc>
          <w:tcPr>
            <w:tcW w:w="1890" w:type="dxa"/>
            <w:shd w:val="clear" w:color="auto" w:fill="auto"/>
            <w:vAlign w:val="center"/>
          </w:tcPr>
          <w:p w14:paraId="13598F1E" w14:textId="7AC46DF1" w:rsidR="0004258A" w:rsidRPr="00E07520" w:rsidRDefault="0004258A"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w:t>
            </w:r>
            <w:r w:rsidR="00941BE2" w:rsidRPr="00E07520">
              <w:rPr>
                <w:rFonts w:ascii="方正仿宋_GBK" w:eastAsia="方正仿宋_GBK" w:hAnsiTheme="minorEastAsia" w:hint="eastAsia"/>
                <w:kern w:val="0"/>
                <w:sz w:val="28"/>
                <w:szCs w:val="28"/>
              </w:rPr>
              <w:t>8</w:t>
            </w:r>
          </w:p>
        </w:tc>
        <w:tc>
          <w:tcPr>
            <w:tcW w:w="5491" w:type="dxa"/>
            <w:shd w:val="clear" w:color="auto" w:fill="auto"/>
            <w:vAlign w:val="center"/>
          </w:tcPr>
          <w:p w14:paraId="6DD423E0" w14:textId="4AA83403" w:rsidR="0004258A" w:rsidRPr="00E07520" w:rsidRDefault="004417D6" w:rsidP="00B41C81">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空港</w:t>
            </w:r>
            <w:r w:rsidR="0004258A" w:rsidRPr="00E07520">
              <w:rPr>
                <w:rFonts w:ascii="方正仿宋_GBK" w:eastAsia="方正仿宋_GBK" w:hAnsiTheme="minorEastAsia" w:hint="eastAsia"/>
                <w:kern w:val="0"/>
                <w:sz w:val="28"/>
                <w:szCs w:val="28"/>
              </w:rPr>
              <w:t>贵宾公司办公大楼</w:t>
            </w:r>
          </w:p>
        </w:tc>
      </w:tr>
    </w:tbl>
    <w:p w14:paraId="4A95CC70" w14:textId="1ED774CA" w:rsidR="003C7AB6" w:rsidRPr="00E07520" w:rsidRDefault="00645A99">
      <w:pP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注：具体区域以</w:t>
      </w:r>
      <w:r w:rsidR="004417D6" w:rsidRPr="00E07520">
        <w:rPr>
          <w:rFonts w:ascii="方正仿宋_GBK" w:eastAsia="方正仿宋_GBK" w:hAnsiTheme="minorEastAsia" w:hint="eastAsia"/>
          <w:kern w:val="0"/>
          <w:sz w:val="28"/>
          <w:szCs w:val="28"/>
        </w:rPr>
        <w:t>空港</w:t>
      </w:r>
      <w:r w:rsidRPr="00E07520">
        <w:rPr>
          <w:rFonts w:ascii="方正仿宋_GBK" w:eastAsia="方正仿宋_GBK" w:hAnsiTheme="minorEastAsia" w:hint="eastAsia"/>
          <w:kern w:val="0"/>
          <w:sz w:val="28"/>
          <w:szCs w:val="28"/>
        </w:rPr>
        <w:t>贵宾公司通知为准。</w:t>
      </w:r>
    </w:p>
    <w:p w14:paraId="6FD0CFE8" w14:textId="77777777" w:rsidR="003C7AB6" w:rsidRPr="00E07520" w:rsidRDefault="00645A99">
      <w:pPr>
        <w:snapToGrid w:val="0"/>
        <w:spacing w:line="360" w:lineRule="auto"/>
        <w:rPr>
          <w:rFonts w:ascii="方正仿宋_GBK" w:eastAsia="方正仿宋_GBK" w:hAnsi="仿宋"/>
          <w:b/>
          <w:bCs/>
          <w:sz w:val="28"/>
          <w:szCs w:val="28"/>
        </w:rPr>
      </w:pPr>
      <w:r w:rsidRPr="00E07520">
        <w:rPr>
          <w:rFonts w:ascii="方正仿宋_GBK" w:eastAsia="方正仿宋_GBK" w:hAnsi="仿宋" w:hint="eastAsia"/>
          <w:b/>
          <w:bCs/>
          <w:sz w:val="28"/>
          <w:szCs w:val="28"/>
        </w:rPr>
        <w:t>2.植物需求</w:t>
      </w:r>
    </w:p>
    <w:p w14:paraId="38C4F4B6" w14:textId="77777777" w:rsidR="003C7AB6" w:rsidRPr="00E07520" w:rsidRDefault="00645A99">
      <w:pPr>
        <w:ind w:firstLine="640"/>
        <w:rPr>
          <w:rFonts w:ascii="方正仿宋_GBK" w:eastAsia="方正仿宋_GBK"/>
          <w:sz w:val="28"/>
          <w:szCs w:val="28"/>
        </w:rPr>
      </w:pPr>
      <w:r w:rsidRPr="00E07520">
        <w:rPr>
          <w:rFonts w:ascii="方正仿宋_GBK" w:eastAsia="方正仿宋_GBK" w:hAnsi="仿宋" w:cs="仿宋" w:hint="eastAsia"/>
          <w:sz w:val="28"/>
          <w:szCs w:val="28"/>
        </w:rPr>
        <w:t>2.1</w:t>
      </w:r>
      <w:proofErr w:type="gramStart"/>
      <w:r w:rsidRPr="00E07520">
        <w:rPr>
          <w:rFonts w:ascii="方正仿宋_GBK" w:eastAsia="方正仿宋_GBK" w:hint="eastAsia"/>
          <w:sz w:val="28"/>
          <w:szCs w:val="28"/>
        </w:rPr>
        <w:t>提供绿植种类</w:t>
      </w:r>
      <w:proofErr w:type="gramEnd"/>
      <w:r w:rsidRPr="00E07520">
        <w:rPr>
          <w:rFonts w:ascii="方正仿宋_GBK" w:eastAsia="方正仿宋_GBK" w:hint="eastAsia"/>
          <w:sz w:val="28"/>
          <w:szCs w:val="28"/>
        </w:rPr>
        <w:t>包括但不限于表2。</w:t>
      </w:r>
    </w:p>
    <w:p w14:paraId="76ECC6A7" w14:textId="77777777" w:rsidR="003C7AB6" w:rsidRPr="00E07520" w:rsidRDefault="00645A99">
      <w:pPr>
        <w:ind w:firstLine="640"/>
        <w:jc w:val="center"/>
        <w:rPr>
          <w:rFonts w:ascii="方正仿宋_GBK" w:eastAsia="方正仿宋_GBK"/>
          <w:sz w:val="28"/>
          <w:szCs w:val="28"/>
        </w:rPr>
      </w:pPr>
      <w:r w:rsidRPr="00E07520">
        <w:rPr>
          <w:rFonts w:ascii="方正仿宋_GBK" w:eastAsia="方正仿宋_GBK" w:hint="eastAsia"/>
          <w:sz w:val="28"/>
          <w:szCs w:val="28"/>
        </w:rPr>
        <w:t xml:space="preserve">表2  </w:t>
      </w:r>
      <w:proofErr w:type="gramStart"/>
      <w:r w:rsidRPr="00E07520">
        <w:rPr>
          <w:rFonts w:ascii="方正仿宋_GBK" w:eastAsia="方正仿宋_GBK" w:hint="eastAsia"/>
          <w:sz w:val="28"/>
          <w:szCs w:val="28"/>
        </w:rPr>
        <w:t>绿植种类</w:t>
      </w:r>
      <w:proofErr w:type="gramEnd"/>
      <w:r w:rsidRPr="00E07520">
        <w:rPr>
          <w:rFonts w:ascii="方正仿宋_GBK" w:eastAsia="方正仿宋_GBK" w:hint="eastAsia"/>
          <w:sz w:val="28"/>
          <w:szCs w:val="28"/>
        </w:rPr>
        <w:t>表</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4252"/>
        <w:gridCol w:w="4288"/>
      </w:tblGrid>
      <w:tr w:rsidR="003C7AB6" w:rsidRPr="00E07520" w14:paraId="36C5D9A8" w14:textId="77777777">
        <w:trPr>
          <w:trHeight w:val="432"/>
          <w:jc w:val="center"/>
        </w:trPr>
        <w:tc>
          <w:tcPr>
            <w:tcW w:w="1086" w:type="dxa"/>
            <w:shd w:val="clear" w:color="auto" w:fill="auto"/>
            <w:vAlign w:val="center"/>
          </w:tcPr>
          <w:p w14:paraId="748DDB04"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序号</w:t>
            </w:r>
          </w:p>
        </w:tc>
        <w:tc>
          <w:tcPr>
            <w:tcW w:w="4252" w:type="dxa"/>
            <w:shd w:val="clear" w:color="auto" w:fill="auto"/>
            <w:vAlign w:val="center"/>
          </w:tcPr>
          <w:p w14:paraId="01182D74"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品名</w:t>
            </w:r>
          </w:p>
        </w:tc>
        <w:tc>
          <w:tcPr>
            <w:tcW w:w="4288" w:type="dxa"/>
            <w:shd w:val="clear" w:color="auto" w:fill="auto"/>
            <w:vAlign w:val="center"/>
          </w:tcPr>
          <w:p w14:paraId="17947E81" w14:textId="75AD150E"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备用（</w:t>
            </w:r>
            <w:r w:rsidR="0004258A" w:rsidRPr="00E07520">
              <w:rPr>
                <w:rFonts w:ascii="方正仿宋_GBK" w:eastAsia="方正仿宋_GBK" w:hAnsiTheme="minorEastAsia" w:hint="eastAsia"/>
                <w:kern w:val="0"/>
                <w:sz w:val="28"/>
                <w:szCs w:val="28"/>
              </w:rPr>
              <w:t>不低于</w:t>
            </w:r>
            <w:r w:rsidRPr="00E07520">
              <w:rPr>
                <w:rFonts w:ascii="方正仿宋_GBK" w:eastAsia="方正仿宋_GBK" w:hAnsiTheme="minorEastAsia" w:hint="eastAsia"/>
                <w:kern w:val="0"/>
                <w:sz w:val="28"/>
                <w:szCs w:val="28"/>
              </w:rPr>
              <w:t>）</w:t>
            </w:r>
          </w:p>
        </w:tc>
      </w:tr>
      <w:tr w:rsidR="003C7AB6" w:rsidRPr="00E07520" w14:paraId="667B1983" w14:textId="77777777">
        <w:trPr>
          <w:trHeight w:val="550"/>
          <w:jc w:val="center"/>
        </w:trPr>
        <w:tc>
          <w:tcPr>
            <w:tcW w:w="1086" w:type="dxa"/>
            <w:shd w:val="clear" w:color="auto" w:fill="auto"/>
            <w:vAlign w:val="center"/>
          </w:tcPr>
          <w:p w14:paraId="5F3BC940"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w:t>
            </w:r>
          </w:p>
        </w:tc>
        <w:tc>
          <w:tcPr>
            <w:tcW w:w="4252" w:type="dxa"/>
            <w:shd w:val="clear" w:color="auto" w:fill="auto"/>
            <w:vAlign w:val="center"/>
          </w:tcPr>
          <w:p w14:paraId="13A47BDD"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散尾葵</w:t>
            </w:r>
          </w:p>
        </w:tc>
        <w:tc>
          <w:tcPr>
            <w:tcW w:w="4288" w:type="dxa"/>
            <w:shd w:val="clear" w:color="auto" w:fill="auto"/>
            <w:vAlign w:val="center"/>
          </w:tcPr>
          <w:p w14:paraId="28307812"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1.8米绿萝柱、夏威夷椰子</w:t>
            </w:r>
          </w:p>
        </w:tc>
      </w:tr>
      <w:tr w:rsidR="003C7AB6" w:rsidRPr="00E07520" w14:paraId="6A060C62" w14:textId="77777777">
        <w:trPr>
          <w:trHeight w:val="538"/>
          <w:jc w:val="center"/>
        </w:trPr>
        <w:tc>
          <w:tcPr>
            <w:tcW w:w="1086" w:type="dxa"/>
            <w:shd w:val="clear" w:color="auto" w:fill="auto"/>
            <w:vAlign w:val="center"/>
          </w:tcPr>
          <w:p w14:paraId="1B8EA1AA"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2</w:t>
            </w:r>
          </w:p>
        </w:tc>
        <w:tc>
          <w:tcPr>
            <w:tcW w:w="4252" w:type="dxa"/>
            <w:shd w:val="clear" w:color="auto" w:fill="auto"/>
            <w:vAlign w:val="center"/>
          </w:tcPr>
          <w:p w14:paraId="49DCBFE3"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蝴蝶兰</w:t>
            </w:r>
          </w:p>
        </w:tc>
        <w:tc>
          <w:tcPr>
            <w:tcW w:w="4288" w:type="dxa"/>
            <w:shd w:val="clear" w:color="auto" w:fill="auto"/>
            <w:vAlign w:val="center"/>
          </w:tcPr>
          <w:p w14:paraId="34BA4C18"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604954BE" w14:textId="77777777">
        <w:trPr>
          <w:trHeight w:val="550"/>
          <w:jc w:val="center"/>
        </w:trPr>
        <w:tc>
          <w:tcPr>
            <w:tcW w:w="1086" w:type="dxa"/>
            <w:shd w:val="clear" w:color="auto" w:fill="auto"/>
            <w:vAlign w:val="center"/>
          </w:tcPr>
          <w:p w14:paraId="0515F960"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3</w:t>
            </w:r>
          </w:p>
        </w:tc>
        <w:tc>
          <w:tcPr>
            <w:tcW w:w="4252" w:type="dxa"/>
            <w:shd w:val="clear" w:color="auto" w:fill="auto"/>
            <w:vAlign w:val="center"/>
          </w:tcPr>
          <w:p w14:paraId="370C8F53"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绿萝</w:t>
            </w:r>
          </w:p>
        </w:tc>
        <w:tc>
          <w:tcPr>
            <w:tcW w:w="4288" w:type="dxa"/>
            <w:shd w:val="clear" w:color="auto" w:fill="auto"/>
            <w:vAlign w:val="center"/>
          </w:tcPr>
          <w:p w14:paraId="77E32683"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罗纹铁、发财树</w:t>
            </w:r>
          </w:p>
        </w:tc>
      </w:tr>
      <w:tr w:rsidR="003C7AB6" w:rsidRPr="00E07520" w14:paraId="5CF1EC5E" w14:textId="77777777">
        <w:trPr>
          <w:trHeight w:val="550"/>
          <w:jc w:val="center"/>
        </w:trPr>
        <w:tc>
          <w:tcPr>
            <w:tcW w:w="1086" w:type="dxa"/>
            <w:shd w:val="clear" w:color="auto" w:fill="auto"/>
            <w:vAlign w:val="center"/>
          </w:tcPr>
          <w:p w14:paraId="7844DF40"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4</w:t>
            </w:r>
          </w:p>
        </w:tc>
        <w:tc>
          <w:tcPr>
            <w:tcW w:w="4252" w:type="dxa"/>
            <w:shd w:val="clear" w:color="auto" w:fill="auto"/>
            <w:vAlign w:val="center"/>
          </w:tcPr>
          <w:p w14:paraId="05359F7A"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红掌</w:t>
            </w:r>
          </w:p>
        </w:tc>
        <w:tc>
          <w:tcPr>
            <w:tcW w:w="4288" w:type="dxa"/>
            <w:shd w:val="clear" w:color="auto" w:fill="auto"/>
            <w:vAlign w:val="center"/>
          </w:tcPr>
          <w:p w14:paraId="7533BD4B"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鸿运当头、粉掌</w:t>
            </w:r>
          </w:p>
        </w:tc>
      </w:tr>
      <w:tr w:rsidR="003C7AB6" w:rsidRPr="00E07520" w14:paraId="37A4CE24" w14:textId="77777777">
        <w:trPr>
          <w:trHeight w:val="550"/>
          <w:jc w:val="center"/>
        </w:trPr>
        <w:tc>
          <w:tcPr>
            <w:tcW w:w="1086" w:type="dxa"/>
            <w:shd w:val="clear" w:color="auto" w:fill="auto"/>
            <w:vAlign w:val="center"/>
          </w:tcPr>
          <w:p w14:paraId="4805B162"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5</w:t>
            </w:r>
          </w:p>
        </w:tc>
        <w:tc>
          <w:tcPr>
            <w:tcW w:w="4252" w:type="dxa"/>
            <w:shd w:val="clear" w:color="auto" w:fill="auto"/>
            <w:vAlign w:val="center"/>
          </w:tcPr>
          <w:p w14:paraId="1D72D146"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万年青</w:t>
            </w:r>
          </w:p>
        </w:tc>
        <w:tc>
          <w:tcPr>
            <w:tcW w:w="4288" w:type="dxa"/>
            <w:shd w:val="clear" w:color="auto" w:fill="auto"/>
            <w:vAlign w:val="center"/>
          </w:tcPr>
          <w:p w14:paraId="58D327A5"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2262FEA0" w14:textId="77777777">
        <w:trPr>
          <w:trHeight w:val="550"/>
          <w:jc w:val="center"/>
        </w:trPr>
        <w:tc>
          <w:tcPr>
            <w:tcW w:w="1086" w:type="dxa"/>
            <w:shd w:val="clear" w:color="auto" w:fill="auto"/>
            <w:vAlign w:val="center"/>
          </w:tcPr>
          <w:p w14:paraId="488515D1"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6</w:t>
            </w:r>
          </w:p>
        </w:tc>
        <w:tc>
          <w:tcPr>
            <w:tcW w:w="4252" w:type="dxa"/>
            <w:shd w:val="clear" w:color="auto" w:fill="auto"/>
            <w:vAlign w:val="center"/>
          </w:tcPr>
          <w:p w14:paraId="34A2CB7E"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绿宝</w:t>
            </w:r>
          </w:p>
        </w:tc>
        <w:tc>
          <w:tcPr>
            <w:tcW w:w="4288" w:type="dxa"/>
            <w:shd w:val="clear" w:color="auto" w:fill="auto"/>
            <w:vAlign w:val="center"/>
          </w:tcPr>
          <w:p w14:paraId="64656F12"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7B8B84C2" w14:textId="77777777">
        <w:trPr>
          <w:trHeight w:val="550"/>
          <w:jc w:val="center"/>
        </w:trPr>
        <w:tc>
          <w:tcPr>
            <w:tcW w:w="1086" w:type="dxa"/>
            <w:shd w:val="clear" w:color="auto" w:fill="auto"/>
            <w:vAlign w:val="center"/>
          </w:tcPr>
          <w:p w14:paraId="4ACF07FB"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7</w:t>
            </w:r>
          </w:p>
        </w:tc>
        <w:tc>
          <w:tcPr>
            <w:tcW w:w="4252" w:type="dxa"/>
            <w:shd w:val="clear" w:color="auto" w:fill="auto"/>
            <w:vAlign w:val="center"/>
          </w:tcPr>
          <w:p w14:paraId="03720972"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青叶宝石</w:t>
            </w:r>
          </w:p>
        </w:tc>
        <w:tc>
          <w:tcPr>
            <w:tcW w:w="4288" w:type="dxa"/>
            <w:shd w:val="clear" w:color="auto" w:fill="auto"/>
            <w:vAlign w:val="center"/>
          </w:tcPr>
          <w:p w14:paraId="48E1050C"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0004D405" w14:textId="77777777">
        <w:trPr>
          <w:trHeight w:val="550"/>
          <w:jc w:val="center"/>
        </w:trPr>
        <w:tc>
          <w:tcPr>
            <w:tcW w:w="1086" w:type="dxa"/>
            <w:shd w:val="clear" w:color="auto" w:fill="auto"/>
            <w:vAlign w:val="center"/>
          </w:tcPr>
          <w:p w14:paraId="3270F9CB"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8</w:t>
            </w:r>
          </w:p>
        </w:tc>
        <w:tc>
          <w:tcPr>
            <w:tcW w:w="4252" w:type="dxa"/>
            <w:shd w:val="clear" w:color="auto" w:fill="auto"/>
            <w:vAlign w:val="center"/>
          </w:tcPr>
          <w:p w14:paraId="332BA934"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虎皮兰</w:t>
            </w:r>
          </w:p>
        </w:tc>
        <w:tc>
          <w:tcPr>
            <w:tcW w:w="4288" w:type="dxa"/>
            <w:shd w:val="clear" w:color="auto" w:fill="auto"/>
            <w:vAlign w:val="center"/>
          </w:tcPr>
          <w:p w14:paraId="2D06FC2B"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21E5C523" w14:textId="77777777">
        <w:trPr>
          <w:trHeight w:val="550"/>
          <w:jc w:val="center"/>
        </w:trPr>
        <w:tc>
          <w:tcPr>
            <w:tcW w:w="1086" w:type="dxa"/>
            <w:shd w:val="clear" w:color="auto" w:fill="auto"/>
            <w:vAlign w:val="center"/>
          </w:tcPr>
          <w:p w14:paraId="5446617D"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9</w:t>
            </w:r>
          </w:p>
        </w:tc>
        <w:tc>
          <w:tcPr>
            <w:tcW w:w="4252" w:type="dxa"/>
            <w:shd w:val="clear" w:color="auto" w:fill="auto"/>
            <w:vAlign w:val="center"/>
          </w:tcPr>
          <w:p w14:paraId="2B16CF8E"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幸福树</w:t>
            </w:r>
          </w:p>
        </w:tc>
        <w:tc>
          <w:tcPr>
            <w:tcW w:w="4288" w:type="dxa"/>
            <w:shd w:val="clear" w:color="auto" w:fill="auto"/>
            <w:vAlign w:val="center"/>
          </w:tcPr>
          <w:p w14:paraId="25254571"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2A1CE4A1" w14:textId="77777777">
        <w:trPr>
          <w:trHeight w:val="550"/>
          <w:jc w:val="center"/>
        </w:trPr>
        <w:tc>
          <w:tcPr>
            <w:tcW w:w="1086" w:type="dxa"/>
            <w:shd w:val="clear" w:color="auto" w:fill="auto"/>
            <w:vAlign w:val="center"/>
          </w:tcPr>
          <w:p w14:paraId="06C89554"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10</w:t>
            </w:r>
          </w:p>
        </w:tc>
        <w:tc>
          <w:tcPr>
            <w:tcW w:w="4252" w:type="dxa"/>
            <w:shd w:val="clear" w:color="auto" w:fill="auto"/>
            <w:vAlign w:val="center"/>
          </w:tcPr>
          <w:p w14:paraId="5815612D"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百合竹</w:t>
            </w:r>
          </w:p>
        </w:tc>
        <w:tc>
          <w:tcPr>
            <w:tcW w:w="4288" w:type="dxa"/>
            <w:shd w:val="clear" w:color="auto" w:fill="auto"/>
            <w:vAlign w:val="center"/>
          </w:tcPr>
          <w:p w14:paraId="473DD4E3"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水培白掌</w:t>
            </w:r>
          </w:p>
        </w:tc>
      </w:tr>
      <w:tr w:rsidR="003C7AB6" w:rsidRPr="00E07520" w14:paraId="2F3086E5" w14:textId="77777777">
        <w:trPr>
          <w:trHeight w:val="550"/>
          <w:jc w:val="center"/>
        </w:trPr>
        <w:tc>
          <w:tcPr>
            <w:tcW w:w="1086" w:type="dxa"/>
            <w:shd w:val="clear" w:color="auto" w:fill="auto"/>
            <w:vAlign w:val="center"/>
          </w:tcPr>
          <w:p w14:paraId="317BB800"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11</w:t>
            </w:r>
          </w:p>
        </w:tc>
        <w:tc>
          <w:tcPr>
            <w:tcW w:w="4252" w:type="dxa"/>
            <w:shd w:val="clear" w:color="auto" w:fill="auto"/>
            <w:vAlign w:val="center"/>
          </w:tcPr>
          <w:p w14:paraId="724EA4B9"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绿萝吊兰</w:t>
            </w:r>
          </w:p>
        </w:tc>
        <w:tc>
          <w:tcPr>
            <w:tcW w:w="4288" w:type="dxa"/>
            <w:shd w:val="clear" w:color="auto" w:fill="auto"/>
            <w:vAlign w:val="center"/>
          </w:tcPr>
          <w:p w14:paraId="4E124D69"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常青藤吊兰</w:t>
            </w:r>
          </w:p>
        </w:tc>
      </w:tr>
      <w:tr w:rsidR="003C7AB6" w:rsidRPr="00E07520" w14:paraId="62287273" w14:textId="77777777">
        <w:trPr>
          <w:trHeight w:val="550"/>
          <w:jc w:val="center"/>
        </w:trPr>
        <w:tc>
          <w:tcPr>
            <w:tcW w:w="1086" w:type="dxa"/>
            <w:shd w:val="clear" w:color="auto" w:fill="auto"/>
            <w:vAlign w:val="center"/>
          </w:tcPr>
          <w:p w14:paraId="73B3B92F"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12</w:t>
            </w:r>
          </w:p>
        </w:tc>
        <w:tc>
          <w:tcPr>
            <w:tcW w:w="4252" w:type="dxa"/>
            <w:shd w:val="clear" w:color="auto" w:fill="auto"/>
            <w:vAlign w:val="center"/>
          </w:tcPr>
          <w:p w14:paraId="50D4308A"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水培植物</w:t>
            </w:r>
          </w:p>
        </w:tc>
        <w:tc>
          <w:tcPr>
            <w:tcW w:w="4288" w:type="dxa"/>
            <w:shd w:val="clear" w:color="auto" w:fill="auto"/>
            <w:vAlign w:val="center"/>
          </w:tcPr>
          <w:p w14:paraId="775710B2"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4F0AA1B9" w14:textId="77777777">
        <w:trPr>
          <w:trHeight w:val="550"/>
          <w:jc w:val="center"/>
        </w:trPr>
        <w:tc>
          <w:tcPr>
            <w:tcW w:w="1086" w:type="dxa"/>
            <w:shd w:val="clear" w:color="auto" w:fill="auto"/>
            <w:vAlign w:val="center"/>
          </w:tcPr>
          <w:p w14:paraId="44BB944C"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13</w:t>
            </w:r>
          </w:p>
        </w:tc>
        <w:tc>
          <w:tcPr>
            <w:tcW w:w="4252" w:type="dxa"/>
            <w:shd w:val="clear" w:color="auto" w:fill="auto"/>
            <w:vAlign w:val="center"/>
          </w:tcPr>
          <w:p w14:paraId="6B34FE60"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巴西木</w:t>
            </w:r>
          </w:p>
        </w:tc>
        <w:tc>
          <w:tcPr>
            <w:tcW w:w="4288" w:type="dxa"/>
            <w:shd w:val="clear" w:color="auto" w:fill="auto"/>
            <w:vAlign w:val="center"/>
          </w:tcPr>
          <w:p w14:paraId="6B0F8FC0"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6D86FDB6" w14:textId="77777777">
        <w:trPr>
          <w:trHeight w:val="550"/>
          <w:jc w:val="center"/>
        </w:trPr>
        <w:tc>
          <w:tcPr>
            <w:tcW w:w="1086" w:type="dxa"/>
            <w:shd w:val="clear" w:color="auto" w:fill="auto"/>
            <w:vAlign w:val="center"/>
          </w:tcPr>
          <w:p w14:paraId="65EB227A"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lastRenderedPageBreak/>
              <w:t>14</w:t>
            </w:r>
          </w:p>
        </w:tc>
        <w:tc>
          <w:tcPr>
            <w:tcW w:w="4252" w:type="dxa"/>
            <w:shd w:val="clear" w:color="auto" w:fill="auto"/>
            <w:vAlign w:val="center"/>
          </w:tcPr>
          <w:p w14:paraId="08968E39"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金钱树</w:t>
            </w:r>
          </w:p>
        </w:tc>
        <w:tc>
          <w:tcPr>
            <w:tcW w:w="4288" w:type="dxa"/>
            <w:shd w:val="clear" w:color="auto" w:fill="auto"/>
            <w:vAlign w:val="center"/>
          </w:tcPr>
          <w:p w14:paraId="12DAC367"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4185A73C" w14:textId="77777777">
        <w:trPr>
          <w:trHeight w:val="550"/>
          <w:jc w:val="center"/>
        </w:trPr>
        <w:tc>
          <w:tcPr>
            <w:tcW w:w="1086" w:type="dxa"/>
            <w:shd w:val="clear" w:color="auto" w:fill="auto"/>
            <w:vAlign w:val="center"/>
          </w:tcPr>
          <w:p w14:paraId="6EC03144"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15</w:t>
            </w:r>
          </w:p>
        </w:tc>
        <w:tc>
          <w:tcPr>
            <w:tcW w:w="4252" w:type="dxa"/>
            <w:shd w:val="clear" w:color="auto" w:fill="auto"/>
            <w:vAlign w:val="center"/>
          </w:tcPr>
          <w:p w14:paraId="5E2EEB2C"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君子兰</w:t>
            </w:r>
          </w:p>
        </w:tc>
        <w:tc>
          <w:tcPr>
            <w:tcW w:w="4288" w:type="dxa"/>
            <w:shd w:val="clear" w:color="auto" w:fill="auto"/>
            <w:vAlign w:val="center"/>
          </w:tcPr>
          <w:p w14:paraId="4900DF5C"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无</w:t>
            </w:r>
          </w:p>
        </w:tc>
      </w:tr>
      <w:tr w:rsidR="003C7AB6" w:rsidRPr="00E07520" w14:paraId="6C60F031" w14:textId="77777777">
        <w:trPr>
          <w:trHeight w:val="550"/>
          <w:jc w:val="center"/>
        </w:trPr>
        <w:tc>
          <w:tcPr>
            <w:tcW w:w="1086" w:type="dxa"/>
            <w:shd w:val="clear" w:color="auto" w:fill="auto"/>
            <w:vAlign w:val="center"/>
          </w:tcPr>
          <w:p w14:paraId="3F6D8855"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16</w:t>
            </w:r>
          </w:p>
        </w:tc>
        <w:tc>
          <w:tcPr>
            <w:tcW w:w="4252" w:type="dxa"/>
            <w:shd w:val="clear" w:color="auto" w:fill="auto"/>
            <w:vAlign w:val="center"/>
          </w:tcPr>
          <w:p w14:paraId="6813EF0E"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西洋</w:t>
            </w:r>
            <w:proofErr w:type="gramStart"/>
            <w:r w:rsidRPr="00E07520">
              <w:rPr>
                <w:rFonts w:ascii="方正仿宋_GBK" w:eastAsia="方正仿宋_GBK" w:hAnsiTheme="minorEastAsia" w:hint="eastAsia"/>
                <w:kern w:val="0"/>
                <w:sz w:val="28"/>
                <w:szCs w:val="28"/>
              </w:rPr>
              <w:t>鹃</w:t>
            </w:r>
            <w:proofErr w:type="gramEnd"/>
          </w:p>
        </w:tc>
        <w:tc>
          <w:tcPr>
            <w:tcW w:w="4288" w:type="dxa"/>
            <w:shd w:val="clear" w:color="auto" w:fill="auto"/>
            <w:vAlign w:val="center"/>
          </w:tcPr>
          <w:p w14:paraId="5FC6E58B"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龙船花、变木叶、牵牛花</w:t>
            </w:r>
          </w:p>
        </w:tc>
      </w:tr>
      <w:tr w:rsidR="003C7AB6" w:rsidRPr="00E07520" w14:paraId="7CA9F1D2" w14:textId="77777777">
        <w:trPr>
          <w:trHeight w:val="550"/>
          <w:jc w:val="center"/>
        </w:trPr>
        <w:tc>
          <w:tcPr>
            <w:tcW w:w="1086" w:type="dxa"/>
            <w:shd w:val="clear" w:color="auto" w:fill="auto"/>
            <w:vAlign w:val="center"/>
          </w:tcPr>
          <w:p w14:paraId="5DEB7AD0"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17</w:t>
            </w:r>
          </w:p>
        </w:tc>
        <w:tc>
          <w:tcPr>
            <w:tcW w:w="4252" w:type="dxa"/>
            <w:shd w:val="clear" w:color="auto" w:fill="auto"/>
            <w:vAlign w:val="center"/>
          </w:tcPr>
          <w:p w14:paraId="2DD376DF" w14:textId="77777777" w:rsidR="003C7AB6" w:rsidRPr="00E07520" w:rsidRDefault="00645A99">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小绿植（圆几</w:t>
            </w:r>
            <w:proofErr w:type="gramStart"/>
            <w:r w:rsidRPr="00E07520">
              <w:rPr>
                <w:rFonts w:ascii="方正仿宋_GBK" w:eastAsia="方正仿宋_GBK" w:hAnsiTheme="minorEastAsia" w:hint="eastAsia"/>
                <w:kern w:val="0"/>
                <w:sz w:val="28"/>
                <w:szCs w:val="28"/>
              </w:rPr>
              <w:t>或方几上</w:t>
            </w:r>
            <w:proofErr w:type="gramEnd"/>
            <w:r w:rsidRPr="00E07520">
              <w:rPr>
                <w:rFonts w:ascii="方正仿宋_GBK" w:eastAsia="方正仿宋_GBK" w:hAnsiTheme="minorEastAsia" w:hint="eastAsia"/>
                <w:kern w:val="0"/>
                <w:sz w:val="28"/>
                <w:szCs w:val="28"/>
              </w:rPr>
              <w:t>摆放）</w:t>
            </w:r>
          </w:p>
        </w:tc>
        <w:tc>
          <w:tcPr>
            <w:tcW w:w="4288" w:type="dxa"/>
            <w:shd w:val="clear" w:color="auto" w:fill="auto"/>
            <w:vAlign w:val="center"/>
          </w:tcPr>
          <w:p w14:paraId="248425C6" w14:textId="0758C304" w:rsidR="003C7AB6" w:rsidRPr="00E07520" w:rsidRDefault="0004258A">
            <w:pPr>
              <w:jc w:val="center"/>
              <w:rPr>
                <w:rFonts w:ascii="方正仿宋_GBK" w:eastAsia="方正仿宋_GBK" w:hAnsiTheme="minorEastAsia"/>
                <w:kern w:val="0"/>
                <w:sz w:val="28"/>
                <w:szCs w:val="28"/>
              </w:rPr>
            </w:pPr>
            <w:r w:rsidRPr="00E07520">
              <w:rPr>
                <w:rFonts w:ascii="方正仿宋_GBK" w:eastAsia="方正仿宋_GBK" w:hAnsiTheme="minorEastAsia" w:hint="eastAsia"/>
                <w:kern w:val="0"/>
                <w:sz w:val="28"/>
                <w:szCs w:val="28"/>
              </w:rPr>
              <w:t>多肉、水培植物等</w:t>
            </w:r>
          </w:p>
        </w:tc>
      </w:tr>
    </w:tbl>
    <w:p w14:paraId="1EAEFDC7" w14:textId="31E02DA2" w:rsidR="003C7AB6" w:rsidRPr="00E07520" w:rsidRDefault="00645A99">
      <w:pPr>
        <w:rPr>
          <w:rFonts w:ascii="方正仿宋_GBK" w:eastAsia="方正仿宋_GBK" w:hAnsi="仿宋" w:cs="仿宋"/>
          <w:sz w:val="28"/>
          <w:szCs w:val="28"/>
        </w:rPr>
      </w:pPr>
      <w:r w:rsidRPr="00E07520">
        <w:rPr>
          <w:rFonts w:ascii="方正仿宋_GBK" w:eastAsia="方正仿宋_GBK" w:hAnsiTheme="minorEastAsia" w:hint="eastAsia"/>
          <w:kern w:val="0"/>
          <w:sz w:val="28"/>
          <w:szCs w:val="28"/>
        </w:rPr>
        <w:t>注：</w:t>
      </w:r>
      <w:proofErr w:type="gramStart"/>
      <w:r w:rsidRPr="00E07520">
        <w:rPr>
          <w:rFonts w:ascii="方正仿宋_GBK" w:eastAsia="方正仿宋_GBK" w:hAnsiTheme="minorEastAsia" w:hint="eastAsia"/>
          <w:kern w:val="0"/>
          <w:sz w:val="28"/>
          <w:szCs w:val="28"/>
        </w:rPr>
        <w:t>提供绿植种类</w:t>
      </w:r>
      <w:proofErr w:type="gramEnd"/>
      <w:r w:rsidRPr="00E07520">
        <w:rPr>
          <w:rFonts w:ascii="方正仿宋_GBK" w:eastAsia="方正仿宋_GBK" w:hAnsiTheme="minorEastAsia" w:hint="eastAsia"/>
          <w:kern w:val="0"/>
          <w:sz w:val="28"/>
          <w:szCs w:val="28"/>
        </w:rPr>
        <w:t>需多备以</w:t>
      </w:r>
      <w:r w:rsidR="004417D6" w:rsidRPr="00E07520">
        <w:rPr>
          <w:rFonts w:ascii="方正仿宋_GBK" w:eastAsia="方正仿宋_GBK" w:hAnsiTheme="minorEastAsia" w:hint="eastAsia"/>
          <w:kern w:val="0"/>
          <w:sz w:val="28"/>
          <w:szCs w:val="28"/>
        </w:rPr>
        <w:t>空港</w:t>
      </w:r>
      <w:r w:rsidRPr="00E07520">
        <w:rPr>
          <w:rFonts w:ascii="方正仿宋_GBK" w:eastAsia="方正仿宋_GBK" w:hAnsiTheme="minorEastAsia" w:hint="eastAsia"/>
          <w:kern w:val="0"/>
          <w:sz w:val="28"/>
          <w:szCs w:val="28"/>
        </w:rPr>
        <w:t>贵宾公司通知为准。</w:t>
      </w:r>
    </w:p>
    <w:p w14:paraId="3E91BC38" w14:textId="7CB2AD36" w:rsidR="00E76544" w:rsidRPr="00E07520" w:rsidRDefault="00645A99" w:rsidP="00871532">
      <w:pPr>
        <w:adjustRightInd w:val="0"/>
        <w:snapToGrid w:val="0"/>
        <w:spacing w:line="360" w:lineRule="auto"/>
        <w:ind w:firstLineChars="300" w:firstLine="840"/>
        <w:jc w:val="left"/>
        <w:rPr>
          <w:rFonts w:ascii="方正仿宋_GBK" w:eastAsia="方正仿宋_GBK" w:hAnsi="仿宋" w:cs="仿宋"/>
          <w:b/>
          <w:bCs/>
          <w:color w:val="000000" w:themeColor="text1"/>
          <w:sz w:val="28"/>
          <w:szCs w:val="28"/>
        </w:rPr>
      </w:pPr>
      <w:r w:rsidRPr="00E07520">
        <w:rPr>
          <w:rFonts w:ascii="方正仿宋_GBK" w:eastAsia="方正仿宋_GBK" w:hAnsi="仿宋" w:cs="仿宋" w:hint="eastAsia"/>
          <w:sz w:val="28"/>
          <w:szCs w:val="28"/>
        </w:rPr>
        <w:t>2.2</w:t>
      </w:r>
      <w:r w:rsidR="00546661" w:rsidRPr="00E07520">
        <w:rPr>
          <w:rFonts w:ascii="方正仿宋_GBK" w:eastAsia="方正仿宋_GBK" w:hAnsi="仿宋" w:cs="仿宋" w:hint="eastAsia"/>
          <w:sz w:val="28"/>
          <w:szCs w:val="28"/>
        </w:rPr>
        <w:t xml:space="preserve"> </w:t>
      </w:r>
      <w:r w:rsidRPr="00E07520">
        <w:rPr>
          <w:rFonts w:ascii="方正仿宋_GBK" w:eastAsia="方正仿宋_GBK" w:hAnsi="仿宋" w:cs="仿宋" w:hint="eastAsia"/>
          <w:sz w:val="28"/>
          <w:szCs w:val="28"/>
        </w:rPr>
        <w:t>T3航站楼</w:t>
      </w:r>
      <w:r w:rsidR="00E76544" w:rsidRPr="00E07520">
        <w:rPr>
          <w:rFonts w:ascii="方正仿宋_GBK" w:eastAsia="方正仿宋_GBK" w:hAnsi="仿宋" w:cs="仿宋" w:hint="eastAsia"/>
          <w:sz w:val="28"/>
          <w:szCs w:val="28"/>
        </w:rPr>
        <w:t>2号</w:t>
      </w:r>
      <w:proofErr w:type="gramStart"/>
      <w:r w:rsidR="00E76544" w:rsidRPr="00E07520">
        <w:rPr>
          <w:rFonts w:ascii="方正仿宋_GBK" w:eastAsia="方正仿宋_GBK" w:hAnsi="仿宋" w:cs="仿宋" w:hint="eastAsia"/>
          <w:sz w:val="28"/>
          <w:szCs w:val="28"/>
        </w:rPr>
        <w:t>两舱贵宾室图</w:t>
      </w:r>
      <w:proofErr w:type="gramEnd"/>
      <w:r w:rsidR="00E76544" w:rsidRPr="00E07520">
        <w:rPr>
          <w:rFonts w:ascii="方正仿宋_GBK" w:eastAsia="方正仿宋_GBK" w:hAnsi="仿宋" w:cs="仿宋" w:hint="eastAsia"/>
          <w:sz w:val="28"/>
          <w:szCs w:val="28"/>
        </w:rPr>
        <w:t>一处</w:t>
      </w:r>
      <w:r w:rsidR="004417D6" w:rsidRPr="00E07520">
        <w:rPr>
          <w:rFonts w:ascii="方正仿宋_GBK" w:eastAsia="方正仿宋_GBK" w:hAnsi="仿宋" w:cs="仿宋" w:hint="eastAsia"/>
          <w:sz w:val="28"/>
          <w:szCs w:val="28"/>
        </w:rPr>
        <w:t>提供</w:t>
      </w:r>
      <w:r w:rsidRPr="00E07520">
        <w:rPr>
          <w:rFonts w:ascii="方正仿宋_GBK" w:eastAsia="方正仿宋_GBK" w:hAnsi="仿宋" w:cs="仿宋" w:hint="eastAsia"/>
          <w:sz w:val="28"/>
          <w:szCs w:val="28"/>
        </w:rPr>
        <w:t>景观</w:t>
      </w:r>
      <w:r w:rsidR="00871532" w:rsidRPr="00E07520">
        <w:rPr>
          <w:rFonts w:ascii="方正仿宋_GBK" w:eastAsia="方正仿宋_GBK" w:hAnsi="仿宋" w:cs="仿宋" w:hint="eastAsia"/>
          <w:sz w:val="28"/>
          <w:szCs w:val="28"/>
        </w:rPr>
        <w:t>，景观占地面积（长*宽）约为5m*2.5m</w:t>
      </w:r>
      <w:r w:rsidRPr="00E07520">
        <w:rPr>
          <w:rFonts w:ascii="方正仿宋_GBK" w:eastAsia="方正仿宋_GBK" w:hAnsi="仿宋" w:cs="仿宋" w:hint="eastAsia"/>
          <w:sz w:val="28"/>
          <w:szCs w:val="28"/>
        </w:rPr>
        <w:t>。</w:t>
      </w:r>
    </w:p>
    <w:p w14:paraId="3A4A71C4" w14:textId="0D80C783" w:rsidR="003C7AB6" w:rsidRPr="00E07520" w:rsidRDefault="00E76544" w:rsidP="00E76544">
      <w:pPr>
        <w:adjustRightInd w:val="0"/>
        <w:snapToGrid w:val="0"/>
        <w:spacing w:line="360" w:lineRule="auto"/>
        <w:jc w:val="center"/>
        <w:rPr>
          <w:rFonts w:ascii="方正仿宋_GBK" w:eastAsia="方正仿宋_GBK" w:hAnsi="仿宋" w:cs="仿宋"/>
          <w:sz w:val="28"/>
          <w:szCs w:val="28"/>
        </w:rPr>
      </w:pPr>
      <w:r w:rsidRPr="00E07520">
        <w:rPr>
          <w:rFonts w:ascii="方正仿宋_GBK" w:eastAsia="方正仿宋_GBK" w:hAnsi="仿宋" w:cs="仿宋" w:hint="eastAsia"/>
          <w:b/>
          <w:bCs/>
          <w:color w:val="000000" w:themeColor="text1"/>
          <w:sz w:val="28"/>
          <w:szCs w:val="28"/>
        </w:rPr>
        <w:t xml:space="preserve">图一 </w:t>
      </w:r>
      <w:proofErr w:type="gramStart"/>
      <w:r w:rsidRPr="00E07520">
        <w:rPr>
          <w:rFonts w:ascii="方正仿宋_GBK" w:eastAsia="方正仿宋_GBK" w:hAnsi="仿宋" w:cs="仿宋" w:hint="eastAsia"/>
          <w:b/>
          <w:bCs/>
          <w:color w:val="000000" w:themeColor="text1"/>
          <w:sz w:val="28"/>
          <w:szCs w:val="28"/>
        </w:rPr>
        <w:t>2号两舱贵宾</w:t>
      </w:r>
      <w:proofErr w:type="gramEnd"/>
      <w:r w:rsidRPr="00E07520">
        <w:rPr>
          <w:rFonts w:ascii="方正仿宋_GBK" w:eastAsia="方正仿宋_GBK" w:hAnsi="仿宋" w:cs="仿宋" w:hint="eastAsia"/>
          <w:b/>
          <w:bCs/>
          <w:color w:val="000000" w:themeColor="text1"/>
          <w:sz w:val="28"/>
          <w:szCs w:val="28"/>
        </w:rPr>
        <w:t>室</w:t>
      </w:r>
    </w:p>
    <w:p w14:paraId="1F8858C9" w14:textId="22999712" w:rsidR="00E76544" w:rsidRPr="00E07520" w:rsidRDefault="00E76544">
      <w:pPr>
        <w:adjustRightInd w:val="0"/>
        <w:snapToGrid w:val="0"/>
        <w:spacing w:line="360" w:lineRule="auto"/>
        <w:rPr>
          <w:rFonts w:ascii="方正仿宋_GBK" w:eastAsia="方正仿宋_GBK" w:hAnsi="仿宋" w:cs="仿宋"/>
          <w:b/>
          <w:bCs/>
          <w:color w:val="000000" w:themeColor="text1"/>
          <w:sz w:val="28"/>
          <w:szCs w:val="28"/>
        </w:rPr>
      </w:pPr>
      <w:r w:rsidRPr="00E07520">
        <w:rPr>
          <w:rFonts w:ascii="方正仿宋_GBK" w:eastAsia="方正仿宋_GBK" w:hint="eastAsia"/>
          <w:noProof/>
        </w:rPr>
        <w:drawing>
          <wp:inline distT="0" distB="0" distL="0" distR="0" wp14:anchorId="679208D6" wp14:editId="0C96AFD6">
            <wp:extent cx="4620203" cy="34671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762" cy="3478776"/>
                    </a:xfrm>
                    <a:prstGeom prst="rect">
                      <a:avLst/>
                    </a:prstGeom>
                    <a:noFill/>
                    <a:ln>
                      <a:noFill/>
                    </a:ln>
                  </pic:spPr>
                </pic:pic>
              </a:graphicData>
            </a:graphic>
          </wp:inline>
        </w:drawing>
      </w:r>
    </w:p>
    <w:p w14:paraId="54DC4A84" w14:textId="2BC3E8AE" w:rsidR="003C7AB6" w:rsidRPr="00E07520" w:rsidRDefault="00645A99">
      <w:pPr>
        <w:adjustRightInd w:val="0"/>
        <w:snapToGrid w:val="0"/>
        <w:spacing w:line="360" w:lineRule="auto"/>
        <w:rPr>
          <w:rFonts w:ascii="方正仿宋_GBK" w:eastAsia="方正仿宋_GBK" w:hAnsi="仿宋" w:cs="仿宋"/>
          <w:b/>
          <w:bCs/>
          <w:color w:val="000000" w:themeColor="text1"/>
          <w:sz w:val="28"/>
          <w:szCs w:val="28"/>
        </w:rPr>
      </w:pPr>
      <w:r w:rsidRPr="00E07520">
        <w:rPr>
          <w:rFonts w:ascii="方正仿宋_GBK" w:eastAsia="方正仿宋_GBK" w:hAnsi="仿宋" w:cs="仿宋" w:hint="eastAsia"/>
          <w:b/>
          <w:bCs/>
          <w:color w:val="000000" w:themeColor="text1"/>
          <w:sz w:val="28"/>
          <w:szCs w:val="28"/>
        </w:rPr>
        <w:t>3.需求方案</w:t>
      </w:r>
    </w:p>
    <w:tbl>
      <w:tblPr>
        <w:tblW w:w="7700" w:type="dxa"/>
        <w:tblInd w:w="113" w:type="dxa"/>
        <w:tblLook w:val="04A0" w:firstRow="1" w:lastRow="0" w:firstColumn="1" w:lastColumn="0" w:noHBand="0" w:noVBand="1"/>
      </w:tblPr>
      <w:tblGrid>
        <w:gridCol w:w="1140"/>
        <w:gridCol w:w="1600"/>
        <w:gridCol w:w="1420"/>
        <w:gridCol w:w="1780"/>
        <w:gridCol w:w="1760"/>
      </w:tblGrid>
      <w:tr w:rsidR="003C7AB6" w:rsidRPr="00E07520" w14:paraId="6E49E2AA" w14:textId="77777777">
        <w:trPr>
          <w:trHeight w:val="499"/>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3933B" w14:textId="77777777" w:rsidR="003C7AB6" w:rsidRPr="00E07520" w:rsidRDefault="00645A99">
            <w:pPr>
              <w:widowControl/>
              <w:jc w:val="center"/>
              <w:rPr>
                <w:rFonts w:ascii="方正仿宋_GBK" w:eastAsia="方正仿宋_GBK" w:hAnsi="宋体" w:cs="宋体"/>
                <w:b/>
                <w:bCs/>
                <w:kern w:val="0"/>
                <w:sz w:val="24"/>
              </w:rPr>
            </w:pPr>
            <w:r w:rsidRPr="00E07520">
              <w:rPr>
                <w:rFonts w:ascii="方正仿宋_GBK" w:eastAsia="方正仿宋_GBK" w:hAnsi="宋体" w:cs="宋体" w:hint="eastAsia"/>
                <w:b/>
                <w:bCs/>
                <w:kern w:val="0"/>
                <w:sz w:val="24"/>
              </w:rPr>
              <w:t>序号</w:t>
            </w:r>
          </w:p>
        </w:tc>
        <w:tc>
          <w:tcPr>
            <w:tcW w:w="1600" w:type="dxa"/>
            <w:tcBorders>
              <w:top w:val="single" w:sz="4" w:space="0" w:color="auto"/>
              <w:left w:val="nil"/>
              <w:bottom w:val="single" w:sz="4" w:space="0" w:color="auto"/>
              <w:right w:val="single" w:sz="4" w:space="0" w:color="auto"/>
            </w:tcBorders>
            <w:shd w:val="clear" w:color="auto" w:fill="auto"/>
            <w:noWrap/>
            <w:vAlign w:val="center"/>
          </w:tcPr>
          <w:p w14:paraId="49D3F9C7" w14:textId="77777777" w:rsidR="003C7AB6" w:rsidRPr="00E07520" w:rsidRDefault="00645A99">
            <w:pPr>
              <w:widowControl/>
              <w:jc w:val="center"/>
              <w:rPr>
                <w:rFonts w:ascii="方正仿宋_GBK" w:eastAsia="方正仿宋_GBK" w:hAnsi="宋体" w:cs="宋体"/>
                <w:b/>
                <w:bCs/>
                <w:kern w:val="0"/>
                <w:sz w:val="24"/>
              </w:rPr>
            </w:pPr>
            <w:r w:rsidRPr="00E07520">
              <w:rPr>
                <w:rFonts w:ascii="方正仿宋_GBK" w:eastAsia="方正仿宋_GBK" w:hAnsi="宋体" w:cs="宋体" w:hint="eastAsia"/>
                <w:b/>
                <w:bCs/>
                <w:kern w:val="0"/>
                <w:sz w:val="24"/>
              </w:rPr>
              <w:t>品名</w:t>
            </w:r>
          </w:p>
        </w:tc>
        <w:tc>
          <w:tcPr>
            <w:tcW w:w="1420" w:type="dxa"/>
            <w:tcBorders>
              <w:top w:val="single" w:sz="4" w:space="0" w:color="auto"/>
              <w:left w:val="nil"/>
              <w:bottom w:val="single" w:sz="4" w:space="0" w:color="auto"/>
              <w:right w:val="single" w:sz="4" w:space="0" w:color="auto"/>
            </w:tcBorders>
            <w:shd w:val="clear" w:color="auto" w:fill="auto"/>
            <w:noWrap/>
            <w:vAlign w:val="center"/>
          </w:tcPr>
          <w:p w14:paraId="64221BBC" w14:textId="77777777" w:rsidR="003C7AB6" w:rsidRPr="00E07520" w:rsidRDefault="00645A99">
            <w:pPr>
              <w:widowControl/>
              <w:jc w:val="center"/>
              <w:rPr>
                <w:rFonts w:ascii="方正仿宋_GBK" w:eastAsia="方正仿宋_GBK" w:hAnsi="宋体" w:cs="宋体"/>
                <w:b/>
                <w:bCs/>
                <w:kern w:val="0"/>
                <w:sz w:val="24"/>
              </w:rPr>
            </w:pPr>
            <w:r w:rsidRPr="00E07520">
              <w:rPr>
                <w:rFonts w:ascii="方正仿宋_GBK" w:eastAsia="方正仿宋_GBK" w:hAnsi="宋体" w:cs="宋体" w:hint="eastAsia"/>
                <w:b/>
                <w:bCs/>
                <w:kern w:val="0"/>
                <w:sz w:val="24"/>
              </w:rPr>
              <w:t>规格</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0B8EF057" w14:textId="77777777" w:rsidR="003C7AB6" w:rsidRPr="00E07520" w:rsidRDefault="00645A99">
            <w:pPr>
              <w:widowControl/>
              <w:jc w:val="center"/>
              <w:rPr>
                <w:rFonts w:ascii="方正仿宋_GBK" w:eastAsia="方正仿宋_GBK" w:hAnsi="宋体" w:cs="宋体"/>
                <w:b/>
                <w:bCs/>
                <w:kern w:val="0"/>
                <w:sz w:val="24"/>
              </w:rPr>
            </w:pPr>
            <w:r w:rsidRPr="00E07520">
              <w:rPr>
                <w:rFonts w:ascii="方正仿宋_GBK" w:eastAsia="方正仿宋_GBK" w:hAnsi="宋体" w:cs="宋体" w:hint="eastAsia"/>
                <w:b/>
                <w:bCs/>
                <w:kern w:val="0"/>
                <w:sz w:val="24"/>
              </w:rPr>
              <w:t>数量（株）</w:t>
            </w: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05A6E272" w14:textId="77777777" w:rsidR="003C7AB6" w:rsidRPr="00E07520" w:rsidRDefault="00645A99">
            <w:pPr>
              <w:widowControl/>
              <w:jc w:val="center"/>
              <w:rPr>
                <w:rFonts w:ascii="方正仿宋_GBK" w:eastAsia="方正仿宋_GBK" w:hAnsi="宋体" w:cs="宋体"/>
                <w:b/>
                <w:bCs/>
                <w:kern w:val="0"/>
                <w:sz w:val="24"/>
              </w:rPr>
            </w:pPr>
            <w:r w:rsidRPr="00E07520">
              <w:rPr>
                <w:rFonts w:ascii="方正仿宋_GBK" w:eastAsia="方正仿宋_GBK" w:hAnsi="宋体" w:cs="宋体" w:hint="eastAsia"/>
                <w:b/>
                <w:bCs/>
                <w:kern w:val="0"/>
                <w:sz w:val="24"/>
              </w:rPr>
              <w:t>可替换种类</w:t>
            </w:r>
          </w:p>
        </w:tc>
      </w:tr>
      <w:tr w:rsidR="003C7AB6" w:rsidRPr="00E07520" w14:paraId="7BC6DB58" w14:textId="77777777">
        <w:trPr>
          <w:trHeight w:val="499"/>
        </w:trPr>
        <w:tc>
          <w:tcPr>
            <w:tcW w:w="1140" w:type="dxa"/>
            <w:vMerge w:val="restart"/>
            <w:tcBorders>
              <w:top w:val="nil"/>
              <w:left w:val="single" w:sz="4" w:space="0" w:color="auto"/>
              <w:bottom w:val="single" w:sz="4" w:space="0" w:color="000000"/>
              <w:right w:val="single" w:sz="4" w:space="0" w:color="auto"/>
            </w:tcBorders>
            <w:shd w:val="clear" w:color="auto" w:fill="auto"/>
            <w:noWrap/>
            <w:vAlign w:val="center"/>
          </w:tcPr>
          <w:p w14:paraId="238976E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tcPr>
          <w:p w14:paraId="6BA2C84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红掌</w:t>
            </w:r>
          </w:p>
        </w:tc>
        <w:tc>
          <w:tcPr>
            <w:tcW w:w="1420" w:type="dxa"/>
            <w:tcBorders>
              <w:top w:val="nil"/>
              <w:left w:val="nil"/>
              <w:bottom w:val="single" w:sz="4" w:space="0" w:color="auto"/>
              <w:right w:val="single" w:sz="4" w:space="0" w:color="auto"/>
            </w:tcBorders>
            <w:shd w:val="clear" w:color="auto" w:fill="auto"/>
            <w:noWrap/>
            <w:vAlign w:val="center"/>
          </w:tcPr>
          <w:p w14:paraId="5EEAB950"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40CM</w:t>
            </w:r>
          </w:p>
        </w:tc>
        <w:tc>
          <w:tcPr>
            <w:tcW w:w="1780" w:type="dxa"/>
            <w:tcBorders>
              <w:top w:val="nil"/>
              <w:left w:val="nil"/>
              <w:bottom w:val="single" w:sz="4" w:space="0" w:color="auto"/>
              <w:right w:val="single" w:sz="4" w:space="0" w:color="auto"/>
            </w:tcBorders>
            <w:shd w:val="clear" w:color="auto" w:fill="auto"/>
            <w:noWrap/>
            <w:vAlign w:val="center"/>
          </w:tcPr>
          <w:p w14:paraId="6DD42AC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202</w:t>
            </w:r>
          </w:p>
        </w:tc>
        <w:tc>
          <w:tcPr>
            <w:tcW w:w="1760" w:type="dxa"/>
            <w:tcBorders>
              <w:top w:val="nil"/>
              <w:left w:val="nil"/>
              <w:bottom w:val="single" w:sz="4" w:space="0" w:color="auto"/>
              <w:right w:val="single" w:sz="4" w:space="0" w:color="auto"/>
            </w:tcBorders>
            <w:shd w:val="clear" w:color="auto" w:fill="auto"/>
            <w:noWrap/>
            <w:vAlign w:val="center"/>
          </w:tcPr>
          <w:p w14:paraId="7F79B94E"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017577DE" w14:textId="77777777">
        <w:trPr>
          <w:trHeight w:val="499"/>
        </w:trPr>
        <w:tc>
          <w:tcPr>
            <w:tcW w:w="1140" w:type="dxa"/>
            <w:vMerge/>
            <w:tcBorders>
              <w:top w:val="nil"/>
              <w:left w:val="single" w:sz="4" w:space="0" w:color="auto"/>
              <w:bottom w:val="single" w:sz="4" w:space="0" w:color="000000"/>
              <w:right w:val="single" w:sz="4" w:space="0" w:color="auto"/>
            </w:tcBorders>
            <w:vAlign w:val="center"/>
          </w:tcPr>
          <w:p w14:paraId="16D9C279" w14:textId="77777777" w:rsidR="003C7AB6" w:rsidRPr="00E07520" w:rsidRDefault="003C7AB6">
            <w:pPr>
              <w:widowControl/>
              <w:jc w:val="left"/>
              <w:rPr>
                <w:rFonts w:ascii="方正仿宋_GBK" w:eastAsia="方正仿宋_GBK" w:hAnsi="宋体" w:cs="宋体"/>
                <w:kern w:val="0"/>
                <w:sz w:val="24"/>
              </w:rPr>
            </w:pPr>
          </w:p>
        </w:tc>
        <w:tc>
          <w:tcPr>
            <w:tcW w:w="1600" w:type="dxa"/>
            <w:vMerge/>
            <w:tcBorders>
              <w:top w:val="nil"/>
              <w:left w:val="single" w:sz="4" w:space="0" w:color="auto"/>
              <w:bottom w:val="single" w:sz="4" w:space="0" w:color="auto"/>
              <w:right w:val="single" w:sz="4" w:space="0" w:color="auto"/>
            </w:tcBorders>
            <w:vAlign w:val="center"/>
          </w:tcPr>
          <w:p w14:paraId="3B06470B" w14:textId="77777777" w:rsidR="003C7AB6" w:rsidRPr="00E07520" w:rsidRDefault="003C7AB6">
            <w:pPr>
              <w:widowControl/>
              <w:jc w:val="left"/>
              <w:rPr>
                <w:rFonts w:ascii="方正仿宋_GBK" w:eastAsia="方正仿宋_GBK" w:hAnsi="宋体" w:cs="宋体"/>
                <w:kern w:val="0"/>
                <w:sz w:val="24"/>
              </w:rPr>
            </w:pPr>
          </w:p>
        </w:tc>
        <w:tc>
          <w:tcPr>
            <w:tcW w:w="1420" w:type="dxa"/>
            <w:tcBorders>
              <w:top w:val="nil"/>
              <w:left w:val="nil"/>
              <w:bottom w:val="single" w:sz="4" w:space="0" w:color="auto"/>
              <w:right w:val="single" w:sz="4" w:space="0" w:color="auto"/>
            </w:tcBorders>
            <w:shd w:val="clear" w:color="auto" w:fill="auto"/>
            <w:noWrap/>
            <w:vAlign w:val="center"/>
          </w:tcPr>
          <w:p w14:paraId="7AE0357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60CM</w:t>
            </w:r>
          </w:p>
        </w:tc>
        <w:tc>
          <w:tcPr>
            <w:tcW w:w="1780" w:type="dxa"/>
            <w:tcBorders>
              <w:top w:val="nil"/>
              <w:left w:val="nil"/>
              <w:bottom w:val="single" w:sz="4" w:space="0" w:color="auto"/>
              <w:right w:val="single" w:sz="4" w:space="0" w:color="auto"/>
            </w:tcBorders>
            <w:shd w:val="clear" w:color="auto" w:fill="auto"/>
            <w:noWrap/>
            <w:vAlign w:val="center"/>
          </w:tcPr>
          <w:p w14:paraId="06708A4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123</w:t>
            </w:r>
          </w:p>
        </w:tc>
        <w:tc>
          <w:tcPr>
            <w:tcW w:w="1760" w:type="dxa"/>
            <w:tcBorders>
              <w:top w:val="nil"/>
              <w:left w:val="nil"/>
              <w:bottom w:val="single" w:sz="4" w:space="0" w:color="auto"/>
              <w:right w:val="single" w:sz="4" w:space="0" w:color="auto"/>
            </w:tcBorders>
            <w:shd w:val="clear" w:color="auto" w:fill="auto"/>
            <w:noWrap/>
            <w:vAlign w:val="center"/>
          </w:tcPr>
          <w:p w14:paraId="26756A23"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16CCAE90"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284272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w:t>
            </w:r>
          </w:p>
        </w:tc>
        <w:tc>
          <w:tcPr>
            <w:tcW w:w="1600" w:type="dxa"/>
            <w:tcBorders>
              <w:top w:val="nil"/>
              <w:left w:val="nil"/>
              <w:bottom w:val="single" w:sz="4" w:space="0" w:color="auto"/>
              <w:right w:val="single" w:sz="4" w:space="0" w:color="auto"/>
            </w:tcBorders>
            <w:shd w:val="clear" w:color="auto" w:fill="auto"/>
            <w:noWrap/>
            <w:vAlign w:val="center"/>
          </w:tcPr>
          <w:p w14:paraId="72DE38F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鸿运当头</w:t>
            </w:r>
          </w:p>
        </w:tc>
        <w:tc>
          <w:tcPr>
            <w:tcW w:w="1420" w:type="dxa"/>
            <w:tcBorders>
              <w:top w:val="nil"/>
              <w:left w:val="nil"/>
              <w:bottom w:val="single" w:sz="4" w:space="0" w:color="auto"/>
              <w:right w:val="single" w:sz="4" w:space="0" w:color="auto"/>
            </w:tcBorders>
            <w:shd w:val="clear" w:color="auto" w:fill="auto"/>
            <w:noWrap/>
            <w:vAlign w:val="center"/>
          </w:tcPr>
          <w:p w14:paraId="523D2DFE"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枝</w:t>
            </w:r>
          </w:p>
        </w:tc>
        <w:tc>
          <w:tcPr>
            <w:tcW w:w="1780" w:type="dxa"/>
            <w:tcBorders>
              <w:top w:val="nil"/>
              <w:left w:val="nil"/>
              <w:bottom w:val="single" w:sz="4" w:space="0" w:color="auto"/>
              <w:right w:val="single" w:sz="4" w:space="0" w:color="auto"/>
            </w:tcBorders>
            <w:shd w:val="clear" w:color="auto" w:fill="auto"/>
            <w:noWrap/>
            <w:vAlign w:val="center"/>
          </w:tcPr>
          <w:p w14:paraId="101A570C"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3</w:t>
            </w:r>
          </w:p>
        </w:tc>
        <w:tc>
          <w:tcPr>
            <w:tcW w:w="1760" w:type="dxa"/>
            <w:tcBorders>
              <w:top w:val="nil"/>
              <w:left w:val="nil"/>
              <w:bottom w:val="single" w:sz="4" w:space="0" w:color="auto"/>
              <w:right w:val="single" w:sz="4" w:space="0" w:color="auto"/>
            </w:tcBorders>
            <w:shd w:val="clear" w:color="auto" w:fill="auto"/>
            <w:noWrap/>
            <w:vAlign w:val="center"/>
          </w:tcPr>
          <w:p w14:paraId="5D8A1ECE"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5FCB3809"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551891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lastRenderedPageBreak/>
              <w:t>3</w:t>
            </w:r>
          </w:p>
        </w:tc>
        <w:tc>
          <w:tcPr>
            <w:tcW w:w="1600" w:type="dxa"/>
            <w:tcBorders>
              <w:top w:val="nil"/>
              <w:left w:val="nil"/>
              <w:bottom w:val="single" w:sz="4" w:space="0" w:color="auto"/>
              <w:right w:val="single" w:sz="4" w:space="0" w:color="auto"/>
            </w:tcBorders>
            <w:shd w:val="clear" w:color="auto" w:fill="auto"/>
            <w:noWrap/>
            <w:vAlign w:val="center"/>
          </w:tcPr>
          <w:p w14:paraId="64058C86"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蝴蝶兰</w:t>
            </w:r>
          </w:p>
        </w:tc>
        <w:tc>
          <w:tcPr>
            <w:tcW w:w="1420" w:type="dxa"/>
            <w:tcBorders>
              <w:top w:val="nil"/>
              <w:left w:val="nil"/>
              <w:bottom w:val="single" w:sz="4" w:space="0" w:color="auto"/>
              <w:right w:val="single" w:sz="4" w:space="0" w:color="auto"/>
            </w:tcBorders>
            <w:shd w:val="clear" w:color="auto" w:fill="auto"/>
            <w:noWrap/>
            <w:vAlign w:val="center"/>
          </w:tcPr>
          <w:p w14:paraId="43ECE7F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枝</w:t>
            </w:r>
          </w:p>
        </w:tc>
        <w:tc>
          <w:tcPr>
            <w:tcW w:w="1780" w:type="dxa"/>
            <w:tcBorders>
              <w:top w:val="nil"/>
              <w:left w:val="nil"/>
              <w:bottom w:val="single" w:sz="4" w:space="0" w:color="auto"/>
              <w:right w:val="single" w:sz="4" w:space="0" w:color="auto"/>
            </w:tcBorders>
            <w:shd w:val="clear" w:color="auto" w:fill="auto"/>
            <w:noWrap/>
            <w:vAlign w:val="center"/>
          </w:tcPr>
          <w:p w14:paraId="728BCF29" w14:textId="69ED8C33"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w:t>
            </w:r>
            <w:r w:rsidR="00941BE2" w:rsidRPr="00E07520">
              <w:rPr>
                <w:rFonts w:ascii="方正仿宋_GBK" w:eastAsia="方正仿宋_GBK" w:hAnsi="宋体" w:cs="宋体" w:hint="eastAsia"/>
                <w:kern w:val="0"/>
                <w:sz w:val="24"/>
              </w:rPr>
              <w:t>42</w:t>
            </w:r>
          </w:p>
        </w:tc>
        <w:tc>
          <w:tcPr>
            <w:tcW w:w="1760" w:type="dxa"/>
            <w:tcBorders>
              <w:top w:val="nil"/>
              <w:left w:val="nil"/>
              <w:bottom w:val="single" w:sz="4" w:space="0" w:color="auto"/>
              <w:right w:val="single" w:sz="4" w:space="0" w:color="auto"/>
            </w:tcBorders>
            <w:shd w:val="clear" w:color="auto" w:fill="auto"/>
            <w:noWrap/>
            <w:vAlign w:val="center"/>
          </w:tcPr>
          <w:p w14:paraId="78974F54"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706FD9AB"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231881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4</w:t>
            </w:r>
          </w:p>
        </w:tc>
        <w:tc>
          <w:tcPr>
            <w:tcW w:w="1600" w:type="dxa"/>
            <w:tcBorders>
              <w:top w:val="nil"/>
              <w:left w:val="nil"/>
              <w:bottom w:val="single" w:sz="4" w:space="0" w:color="auto"/>
              <w:right w:val="single" w:sz="4" w:space="0" w:color="auto"/>
            </w:tcBorders>
            <w:shd w:val="clear" w:color="auto" w:fill="auto"/>
            <w:noWrap/>
            <w:vAlign w:val="center"/>
          </w:tcPr>
          <w:p w14:paraId="113F880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绿宝</w:t>
            </w:r>
          </w:p>
        </w:tc>
        <w:tc>
          <w:tcPr>
            <w:tcW w:w="1420" w:type="dxa"/>
            <w:tcBorders>
              <w:top w:val="nil"/>
              <w:left w:val="nil"/>
              <w:bottom w:val="single" w:sz="4" w:space="0" w:color="auto"/>
              <w:right w:val="single" w:sz="4" w:space="0" w:color="auto"/>
            </w:tcBorders>
            <w:shd w:val="clear" w:color="auto" w:fill="auto"/>
            <w:noWrap/>
            <w:vAlign w:val="center"/>
          </w:tcPr>
          <w:p w14:paraId="4D51E63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1.2M</w:t>
            </w:r>
          </w:p>
        </w:tc>
        <w:tc>
          <w:tcPr>
            <w:tcW w:w="1780" w:type="dxa"/>
            <w:tcBorders>
              <w:top w:val="nil"/>
              <w:left w:val="nil"/>
              <w:bottom w:val="single" w:sz="4" w:space="0" w:color="auto"/>
              <w:right w:val="single" w:sz="4" w:space="0" w:color="auto"/>
            </w:tcBorders>
            <w:shd w:val="clear" w:color="auto" w:fill="auto"/>
            <w:noWrap/>
            <w:vAlign w:val="center"/>
          </w:tcPr>
          <w:p w14:paraId="59FA4B09"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13</w:t>
            </w:r>
          </w:p>
        </w:tc>
        <w:tc>
          <w:tcPr>
            <w:tcW w:w="1760" w:type="dxa"/>
            <w:tcBorders>
              <w:top w:val="nil"/>
              <w:left w:val="nil"/>
              <w:bottom w:val="single" w:sz="4" w:space="0" w:color="auto"/>
              <w:right w:val="single" w:sz="4" w:space="0" w:color="auto"/>
            </w:tcBorders>
            <w:shd w:val="clear" w:color="auto" w:fill="auto"/>
            <w:noWrap/>
            <w:vAlign w:val="center"/>
          </w:tcPr>
          <w:p w14:paraId="721D7DCB"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081B9E8B" w14:textId="77777777">
        <w:trPr>
          <w:trHeight w:val="499"/>
        </w:trPr>
        <w:tc>
          <w:tcPr>
            <w:tcW w:w="1140" w:type="dxa"/>
            <w:vMerge w:val="restart"/>
            <w:tcBorders>
              <w:top w:val="nil"/>
              <w:left w:val="single" w:sz="4" w:space="0" w:color="auto"/>
              <w:bottom w:val="single" w:sz="4" w:space="0" w:color="000000"/>
              <w:right w:val="single" w:sz="4" w:space="0" w:color="auto"/>
            </w:tcBorders>
            <w:shd w:val="clear" w:color="auto" w:fill="auto"/>
            <w:noWrap/>
            <w:vAlign w:val="center"/>
          </w:tcPr>
          <w:p w14:paraId="0DFE57F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5</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tcPr>
          <w:p w14:paraId="7180F59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绿萝</w:t>
            </w:r>
          </w:p>
        </w:tc>
        <w:tc>
          <w:tcPr>
            <w:tcW w:w="1420" w:type="dxa"/>
            <w:tcBorders>
              <w:top w:val="nil"/>
              <w:left w:val="nil"/>
              <w:bottom w:val="single" w:sz="4" w:space="0" w:color="auto"/>
              <w:right w:val="single" w:sz="4" w:space="0" w:color="auto"/>
            </w:tcBorders>
            <w:shd w:val="clear" w:color="auto" w:fill="auto"/>
            <w:noWrap/>
            <w:vAlign w:val="center"/>
          </w:tcPr>
          <w:p w14:paraId="7B5AACC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1.5m</w:t>
            </w:r>
          </w:p>
        </w:tc>
        <w:tc>
          <w:tcPr>
            <w:tcW w:w="1780" w:type="dxa"/>
            <w:tcBorders>
              <w:top w:val="nil"/>
              <w:left w:val="nil"/>
              <w:bottom w:val="single" w:sz="4" w:space="0" w:color="auto"/>
              <w:right w:val="single" w:sz="4" w:space="0" w:color="auto"/>
            </w:tcBorders>
            <w:shd w:val="clear" w:color="auto" w:fill="auto"/>
            <w:noWrap/>
            <w:vAlign w:val="center"/>
          </w:tcPr>
          <w:p w14:paraId="60A2F8C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81</w:t>
            </w:r>
          </w:p>
        </w:tc>
        <w:tc>
          <w:tcPr>
            <w:tcW w:w="1760" w:type="dxa"/>
            <w:tcBorders>
              <w:top w:val="nil"/>
              <w:left w:val="nil"/>
              <w:bottom w:val="single" w:sz="4" w:space="0" w:color="auto"/>
              <w:right w:val="single" w:sz="4" w:space="0" w:color="auto"/>
            </w:tcBorders>
            <w:shd w:val="clear" w:color="auto" w:fill="auto"/>
            <w:noWrap/>
            <w:vAlign w:val="center"/>
          </w:tcPr>
          <w:p w14:paraId="672EC3D5"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160E0E81" w14:textId="77777777">
        <w:trPr>
          <w:trHeight w:val="499"/>
        </w:trPr>
        <w:tc>
          <w:tcPr>
            <w:tcW w:w="1140" w:type="dxa"/>
            <w:vMerge/>
            <w:tcBorders>
              <w:top w:val="nil"/>
              <w:left w:val="single" w:sz="4" w:space="0" w:color="auto"/>
              <w:bottom w:val="single" w:sz="4" w:space="0" w:color="000000"/>
              <w:right w:val="single" w:sz="4" w:space="0" w:color="auto"/>
            </w:tcBorders>
            <w:vAlign w:val="center"/>
          </w:tcPr>
          <w:p w14:paraId="269DFE02" w14:textId="77777777" w:rsidR="003C7AB6" w:rsidRPr="00E07520" w:rsidRDefault="003C7AB6">
            <w:pPr>
              <w:widowControl/>
              <w:jc w:val="left"/>
              <w:rPr>
                <w:rFonts w:ascii="方正仿宋_GBK" w:eastAsia="方正仿宋_GBK" w:hAnsi="宋体" w:cs="宋体"/>
                <w:kern w:val="0"/>
                <w:sz w:val="24"/>
              </w:rPr>
            </w:pPr>
          </w:p>
        </w:tc>
        <w:tc>
          <w:tcPr>
            <w:tcW w:w="1600" w:type="dxa"/>
            <w:vMerge/>
            <w:tcBorders>
              <w:top w:val="nil"/>
              <w:left w:val="single" w:sz="4" w:space="0" w:color="auto"/>
              <w:bottom w:val="single" w:sz="4" w:space="0" w:color="auto"/>
              <w:right w:val="single" w:sz="4" w:space="0" w:color="auto"/>
            </w:tcBorders>
            <w:vAlign w:val="center"/>
          </w:tcPr>
          <w:p w14:paraId="16265F75" w14:textId="77777777" w:rsidR="003C7AB6" w:rsidRPr="00E07520" w:rsidRDefault="003C7AB6">
            <w:pPr>
              <w:widowControl/>
              <w:jc w:val="left"/>
              <w:rPr>
                <w:rFonts w:ascii="方正仿宋_GBK" w:eastAsia="方正仿宋_GBK" w:hAnsi="宋体" w:cs="宋体"/>
                <w:kern w:val="0"/>
                <w:sz w:val="24"/>
              </w:rPr>
            </w:pPr>
          </w:p>
        </w:tc>
        <w:tc>
          <w:tcPr>
            <w:tcW w:w="1420" w:type="dxa"/>
            <w:tcBorders>
              <w:top w:val="nil"/>
              <w:left w:val="nil"/>
              <w:bottom w:val="single" w:sz="4" w:space="0" w:color="auto"/>
              <w:right w:val="single" w:sz="4" w:space="0" w:color="auto"/>
            </w:tcBorders>
            <w:shd w:val="clear" w:color="auto" w:fill="auto"/>
            <w:noWrap/>
            <w:vAlign w:val="center"/>
          </w:tcPr>
          <w:p w14:paraId="5928BEF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1.5-1.8m</w:t>
            </w:r>
          </w:p>
        </w:tc>
        <w:tc>
          <w:tcPr>
            <w:tcW w:w="1780" w:type="dxa"/>
            <w:tcBorders>
              <w:top w:val="nil"/>
              <w:left w:val="nil"/>
              <w:bottom w:val="single" w:sz="4" w:space="0" w:color="auto"/>
              <w:right w:val="single" w:sz="4" w:space="0" w:color="auto"/>
            </w:tcBorders>
            <w:shd w:val="clear" w:color="auto" w:fill="auto"/>
            <w:noWrap/>
            <w:vAlign w:val="center"/>
          </w:tcPr>
          <w:p w14:paraId="0B3374DC"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57</w:t>
            </w:r>
          </w:p>
        </w:tc>
        <w:tc>
          <w:tcPr>
            <w:tcW w:w="1760" w:type="dxa"/>
            <w:tcBorders>
              <w:top w:val="nil"/>
              <w:left w:val="nil"/>
              <w:bottom w:val="single" w:sz="4" w:space="0" w:color="auto"/>
              <w:right w:val="single" w:sz="4" w:space="0" w:color="auto"/>
            </w:tcBorders>
            <w:shd w:val="clear" w:color="auto" w:fill="auto"/>
            <w:noWrap/>
            <w:vAlign w:val="center"/>
          </w:tcPr>
          <w:p w14:paraId="5016CEF3"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3C719D4F"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44F369E"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6</w:t>
            </w:r>
          </w:p>
        </w:tc>
        <w:tc>
          <w:tcPr>
            <w:tcW w:w="1600" w:type="dxa"/>
            <w:tcBorders>
              <w:top w:val="nil"/>
              <w:left w:val="nil"/>
              <w:bottom w:val="single" w:sz="4" w:space="0" w:color="auto"/>
              <w:right w:val="single" w:sz="4" w:space="0" w:color="auto"/>
            </w:tcBorders>
            <w:shd w:val="clear" w:color="auto" w:fill="auto"/>
            <w:noWrap/>
            <w:vAlign w:val="center"/>
          </w:tcPr>
          <w:p w14:paraId="5DEF1760"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绿萝吊兰</w:t>
            </w:r>
          </w:p>
        </w:tc>
        <w:tc>
          <w:tcPr>
            <w:tcW w:w="1420" w:type="dxa"/>
            <w:tcBorders>
              <w:top w:val="nil"/>
              <w:left w:val="nil"/>
              <w:bottom w:val="single" w:sz="4" w:space="0" w:color="auto"/>
              <w:right w:val="single" w:sz="4" w:space="0" w:color="auto"/>
            </w:tcBorders>
            <w:shd w:val="clear" w:color="auto" w:fill="auto"/>
            <w:noWrap/>
            <w:vAlign w:val="center"/>
          </w:tcPr>
          <w:p w14:paraId="38609EC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30cm</w:t>
            </w:r>
          </w:p>
        </w:tc>
        <w:tc>
          <w:tcPr>
            <w:tcW w:w="1780" w:type="dxa"/>
            <w:tcBorders>
              <w:top w:val="nil"/>
              <w:left w:val="nil"/>
              <w:bottom w:val="single" w:sz="4" w:space="0" w:color="auto"/>
              <w:right w:val="single" w:sz="4" w:space="0" w:color="auto"/>
            </w:tcBorders>
            <w:shd w:val="clear" w:color="auto" w:fill="auto"/>
            <w:noWrap/>
            <w:vAlign w:val="center"/>
          </w:tcPr>
          <w:p w14:paraId="6DB74CFE"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165</w:t>
            </w:r>
          </w:p>
        </w:tc>
        <w:tc>
          <w:tcPr>
            <w:tcW w:w="1760" w:type="dxa"/>
            <w:tcBorders>
              <w:top w:val="nil"/>
              <w:left w:val="nil"/>
              <w:bottom w:val="single" w:sz="4" w:space="0" w:color="auto"/>
              <w:right w:val="single" w:sz="4" w:space="0" w:color="auto"/>
            </w:tcBorders>
            <w:shd w:val="clear" w:color="auto" w:fill="auto"/>
            <w:noWrap/>
            <w:vAlign w:val="center"/>
          </w:tcPr>
          <w:p w14:paraId="2C11A848"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45903614" w14:textId="77777777">
        <w:trPr>
          <w:trHeight w:val="499"/>
        </w:trPr>
        <w:tc>
          <w:tcPr>
            <w:tcW w:w="1140" w:type="dxa"/>
            <w:vMerge w:val="restart"/>
            <w:tcBorders>
              <w:top w:val="nil"/>
              <w:left w:val="single" w:sz="4" w:space="0" w:color="auto"/>
              <w:bottom w:val="single" w:sz="4" w:space="0" w:color="000000"/>
              <w:right w:val="single" w:sz="4" w:space="0" w:color="auto"/>
            </w:tcBorders>
            <w:shd w:val="clear" w:color="auto" w:fill="auto"/>
            <w:noWrap/>
            <w:vAlign w:val="center"/>
          </w:tcPr>
          <w:p w14:paraId="6DACC0A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7</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tcPr>
          <w:p w14:paraId="1767C886"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散尾葵</w:t>
            </w:r>
          </w:p>
        </w:tc>
        <w:tc>
          <w:tcPr>
            <w:tcW w:w="1420" w:type="dxa"/>
            <w:tcBorders>
              <w:top w:val="nil"/>
              <w:left w:val="nil"/>
              <w:bottom w:val="single" w:sz="4" w:space="0" w:color="auto"/>
              <w:right w:val="single" w:sz="4" w:space="0" w:color="auto"/>
            </w:tcBorders>
            <w:shd w:val="clear" w:color="auto" w:fill="auto"/>
            <w:noWrap/>
            <w:vAlign w:val="center"/>
          </w:tcPr>
          <w:p w14:paraId="038467E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1.5-1.8m</w:t>
            </w:r>
          </w:p>
        </w:tc>
        <w:tc>
          <w:tcPr>
            <w:tcW w:w="1780" w:type="dxa"/>
            <w:tcBorders>
              <w:top w:val="nil"/>
              <w:left w:val="nil"/>
              <w:bottom w:val="single" w:sz="4" w:space="0" w:color="auto"/>
              <w:right w:val="single" w:sz="4" w:space="0" w:color="auto"/>
            </w:tcBorders>
            <w:shd w:val="clear" w:color="auto" w:fill="auto"/>
            <w:noWrap/>
            <w:vAlign w:val="center"/>
          </w:tcPr>
          <w:p w14:paraId="09934E6F"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45</w:t>
            </w:r>
          </w:p>
        </w:tc>
        <w:tc>
          <w:tcPr>
            <w:tcW w:w="1760" w:type="dxa"/>
            <w:tcBorders>
              <w:top w:val="nil"/>
              <w:left w:val="nil"/>
              <w:bottom w:val="single" w:sz="4" w:space="0" w:color="auto"/>
              <w:right w:val="single" w:sz="4" w:space="0" w:color="auto"/>
            </w:tcBorders>
            <w:shd w:val="clear" w:color="auto" w:fill="auto"/>
            <w:noWrap/>
            <w:vAlign w:val="center"/>
          </w:tcPr>
          <w:p w14:paraId="7334A44E"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087381BA" w14:textId="77777777">
        <w:trPr>
          <w:trHeight w:val="499"/>
        </w:trPr>
        <w:tc>
          <w:tcPr>
            <w:tcW w:w="1140" w:type="dxa"/>
            <w:vMerge/>
            <w:tcBorders>
              <w:top w:val="nil"/>
              <w:left w:val="single" w:sz="4" w:space="0" w:color="auto"/>
              <w:bottom w:val="single" w:sz="4" w:space="0" w:color="000000"/>
              <w:right w:val="single" w:sz="4" w:space="0" w:color="auto"/>
            </w:tcBorders>
            <w:vAlign w:val="center"/>
          </w:tcPr>
          <w:p w14:paraId="48776CEA" w14:textId="77777777" w:rsidR="003C7AB6" w:rsidRPr="00E07520" w:rsidRDefault="003C7AB6">
            <w:pPr>
              <w:widowControl/>
              <w:jc w:val="left"/>
              <w:rPr>
                <w:rFonts w:ascii="方正仿宋_GBK" w:eastAsia="方正仿宋_GBK" w:hAnsi="宋体" w:cs="宋体"/>
                <w:kern w:val="0"/>
                <w:sz w:val="24"/>
              </w:rPr>
            </w:pPr>
          </w:p>
        </w:tc>
        <w:tc>
          <w:tcPr>
            <w:tcW w:w="1600" w:type="dxa"/>
            <w:vMerge/>
            <w:tcBorders>
              <w:top w:val="nil"/>
              <w:left w:val="single" w:sz="4" w:space="0" w:color="auto"/>
              <w:bottom w:val="single" w:sz="4" w:space="0" w:color="auto"/>
              <w:right w:val="single" w:sz="4" w:space="0" w:color="auto"/>
            </w:tcBorders>
            <w:vAlign w:val="center"/>
          </w:tcPr>
          <w:p w14:paraId="289A2A12" w14:textId="77777777" w:rsidR="003C7AB6" w:rsidRPr="00E07520" w:rsidRDefault="003C7AB6">
            <w:pPr>
              <w:widowControl/>
              <w:jc w:val="left"/>
              <w:rPr>
                <w:rFonts w:ascii="方正仿宋_GBK" w:eastAsia="方正仿宋_GBK" w:hAnsi="宋体" w:cs="宋体"/>
                <w:kern w:val="0"/>
                <w:sz w:val="24"/>
              </w:rPr>
            </w:pPr>
          </w:p>
        </w:tc>
        <w:tc>
          <w:tcPr>
            <w:tcW w:w="1420" w:type="dxa"/>
            <w:tcBorders>
              <w:top w:val="nil"/>
              <w:left w:val="nil"/>
              <w:bottom w:val="single" w:sz="4" w:space="0" w:color="auto"/>
              <w:right w:val="single" w:sz="4" w:space="0" w:color="auto"/>
            </w:tcBorders>
            <w:shd w:val="clear" w:color="auto" w:fill="auto"/>
            <w:noWrap/>
            <w:vAlign w:val="center"/>
          </w:tcPr>
          <w:p w14:paraId="3D4CBEF1"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2-2.5m</w:t>
            </w:r>
          </w:p>
        </w:tc>
        <w:tc>
          <w:tcPr>
            <w:tcW w:w="1780" w:type="dxa"/>
            <w:tcBorders>
              <w:top w:val="nil"/>
              <w:left w:val="nil"/>
              <w:bottom w:val="single" w:sz="4" w:space="0" w:color="auto"/>
              <w:right w:val="single" w:sz="4" w:space="0" w:color="auto"/>
            </w:tcBorders>
            <w:shd w:val="clear" w:color="auto" w:fill="auto"/>
            <w:noWrap/>
            <w:vAlign w:val="center"/>
          </w:tcPr>
          <w:p w14:paraId="44460B8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30</w:t>
            </w:r>
          </w:p>
        </w:tc>
        <w:tc>
          <w:tcPr>
            <w:tcW w:w="1760" w:type="dxa"/>
            <w:tcBorders>
              <w:top w:val="nil"/>
              <w:left w:val="nil"/>
              <w:bottom w:val="single" w:sz="4" w:space="0" w:color="auto"/>
              <w:right w:val="single" w:sz="4" w:space="0" w:color="auto"/>
            </w:tcBorders>
            <w:shd w:val="clear" w:color="auto" w:fill="auto"/>
            <w:noWrap/>
            <w:vAlign w:val="center"/>
          </w:tcPr>
          <w:p w14:paraId="4E35FE8F"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1C35281B" w14:textId="77777777">
        <w:trPr>
          <w:trHeight w:val="499"/>
        </w:trPr>
        <w:tc>
          <w:tcPr>
            <w:tcW w:w="1140" w:type="dxa"/>
            <w:vMerge/>
            <w:tcBorders>
              <w:top w:val="nil"/>
              <w:left w:val="single" w:sz="4" w:space="0" w:color="auto"/>
              <w:bottom w:val="single" w:sz="4" w:space="0" w:color="000000"/>
              <w:right w:val="single" w:sz="4" w:space="0" w:color="auto"/>
            </w:tcBorders>
            <w:vAlign w:val="center"/>
          </w:tcPr>
          <w:p w14:paraId="524484E0" w14:textId="77777777" w:rsidR="003C7AB6" w:rsidRPr="00E07520" w:rsidRDefault="003C7AB6">
            <w:pPr>
              <w:widowControl/>
              <w:jc w:val="left"/>
              <w:rPr>
                <w:rFonts w:ascii="方正仿宋_GBK" w:eastAsia="方正仿宋_GBK" w:hAnsi="宋体" w:cs="宋体"/>
                <w:kern w:val="0"/>
                <w:sz w:val="24"/>
              </w:rPr>
            </w:pPr>
          </w:p>
        </w:tc>
        <w:tc>
          <w:tcPr>
            <w:tcW w:w="1600" w:type="dxa"/>
            <w:vMerge/>
            <w:tcBorders>
              <w:top w:val="nil"/>
              <w:left w:val="single" w:sz="4" w:space="0" w:color="auto"/>
              <w:bottom w:val="single" w:sz="4" w:space="0" w:color="auto"/>
              <w:right w:val="single" w:sz="4" w:space="0" w:color="auto"/>
            </w:tcBorders>
            <w:vAlign w:val="center"/>
          </w:tcPr>
          <w:p w14:paraId="29AA6A15" w14:textId="77777777" w:rsidR="003C7AB6" w:rsidRPr="00E07520" w:rsidRDefault="003C7AB6">
            <w:pPr>
              <w:widowControl/>
              <w:jc w:val="left"/>
              <w:rPr>
                <w:rFonts w:ascii="方正仿宋_GBK" w:eastAsia="方正仿宋_GBK" w:hAnsi="宋体" w:cs="宋体"/>
                <w:kern w:val="0"/>
                <w:sz w:val="24"/>
              </w:rPr>
            </w:pPr>
          </w:p>
        </w:tc>
        <w:tc>
          <w:tcPr>
            <w:tcW w:w="1420" w:type="dxa"/>
            <w:tcBorders>
              <w:top w:val="nil"/>
              <w:left w:val="nil"/>
              <w:bottom w:val="single" w:sz="4" w:space="0" w:color="auto"/>
              <w:right w:val="single" w:sz="4" w:space="0" w:color="auto"/>
            </w:tcBorders>
            <w:shd w:val="clear" w:color="auto" w:fill="auto"/>
            <w:noWrap/>
            <w:vAlign w:val="center"/>
          </w:tcPr>
          <w:p w14:paraId="09B45FE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3m</w:t>
            </w:r>
          </w:p>
        </w:tc>
        <w:tc>
          <w:tcPr>
            <w:tcW w:w="1780" w:type="dxa"/>
            <w:tcBorders>
              <w:top w:val="nil"/>
              <w:left w:val="nil"/>
              <w:bottom w:val="single" w:sz="4" w:space="0" w:color="auto"/>
              <w:right w:val="single" w:sz="4" w:space="0" w:color="auto"/>
            </w:tcBorders>
            <w:shd w:val="clear" w:color="auto" w:fill="auto"/>
            <w:noWrap/>
            <w:vAlign w:val="center"/>
          </w:tcPr>
          <w:p w14:paraId="67CFE43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4</w:t>
            </w:r>
          </w:p>
        </w:tc>
        <w:tc>
          <w:tcPr>
            <w:tcW w:w="1760" w:type="dxa"/>
            <w:tcBorders>
              <w:top w:val="nil"/>
              <w:left w:val="nil"/>
              <w:bottom w:val="single" w:sz="4" w:space="0" w:color="auto"/>
              <w:right w:val="single" w:sz="4" w:space="0" w:color="auto"/>
            </w:tcBorders>
            <w:shd w:val="clear" w:color="auto" w:fill="auto"/>
            <w:noWrap/>
            <w:vAlign w:val="center"/>
          </w:tcPr>
          <w:p w14:paraId="2D727D14"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39A2F75C"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E50645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8</w:t>
            </w:r>
          </w:p>
        </w:tc>
        <w:tc>
          <w:tcPr>
            <w:tcW w:w="1600" w:type="dxa"/>
            <w:tcBorders>
              <w:top w:val="nil"/>
              <w:left w:val="nil"/>
              <w:bottom w:val="single" w:sz="4" w:space="0" w:color="auto"/>
              <w:right w:val="single" w:sz="4" w:space="0" w:color="auto"/>
            </w:tcBorders>
            <w:shd w:val="clear" w:color="auto" w:fill="auto"/>
            <w:noWrap/>
            <w:vAlign w:val="center"/>
          </w:tcPr>
          <w:p w14:paraId="2D26DB0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水培植物</w:t>
            </w:r>
          </w:p>
        </w:tc>
        <w:tc>
          <w:tcPr>
            <w:tcW w:w="1420" w:type="dxa"/>
            <w:tcBorders>
              <w:top w:val="nil"/>
              <w:left w:val="nil"/>
              <w:bottom w:val="single" w:sz="4" w:space="0" w:color="auto"/>
              <w:right w:val="single" w:sz="4" w:space="0" w:color="auto"/>
            </w:tcBorders>
            <w:shd w:val="clear" w:color="auto" w:fill="auto"/>
            <w:noWrap/>
            <w:vAlign w:val="center"/>
          </w:tcPr>
          <w:p w14:paraId="46ACE7C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60CM</w:t>
            </w:r>
          </w:p>
        </w:tc>
        <w:tc>
          <w:tcPr>
            <w:tcW w:w="1780" w:type="dxa"/>
            <w:tcBorders>
              <w:top w:val="nil"/>
              <w:left w:val="nil"/>
              <w:bottom w:val="single" w:sz="4" w:space="0" w:color="auto"/>
              <w:right w:val="single" w:sz="4" w:space="0" w:color="auto"/>
            </w:tcBorders>
            <w:shd w:val="clear" w:color="auto" w:fill="auto"/>
            <w:noWrap/>
            <w:vAlign w:val="center"/>
          </w:tcPr>
          <w:p w14:paraId="724436B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6</w:t>
            </w:r>
          </w:p>
        </w:tc>
        <w:tc>
          <w:tcPr>
            <w:tcW w:w="1760" w:type="dxa"/>
            <w:tcBorders>
              <w:top w:val="nil"/>
              <w:left w:val="nil"/>
              <w:bottom w:val="single" w:sz="4" w:space="0" w:color="auto"/>
              <w:right w:val="single" w:sz="4" w:space="0" w:color="auto"/>
            </w:tcBorders>
            <w:shd w:val="clear" w:color="auto" w:fill="auto"/>
            <w:noWrap/>
            <w:vAlign w:val="center"/>
          </w:tcPr>
          <w:p w14:paraId="3DF34B77"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5391FB4E"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BF86A2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9</w:t>
            </w:r>
          </w:p>
        </w:tc>
        <w:tc>
          <w:tcPr>
            <w:tcW w:w="1600" w:type="dxa"/>
            <w:tcBorders>
              <w:top w:val="nil"/>
              <w:left w:val="nil"/>
              <w:bottom w:val="single" w:sz="4" w:space="0" w:color="auto"/>
              <w:right w:val="single" w:sz="4" w:space="0" w:color="auto"/>
            </w:tcBorders>
            <w:shd w:val="clear" w:color="auto" w:fill="auto"/>
            <w:noWrap/>
            <w:vAlign w:val="center"/>
          </w:tcPr>
          <w:p w14:paraId="440E0D73"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万年青</w:t>
            </w:r>
          </w:p>
        </w:tc>
        <w:tc>
          <w:tcPr>
            <w:tcW w:w="1420" w:type="dxa"/>
            <w:tcBorders>
              <w:top w:val="nil"/>
              <w:left w:val="nil"/>
              <w:bottom w:val="single" w:sz="4" w:space="0" w:color="auto"/>
              <w:right w:val="single" w:sz="4" w:space="0" w:color="auto"/>
            </w:tcBorders>
            <w:shd w:val="clear" w:color="auto" w:fill="auto"/>
            <w:noWrap/>
            <w:vAlign w:val="center"/>
          </w:tcPr>
          <w:p w14:paraId="6A26CB1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40CM</w:t>
            </w:r>
          </w:p>
        </w:tc>
        <w:tc>
          <w:tcPr>
            <w:tcW w:w="1780" w:type="dxa"/>
            <w:tcBorders>
              <w:top w:val="nil"/>
              <w:left w:val="nil"/>
              <w:bottom w:val="single" w:sz="4" w:space="0" w:color="auto"/>
              <w:right w:val="single" w:sz="4" w:space="0" w:color="auto"/>
            </w:tcBorders>
            <w:shd w:val="clear" w:color="auto" w:fill="auto"/>
            <w:noWrap/>
            <w:vAlign w:val="center"/>
          </w:tcPr>
          <w:p w14:paraId="6D4A3B2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91</w:t>
            </w:r>
          </w:p>
        </w:tc>
        <w:tc>
          <w:tcPr>
            <w:tcW w:w="1760" w:type="dxa"/>
            <w:tcBorders>
              <w:top w:val="nil"/>
              <w:left w:val="nil"/>
              <w:bottom w:val="single" w:sz="4" w:space="0" w:color="auto"/>
              <w:right w:val="single" w:sz="4" w:space="0" w:color="auto"/>
            </w:tcBorders>
            <w:shd w:val="clear" w:color="auto" w:fill="auto"/>
            <w:noWrap/>
            <w:vAlign w:val="center"/>
          </w:tcPr>
          <w:p w14:paraId="53CBFC11"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73D7FDF0" w14:textId="77777777">
        <w:trPr>
          <w:trHeight w:val="499"/>
        </w:trPr>
        <w:tc>
          <w:tcPr>
            <w:tcW w:w="1140" w:type="dxa"/>
            <w:vMerge w:val="restart"/>
            <w:tcBorders>
              <w:top w:val="nil"/>
              <w:left w:val="single" w:sz="4" w:space="0" w:color="auto"/>
              <w:bottom w:val="single" w:sz="4" w:space="0" w:color="000000"/>
              <w:right w:val="single" w:sz="4" w:space="0" w:color="auto"/>
            </w:tcBorders>
            <w:shd w:val="clear" w:color="auto" w:fill="auto"/>
            <w:noWrap/>
            <w:vAlign w:val="center"/>
          </w:tcPr>
          <w:p w14:paraId="2262C51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10</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tcPr>
          <w:p w14:paraId="422FD07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西洋</w:t>
            </w:r>
            <w:proofErr w:type="gramStart"/>
            <w:r w:rsidRPr="00E07520">
              <w:rPr>
                <w:rFonts w:ascii="方正仿宋_GBK" w:eastAsia="方正仿宋_GBK" w:hAnsi="宋体" w:cs="宋体" w:hint="eastAsia"/>
                <w:kern w:val="0"/>
                <w:sz w:val="24"/>
              </w:rPr>
              <w:t>鹃</w:t>
            </w:r>
            <w:proofErr w:type="gramEnd"/>
          </w:p>
        </w:tc>
        <w:tc>
          <w:tcPr>
            <w:tcW w:w="1420" w:type="dxa"/>
            <w:tcBorders>
              <w:top w:val="nil"/>
              <w:left w:val="nil"/>
              <w:bottom w:val="single" w:sz="4" w:space="0" w:color="auto"/>
              <w:right w:val="single" w:sz="4" w:space="0" w:color="auto"/>
            </w:tcBorders>
            <w:shd w:val="clear" w:color="auto" w:fill="auto"/>
            <w:noWrap/>
            <w:vAlign w:val="center"/>
          </w:tcPr>
          <w:p w14:paraId="3F5CEED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30cm</w:t>
            </w:r>
          </w:p>
        </w:tc>
        <w:tc>
          <w:tcPr>
            <w:tcW w:w="1780" w:type="dxa"/>
            <w:tcBorders>
              <w:top w:val="nil"/>
              <w:left w:val="nil"/>
              <w:bottom w:val="single" w:sz="4" w:space="0" w:color="auto"/>
              <w:right w:val="single" w:sz="4" w:space="0" w:color="auto"/>
            </w:tcBorders>
            <w:shd w:val="clear" w:color="auto" w:fill="auto"/>
            <w:noWrap/>
            <w:vAlign w:val="center"/>
          </w:tcPr>
          <w:p w14:paraId="6B42D1B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64</w:t>
            </w:r>
          </w:p>
        </w:tc>
        <w:tc>
          <w:tcPr>
            <w:tcW w:w="1760" w:type="dxa"/>
            <w:tcBorders>
              <w:top w:val="nil"/>
              <w:left w:val="nil"/>
              <w:bottom w:val="single" w:sz="4" w:space="0" w:color="auto"/>
              <w:right w:val="single" w:sz="4" w:space="0" w:color="auto"/>
            </w:tcBorders>
            <w:shd w:val="clear" w:color="auto" w:fill="auto"/>
            <w:noWrap/>
            <w:vAlign w:val="center"/>
          </w:tcPr>
          <w:p w14:paraId="7D745B1A"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4202F9E3" w14:textId="77777777">
        <w:trPr>
          <w:trHeight w:val="499"/>
        </w:trPr>
        <w:tc>
          <w:tcPr>
            <w:tcW w:w="1140" w:type="dxa"/>
            <w:vMerge/>
            <w:tcBorders>
              <w:top w:val="nil"/>
              <w:left w:val="single" w:sz="4" w:space="0" w:color="auto"/>
              <w:bottom w:val="single" w:sz="4" w:space="0" w:color="000000"/>
              <w:right w:val="single" w:sz="4" w:space="0" w:color="auto"/>
            </w:tcBorders>
            <w:vAlign w:val="center"/>
          </w:tcPr>
          <w:p w14:paraId="4035C604" w14:textId="77777777" w:rsidR="003C7AB6" w:rsidRPr="00E07520" w:rsidRDefault="003C7AB6">
            <w:pPr>
              <w:widowControl/>
              <w:jc w:val="left"/>
              <w:rPr>
                <w:rFonts w:ascii="方正仿宋_GBK" w:eastAsia="方正仿宋_GBK" w:hAnsi="宋体" w:cs="宋体"/>
                <w:kern w:val="0"/>
                <w:sz w:val="24"/>
              </w:rPr>
            </w:pPr>
          </w:p>
        </w:tc>
        <w:tc>
          <w:tcPr>
            <w:tcW w:w="1600" w:type="dxa"/>
            <w:vMerge/>
            <w:tcBorders>
              <w:top w:val="nil"/>
              <w:left w:val="single" w:sz="4" w:space="0" w:color="auto"/>
              <w:bottom w:val="single" w:sz="4" w:space="0" w:color="auto"/>
              <w:right w:val="single" w:sz="4" w:space="0" w:color="auto"/>
            </w:tcBorders>
            <w:vAlign w:val="center"/>
          </w:tcPr>
          <w:p w14:paraId="69FA5B98" w14:textId="77777777" w:rsidR="003C7AB6" w:rsidRPr="00E07520" w:rsidRDefault="003C7AB6">
            <w:pPr>
              <w:widowControl/>
              <w:jc w:val="left"/>
              <w:rPr>
                <w:rFonts w:ascii="方正仿宋_GBK" w:eastAsia="方正仿宋_GBK" w:hAnsi="宋体" w:cs="宋体"/>
                <w:kern w:val="0"/>
                <w:sz w:val="24"/>
              </w:rPr>
            </w:pPr>
          </w:p>
        </w:tc>
        <w:tc>
          <w:tcPr>
            <w:tcW w:w="1420" w:type="dxa"/>
            <w:tcBorders>
              <w:top w:val="nil"/>
              <w:left w:val="nil"/>
              <w:bottom w:val="single" w:sz="4" w:space="0" w:color="auto"/>
              <w:right w:val="single" w:sz="4" w:space="0" w:color="auto"/>
            </w:tcBorders>
            <w:shd w:val="clear" w:color="auto" w:fill="auto"/>
            <w:noWrap/>
            <w:vAlign w:val="center"/>
          </w:tcPr>
          <w:p w14:paraId="4498D5BF"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20cm</w:t>
            </w:r>
          </w:p>
        </w:tc>
        <w:tc>
          <w:tcPr>
            <w:tcW w:w="1780" w:type="dxa"/>
            <w:tcBorders>
              <w:top w:val="nil"/>
              <w:left w:val="nil"/>
              <w:bottom w:val="single" w:sz="4" w:space="0" w:color="auto"/>
              <w:right w:val="single" w:sz="4" w:space="0" w:color="auto"/>
            </w:tcBorders>
            <w:shd w:val="clear" w:color="auto" w:fill="auto"/>
            <w:noWrap/>
            <w:vAlign w:val="center"/>
          </w:tcPr>
          <w:p w14:paraId="364CE01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64</w:t>
            </w:r>
          </w:p>
        </w:tc>
        <w:tc>
          <w:tcPr>
            <w:tcW w:w="1760" w:type="dxa"/>
            <w:tcBorders>
              <w:top w:val="nil"/>
              <w:left w:val="nil"/>
              <w:bottom w:val="single" w:sz="4" w:space="0" w:color="auto"/>
              <w:right w:val="single" w:sz="4" w:space="0" w:color="auto"/>
            </w:tcBorders>
            <w:shd w:val="clear" w:color="auto" w:fill="auto"/>
            <w:noWrap/>
            <w:vAlign w:val="center"/>
          </w:tcPr>
          <w:p w14:paraId="3E3CEAA8"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3CF8F722"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7393E8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11</w:t>
            </w:r>
          </w:p>
        </w:tc>
        <w:tc>
          <w:tcPr>
            <w:tcW w:w="1600" w:type="dxa"/>
            <w:tcBorders>
              <w:top w:val="nil"/>
              <w:left w:val="nil"/>
              <w:bottom w:val="single" w:sz="4" w:space="0" w:color="auto"/>
              <w:right w:val="single" w:sz="4" w:space="0" w:color="auto"/>
            </w:tcBorders>
            <w:shd w:val="clear" w:color="auto" w:fill="auto"/>
            <w:noWrap/>
            <w:vAlign w:val="center"/>
          </w:tcPr>
          <w:p w14:paraId="3A216CD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夏威夷椰子</w:t>
            </w:r>
          </w:p>
        </w:tc>
        <w:tc>
          <w:tcPr>
            <w:tcW w:w="1420" w:type="dxa"/>
            <w:tcBorders>
              <w:top w:val="nil"/>
              <w:left w:val="nil"/>
              <w:bottom w:val="single" w:sz="4" w:space="0" w:color="auto"/>
              <w:right w:val="single" w:sz="4" w:space="0" w:color="auto"/>
            </w:tcBorders>
            <w:shd w:val="clear" w:color="auto" w:fill="auto"/>
            <w:noWrap/>
            <w:vAlign w:val="center"/>
          </w:tcPr>
          <w:p w14:paraId="2F58F76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1.5-1.8m</w:t>
            </w:r>
          </w:p>
        </w:tc>
        <w:tc>
          <w:tcPr>
            <w:tcW w:w="1780" w:type="dxa"/>
            <w:tcBorders>
              <w:top w:val="nil"/>
              <w:left w:val="nil"/>
              <w:bottom w:val="single" w:sz="4" w:space="0" w:color="auto"/>
              <w:right w:val="single" w:sz="4" w:space="0" w:color="auto"/>
            </w:tcBorders>
            <w:shd w:val="clear" w:color="auto" w:fill="auto"/>
            <w:noWrap/>
            <w:vAlign w:val="center"/>
          </w:tcPr>
          <w:p w14:paraId="031803F6"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3</w:t>
            </w:r>
          </w:p>
        </w:tc>
        <w:tc>
          <w:tcPr>
            <w:tcW w:w="1760" w:type="dxa"/>
            <w:tcBorders>
              <w:top w:val="nil"/>
              <w:left w:val="nil"/>
              <w:bottom w:val="single" w:sz="4" w:space="0" w:color="auto"/>
              <w:right w:val="single" w:sz="4" w:space="0" w:color="auto"/>
            </w:tcBorders>
            <w:shd w:val="clear" w:color="auto" w:fill="auto"/>
            <w:noWrap/>
            <w:vAlign w:val="center"/>
          </w:tcPr>
          <w:p w14:paraId="4B5CAA2A"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0DDDC706" w14:textId="77777777">
        <w:trPr>
          <w:trHeight w:val="499"/>
        </w:trPr>
        <w:tc>
          <w:tcPr>
            <w:tcW w:w="1140" w:type="dxa"/>
            <w:vMerge w:val="restart"/>
            <w:tcBorders>
              <w:top w:val="nil"/>
              <w:left w:val="single" w:sz="4" w:space="0" w:color="auto"/>
              <w:bottom w:val="single" w:sz="4" w:space="0" w:color="000000"/>
              <w:right w:val="single" w:sz="4" w:space="0" w:color="auto"/>
            </w:tcBorders>
            <w:shd w:val="clear" w:color="auto" w:fill="auto"/>
            <w:noWrap/>
            <w:vAlign w:val="center"/>
          </w:tcPr>
          <w:p w14:paraId="362DB71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12</w:t>
            </w:r>
          </w:p>
        </w:tc>
        <w:tc>
          <w:tcPr>
            <w:tcW w:w="1600" w:type="dxa"/>
            <w:vMerge w:val="restart"/>
            <w:tcBorders>
              <w:top w:val="nil"/>
              <w:left w:val="single" w:sz="4" w:space="0" w:color="auto"/>
              <w:bottom w:val="single" w:sz="4" w:space="0" w:color="auto"/>
              <w:right w:val="single" w:sz="4" w:space="0" w:color="auto"/>
            </w:tcBorders>
            <w:shd w:val="clear" w:color="auto" w:fill="auto"/>
            <w:noWrap/>
            <w:vAlign w:val="center"/>
          </w:tcPr>
          <w:p w14:paraId="12D5716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幸福树</w:t>
            </w:r>
          </w:p>
        </w:tc>
        <w:tc>
          <w:tcPr>
            <w:tcW w:w="1420" w:type="dxa"/>
            <w:tcBorders>
              <w:top w:val="nil"/>
              <w:left w:val="nil"/>
              <w:bottom w:val="single" w:sz="4" w:space="0" w:color="auto"/>
              <w:right w:val="single" w:sz="4" w:space="0" w:color="auto"/>
            </w:tcBorders>
            <w:shd w:val="clear" w:color="auto" w:fill="auto"/>
            <w:noWrap/>
            <w:vAlign w:val="center"/>
          </w:tcPr>
          <w:p w14:paraId="216C4EE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特大</w:t>
            </w:r>
          </w:p>
        </w:tc>
        <w:tc>
          <w:tcPr>
            <w:tcW w:w="1780" w:type="dxa"/>
            <w:tcBorders>
              <w:top w:val="nil"/>
              <w:left w:val="nil"/>
              <w:bottom w:val="single" w:sz="4" w:space="0" w:color="auto"/>
              <w:right w:val="single" w:sz="4" w:space="0" w:color="auto"/>
            </w:tcBorders>
            <w:shd w:val="clear" w:color="auto" w:fill="auto"/>
            <w:noWrap/>
            <w:vAlign w:val="center"/>
          </w:tcPr>
          <w:p w14:paraId="531C405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8</w:t>
            </w:r>
          </w:p>
        </w:tc>
        <w:tc>
          <w:tcPr>
            <w:tcW w:w="1760" w:type="dxa"/>
            <w:tcBorders>
              <w:top w:val="nil"/>
              <w:left w:val="nil"/>
              <w:bottom w:val="single" w:sz="4" w:space="0" w:color="auto"/>
              <w:right w:val="single" w:sz="4" w:space="0" w:color="auto"/>
            </w:tcBorders>
            <w:shd w:val="clear" w:color="auto" w:fill="auto"/>
            <w:noWrap/>
            <w:vAlign w:val="center"/>
          </w:tcPr>
          <w:p w14:paraId="7DDC7768"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4239E220" w14:textId="77777777">
        <w:trPr>
          <w:trHeight w:val="499"/>
        </w:trPr>
        <w:tc>
          <w:tcPr>
            <w:tcW w:w="1140" w:type="dxa"/>
            <w:vMerge/>
            <w:tcBorders>
              <w:top w:val="nil"/>
              <w:left w:val="single" w:sz="4" w:space="0" w:color="auto"/>
              <w:bottom w:val="single" w:sz="4" w:space="0" w:color="000000"/>
              <w:right w:val="single" w:sz="4" w:space="0" w:color="auto"/>
            </w:tcBorders>
            <w:vAlign w:val="center"/>
          </w:tcPr>
          <w:p w14:paraId="1028D692" w14:textId="77777777" w:rsidR="003C7AB6" w:rsidRPr="00E07520" w:rsidRDefault="003C7AB6">
            <w:pPr>
              <w:widowControl/>
              <w:jc w:val="left"/>
              <w:rPr>
                <w:rFonts w:ascii="方正仿宋_GBK" w:eastAsia="方正仿宋_GBK" w:hAnsi="宋体" w:cs="宋体"/>
                <w:kern w:val="0"/>
                <w:sz w:val="24"/>
              </w:rPr>
            </w:pPr>
          </w:p>
        </w:tc>
        <w:tc>
          <w:tcPr>
            <w:tcW w:w="1600" w:type="dxa"/>
            <w:vMerge/>
            <w:tcBorders>
              <w:top w:val="nil"/>
              <w:left w:val="single" w:sz="4" w:space="0" w:color="auto"/>
              <w:bottom w:val="single" w:sz="4" w:space="0" w:color="auto"/>
              <w:right w:val="single" w:sz="4" w:space="0" w:color="auto"/>
            </w:tcBorders>
            <w:vAlign w:val="center"/>
          </w:tcPr>
          <w:p w14:paraId="09BC6B05" w14:textId="77777777" w:rsidR="003C7AB6" w:rsidRPr="00E07520" w:rsidRDefault="003C7AB6">
            <w:pPr>
              <w:widowControl/>
              <w:jc w:val="left"/>
              <w:rPr>
                <w:rFonts w:ascii="方正仿宋_GBK" w:eastAsia="方正仿宋_GBK" w:hAnsi="宋体" w:cs="宋体"/>
                <w:kern w:val="0"/>
                <w:sz w:val="24"/>
              </w:rPr>
            </w:pPr>
          </w:p>
        </w:tc>
        <w:tc>
          <w:tcPr>
            <w:tcW w:w="1420" w:type="dxa"/>
            <w:tcBorders>
              <w:top w:val="nil"/>
              <w:left w:val="nil"/>
              <w:bottom w:val="single" w:sz="4" w:space="0" w:color="auto"/>
              <w:right w:val="single" w:sz="4" w:space="0" w:color="auto"/>
            </w:tcBorders>
            <w:shd w:val="clear" w:color="auto" w:fill="auto"/>
            <w:noWrap/>
            <w:vAlign w:val="center"/>
          </w:tcPr>
          <w:p w14:paraId="1C62595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1.5-1.8m</w:t>
            </w:r>
          </w:p>
        </w:tc>
        <w:tc>
          <w:tcPr>
            <w:tcW w:w="1780" w:type="dxa"/>
            <w:tcBorders>
              <w:top w:val="nil"/>
              <w:left w:val="nil"/>
              <w:bottom w:val="single" w:sz="4" w:space="0" w:color="auto"/>
              <w:right w:val="single" w:sz="4" w:space="0" w:color="auto"/>
            </w:tcBorders>
            <w:shd w:val="clear" w:color="auto" w:fill="auto"/>
            <w:noWrap/>
            <w:vAlign w:val="center"/>
          </w:tcPr>
          <w:p w14:paraId="040A0CC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19</w:t>
            </w:r>
          </w:p>
        </w:tc>
        <w:tc>
          <w:tcPr>
            <w:tcW w:w="1760" w:type="dxa"/>
            <w:tcBorders>
              <w:top w:val="nil"/>
              <w:left w:val="nil"/>
              <w:bottom w:val="single" w:sz="4" w:space="0" w:color="auto"/>
              <w:right w:val="single" w:sz="4" w:space="0" w:color="auto"/>
            </w:tcBorders>
            <w:shd w:val="clear" w:color="auto" w:fill="auto"/>
            <w:noWrap/>
            <w:vAlign w:val="center"/>
          </w:tcPr>
          <w:p w14:paraId="10986A7C"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0A2B1FFD"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1A4BF9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13</w:t>
            </w:r>
          </w:p>
        </w:tc>
        <w:tc>
          <w:tcPr>
            <w:tcW w:w="1600" w:type="dxa"/>
            <w:tcBorders>
              <w:top w:val="nil"/>
              <w:left w:val="nil"/>
              <w:bottom w:val="single" w:sz="4" w:space="0" w:color="auto"/>
              <w:right w:val="single" w:sz="4" w:space="0" w:color="auto"/>
            </w:tcBorders>
            <w:shd w:val="clear" w:color="auto" w:fill="auto"/>
            <w:noWrap/>
            <w:vAlign w:val="center"/>
          </w:tcPr>
          <w:p w14:paraId="6857C9A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巴西木</w:t>
            </w:r>
          </w:p>
        </w:tc>
        <w:tc>
          <w:tcPr>
            <w:tcW w:w="1420" w:type="dxa"/>
            <w:tcBorders>
              <w:top w:val="nil"/>
              <w:left w:val="nil"/>
              <w:bottom w:val="single" w:sz="4" w:space="0" w:color="auto"/>
              <w:right w:val="single" w:sz="4" w:space="0" w:color="auto"/>
            </w:tcBorders>
            <w:shd w:val="clear" w:color="auto" w:fill="auto"/>
            <w:noWrap/>
            <w:vAlign w:val="center"/>
          </w:tcPr>
          <w:p w14:paraId="0ADF901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1.5m</w:t>
            </w:r>
          </w:p>
        </w:tc>
        <w:tc>
          <w:tcPr>
            <w:tcW w:w="1780" w:type="dxa"/>
            <w:tcBorders>
              <w:top w:val="nil"/>
              <w:left w:val="nil"/>
              <w:bottom w:val="single" w:sz="4" w:space="0" w:color="auto"/>
              <w:right w:val="single" w:sz="4" w:space="0" w:color="auto"/>
            </w:tcBorders>
            <w:shd w:val="clear" w:color="auto" w:fill="auto"/>
            <w:noWrap/>
            <w:vAlign w:val="center"/>
          </w:tcPr>
          <w:p w14:paraId="3DA7915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w:t>
            </w:r>
          </w:p>
        </w:tc>
        <w:tc>
          <w:tcPr>
            <w:tcW w:w="1760" w:type="dxa"/>
            <w:tcBorders>
              <w:top w:val="nil"/>
              <w:left w:val="nil"/>
              <w:bottom w:val="single" w:sz="4" w:space="0" w:color="auto"/>
              <w:right w:val="single" w:sz="4" w:space="0" w:color="auto"/>
            </w:tcBorders>
            <w:shd w:val="clear" w:color="auto" w:fill="auto"/>
            <w:noWrap/>
            <w:vAlign w:val="center"/>
          </w:tcPr>
          <w:p w14:paraId="607F2E96"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1D487114"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3376EB2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14</w:t>
            </w:r>
          </w:p>
        </w:tc>
        <w:tc>
          <w:tcPr>
            <w:tcW w:w="1600" w:type="dxa"/>
            <w:tcBorders>
              <w:top w:val="nil"/>
              <w:left w:val="nil"/>
              <w:bottom w:val="single" w:sz="4" w:space="0" w:color="auto"/>
              <w:right w:val="single" w:sz="4" w:space="0" w:color="auto"/>
            </w:tcBorders>
            <w:shd w:val="clear" w:color="auto" w:fill="auto"/>
            <w:noWrap/>
            <w:vAlign w:val="center"/>
          </w:tcPr>
          <w:p w14:paraId="7428F503"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百合竹</w:t>
            </w:r>
          </w:p>
        </w:tc>
        <w:tc>
          <w:tcPr>
            <w:tcW w:w="1420" w:type="dxa"/>
            <w:tcBorders>
              <w:top w:val="nil"/>
              <w:left w:val="nil"/>
              <w:bottom w:val="single" w:sz="4" w:space="0" w:color="auto"/>
              <w:right w:val="single" w:sz="4" w:space="0" w:color="auto"/>
            </w:tcBorders>
            <w:shd w:val="clear" w:color="auto" w:fill="auto"/>
            <w:noWrap/>
            <w:vAlign w:val="center"/>
          </w:tcPr>
          <w:p w14:paraId="624C61DC"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40CM</w:t>
            </w:r>
          </w:p>
        </w:tc>
        <w:tc>
          <w:tcPr>
            <w:tcW w:w="1780" w:type="dxa"/>
            <w:tcBorders>
              <w:top w:val="nil"/>
              <w:left w:val="nil"/>
              <w:bottom w:val="single" w:sz="4" w:space="0" w:color="auto"/>
              <w:right w:val="single" w:sz="4" w:space="0" w:color="auto"/>
            </w:tcBorders>
            <w:shd w:val="clear" w:color="auto" w:fill="auto"/>
            <w:noWrap/>
            <w:vAlign w:val="center"/>
          </w:tcPr>
          <w:p w14:paraId="275312CF"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5</w:t>
            </w:r>
          </w:p>
        </w:tc>
        <w:tc>
          <w:tcPr>
            <w:tcW w:w="1760" w:type="dxa"/>
            <w:tcBorders>
              <w:top w:val="nil"/>
              <w:left w:val="nil"/>
              <w:bottom w:val="single" w:sz="4" w:space="0" w:color="auto"/>
              <w:right w:val="single" w:sz="4" w:space="0" w:color="auto"/>
            </w:tcBorders>
            <w:shd w:val="clear" w:color="auto" w:fill="auto"/>
            <w:noWrap/>
            <w:vAlign w:val="center"/>
          </w:tcPr>
          <w:p w14:paraId="39055987"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236B5E59"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7F26C85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w:t>
            </w:r>
          </w:p>
        </w:tc>
        <w:tc>
          <w:tcPr>
            <w:tcW w:w="1600" w:type="dxa"/>
            <w:tcBorders>
              <w:top w:val="nil"/>
              <w:left w:val="nil"/>
              <w:bottom w:val="single" w:sz="4" w:space="0" w:color="auto"/>
              <w:right w:val="single" w:sz="4" w:space="0" w:color="auto"/>
            </w:tcBorders>
            <w:shd w:val="clear" w:color="auto" w:fill="auto"/>
            <w:noWrap/>
            <w:vAlign w:val="center"/>
          </w:tcPr>
          <w:p w14:paraId="0DE13ED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虎皮兰</w:t>
            </w:r>
          </w:p>
        </w:tc>
        <w:tc>
          <w:tcPr>
            <w:tcW w:w="1420" w:type="dxa"/>
            <w:tcBorders>
              <w:top w:val="nil"/>
              <w:left w:val="nil"/>
              <w:bottom w:val="single" w:sz="4" w:space="0" w:color="auto"/>
              <w:right w:val="single" w:sz="4" w:space="0" w:color="auto"/>
            </w:tcBorders>
            <w:shd w:val="clear" w:color="auto" w:fill="auto"/>
            <w:noWrap/>
            <w:vAlign w:val="center"/>
          </w:tcPr>
          <w:p w14:paraId="1533F08F"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1.2m</w:t>
            </w:r>
          </w:p>
        </w:tc>
        <w:tc>
          <w:tcPr>
            <w:tcW w:w="1780" w:type="dxa"/>
            <w:tcBorders>
              <w:top w:val="nil"/>
              <w:left w:val="nil"/>
              <w:bottom w:val="single" w:sz="4" w:space="0" w:color="auto"/>
              <w:right w:val="single" w:sz="4" w:space="0" w:color="auto"/>
            </w:tcBorders>
            <w:shd w:val="clear" w:color="auto" w:fill="auto"/>
            <w:noWrap/>
            <w:vAlign w:val="center"/>
          </w:tcPr>
          <w:p w14:paraId="04A05181"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17</w:t>
            </w:r>
          </w:p>
        </w:tc>
        <w:tc>
          <w:tcPr>
            <w:tcW w:w="1760" w:type="dxa"/>
            <w:tcBorders>
              <w:top w:val="nil"/>
              <w:left w:val="nil"/>
              <w:bottom w:val="single" w:sz="4" w:space="0" w:color="auto"/>
              <w:right w:val="single" w:sz="4" w:space="0" w:color="auto"/>
            </w:tcBorders>
            <w:shd w:val="clear" w:color="auto" w:fill="auto"/>
            <w:noWrap/>
            <w:vAlign w:val="center"/>
          </w:tcPr>
          <w:p w14:paraId="15637425"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35D3D7C6"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90F4AEE"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16</w:t>
            </w:r>
          </w:p>
        </w:tc>
        <w:tc>
          <w:tcPr>
            <w:tcW w:w="1600" w:type="dxa"/>
            <w:tcBorders>
              <w:top w:val="nil"/>
              <w:left w:val="nil"/>
              <w:bottom w:val="single" w:sz="4" w:space="0" w:color="auto"/>
              <w:right w:val="single" w:sz="4" w:space="0" w:color="auto"/>
            </w:tcBorders>
            <w:shd w:val="clear" w:color="auto" w:fill="auto"/>
            <w:noWrap/>
            <w:vAlign w:val="center"/>
          </w:tcPr>
          <w:p w14:paraId="0ABA7B0F"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金钱树</w:t>
            </w:r>
          </w:p>
        </w:tc>
        <w:tc>
          <w:tcPr>
            <w:tcW w:w="1420" w:type="dxa"/>
            <w:tcBorders>
              <w:top w:val="nil"/>
              <w:left w:val="nil"/>
              <w:bottom w:val="single" w:sz="4" w:space="0" w:color="auto"/>
              <w:right w:val="single" w:sz="4" w:space="0" w:color="auto"/>
            </w:tcBorders>
            <w:shd w:val="clear" w:color="auto" w:fill="auto"/>
            <w:noWrap/>
            <w:vAlign w:val="center"/>
          </w:tcPr>
          <w:p w14:paraId="2F0FA5D3"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80cm</w:t>
            </w:r>
          </w:p>
        </w:tc>
        <w:tc>
          <w:tcPr>
            <w:tcW w:w="1780" w:type="dxa"/>
            <w:tcBorders>
              <w:top w:val="nil"/>
              <w:left w:val="nil"/>
              <w:bottom w:val="single" w:sz="4" w:space="0" w:color="auto"/>
              <w:right w:val="single" w:sz="4" w:space="0" w:color="auto"/>
            </w:tcBorders>
            <w:shd w:val="clear" w:color="auto" w:fill="auto"/>
            <w:noWrap/>
            <w:vAlign w:val="center"/>
          </w:tcPr>
          <w:p w14:paraId="06594C0C"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w:t>
            </w:r>
          </w:p>
        </w:tc>
        <w:tc>
          <w:tcPr>
            <w:tcW w:w="1760" w:type="dxa"/>
            <w:tcBorders>
              <w:top w:val="nil"/>
              <w:left w:val="nil"/>
              <w:bottom w:val="single" w:sz="4" w:space="0" w:color="auto"/>
              <w:right w:val="single" w:sz="4" w:space="0" w:color="auto"/>
            </w:tcBorders>
            <w:shd w:val="clear" w:color="auto" w:fill="auto"/>
            <w:noWrap/>
            <w:vAlign w:val="center"/>
          </w:tcPr>
          <w:p w14:paraId="2AC72B46"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6579A61E"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1B099B60"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17</w:t>
            </w:r>
          </w:p>
        </w:tc>
        <w:tc>
          <w:tcPr>
            <w:tcW w:w="1600" w:type="dxa"/>
            <w:tcBorders>
              <w:top w:val="nil"/>
              <w:left w:val="nil"/>
              <w:bottom w:val="single" w:sz="4" w:space="0" w:color="auto"/>
              <w:right w:val="single" w:sz="4" w:space="0" w:color="auto"/>
            </w:tcBorders>
            <w:shd w:val="clear" w:color="auto" w:fill="auto"/>
            <w:noWrap/>
            <w:vAlign w:val="center"/>
          </w:tcPr>
          <w:p w14:paraId="5A9A808C"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罗纹铁</w:t>
            </w:r>
          </w:p>
        </w:tc>
        <w:tc>
          <w:tcPr>
            <w:tcW w:w="1420" w:type="dxa"/>
            <w:tcBorders>
              <w:top w:val="nil"/>
              <w:left w:val="nil"/>
              <w:bottom w:val="single" w:sz="4" w:space="0" w:color="auto"/>
              <w:right w:val="single" w:sz="4" w:space="0" w:color="auto"/>
            </w:tcBorders>
            <w:shd w:val="clear" w:color="auto" w:fill="auto"/>
            <w:noWrap/>
            <w:vAlign w:val="center"/>
          </w:tcPr>
          <w:p w14:paraId="7442706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1.2m</w:t>
            </w:r>
          </w:p>
        </w:tc>
        <w:tc>
          <w:tcPr>
            <w:tcW w:w="1780" w:type="dxa"/>
            <w:tcBorders>
              <w:top w:val="nil"/>
              <w:left w:val="nil"/>
              <w:bottom w:val="single" w:sz="4" w:space="0" w:color="auto"/>
              <w:right w:val="single" w:sz="4" w:space="0" w:color="auto"/>
            </w:tcBorders>
            <w:shd w:val="clear" w:color="auto" w:fill="auto"/>
            <w:noWrap/>
            <w:vAlign w:val="center"/>
          </w:tcPr>
          <w:p w14:paraId="33DFB8D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w:t>
            </w:r>
          </w:p>
        </w:tc>
        <w:tc>
          <w:tcPr>
            <w:tcW w:w="1760" w:type="dxa"/>
            <w:tcBorders>
              <w:top w:val="nil"/>
              <w:left w:val="nil"/>
              <w:bottom w:val="single" w:sz="4" w:space="0" w:color="auto"/>
              <w:right w:val="single" w:sz="4" w:space="0" w:color="auto"/>
            </w:tcBorders>
            <w:shd w:val="clear" w:color="auto" w:fill="auto"/>
            <w:noWrap/>
            <w:vAlign w:val="center"/>
          </w:tcPr>
          <w:p w14:paraId="28C33FF7"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2D703FB9"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06E6C05E"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18</w:t>
            </w:r>
          </w:p>
        </w:tc>
        <w:tc>
          <w:tcPr>
            <w:tcW w:w="1600" w:type="dxa"/>
            <w:tcBorders>
              <w:top w:val="nil"/>
              <w:left w:val="nil"/>
              <w:bottom w:val="single" w:sz="4" w:space="0" w:color="auto"/>
              <w:right w:val="single" w:sz="4" w:space="0" w:color="auto"/>
            </w:tcBorders>
            <w:shd w:val="clear" w:color="auto" w:fill="auto"/>
            <w:noWrap/>
            <w:vAlign w:val="center"/>
          </w:tcPr>
          <w:p w14:paraId="5D6E861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青叶宝石</w:t>
            </w:r>
          </w:p>
        </w:tc>
        <w:tc>
          <w:tcPr>
            <w:tcW w:w="1420" w:type="dxa"/>
            <w:tcBorders>
              <w:top w:val="nil"/>
              <w:left w:val="nil"/>
              <w:bottom w:val="single" w:sz="4" w:space="0" w:color="auto"/>
              <w:right w:val="single" w:sz="4" w:space="0" w:color="auto"/>
            </w:tcBorders>
            <w:shd w:val="clear" w:color="auto" w:fill="auto"/>
            <w:noWrap/>
            <w:vAlign w:val="center"/>
          </w:tcPr>
          <w:p w14:paraId="741B76DF"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1.5m</w:t>
            </w:r>
          </w:p>
        </w:tc>
        <w:tc>
          <w:tcPr>
            <w:tcW w:w="1780" w:type="dxa"/>
            <w:tcBorders>
              <w:top w:val="nil"/>
              <w:left w:val="nil"/>
              <w:bottom w:val="single" w:sz="4" w:space="0" w:color="auto"/>
              <w:right w:val="single" w:sz="4" w:space="0" w:color="auto"/>
            </w:tcBorders>
            <w:shd w:val="clear" w:color="auto" w:fill="auto"/>
            <w:noWrap/>
            <w:vAlign w:val="center"/>
          </w:tcPr>
          <w:p w14:paraId="5CAC4AA3"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5</w:t>
            </w:r>
          </w:p>
        </w:tc>
        <w:tc>
          <w:tcPr>
            <w:tcW w:w="1760" w:type="dxa"/>
            <w:tcBorders>
              <w:top w:val="nil"/>
              <w:left w:val="nil"/>
              <w:bottom w:val="single" w:sz="4" w:space="0" w:color="auto"/>
              <w:right w:val="single" w:sz="4" w:space="0" w:color="auto"/>
            </w:tcBorders>
            <w:shd w:val="clear" w:color="auto" w:fill="auto"/>
            <w:noWrap/>
            <w:vAlign w:val="center"/>
          </w:tcPr>
          <w:p w14:paraId="58B83258"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164EA006"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4649694F"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19</w:t>
            </w:r>
          </w:p>
        </w:tc>
        <w:tc>
          <w:tcPr>
            <w:tcW w:w="1600" w:type="dxa"/>
            <w:tcBorders>
              <w:top w:val="nil"/>
              <w:left w:val="nil"/>
              <w:bottom w:val="single" w:sz="4" w:space="0" w:color="auto"/>
              <w:right w:val="single" w:sz="4" w:space="0" w:color="auto"/>
            </w:tcBorders>
            <w:shd w:val="clear" w:color="auto" w:fill="auto"/>
            <w:noWrap/>
            <w:vAlign w:val="center"/>
          </w:tcPr>
          <w:p w14:paraId="0959D20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发财树</w:t>
            </w:r>
          </w:p>
        </w:tc>
        <w:tc>
          <w:tcPr>
            <w:tcW w:w="1420" w:type="dxa"/>
            <w:tcBorders>
              <w:top w:val="nil"/>
              <w:left w:val="nil"/>
              <w:bottom w:val="single" w:sz="4" w:space="0" w:color="auto"/>
              <w:right w:val="single" w:sz="4" w:space="0" w:color="auto"/>
            </w:tcBorders>
            <w:shd w:val="clear" w:color="auto" w:fill="auto"/>
            <w:noWrap/>
            <w:vAlign w:val="center"/>
          </w:tcPr>
          <w:p w14:paraId="55DAC6E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40CM</w:t>
            </w:r>
          </w:p>
        </w:tc>
        <w:tc>
          <w:tcPr>
            <w:tcW w:w="1780" w:type="dxa"/>
            <w:tcBorders>
              <w:top w:val="nil"/>
              <w:left w:val="nil"/>
              <w:bottom w:val="single" w:sz="4" w:space="0" w:color="auto"/>
              <w:right w:val="single" w:sz="4" w:space="0" w:color="auto"/>
            </w:tcBorders>
            <w:shd w:val="clear" w:color="auto" w:fill="auto"/>
            <w:noWrap/>
            <w:vAlign w:val="center"/>
          </w:tcPr>
          <w:p w14:paraId="450CA75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w:t>
            </w:r>
          </w:p>
        </w:tc>
        <w:tc>
          <w:tcPr>
            <w:tcW w:w="1760" w:type="dxa"/>
            <w:tcBorders>
              <w:top w:val="nil"/>
              <w:left w:val="nil"/>
              <w:bottom w:val="single" w:sz="4" w:space="0" w:color="auto"/>
              <w:right w:val="single" w:sz="4" w:space="0" w:color="auto"/>
            </w:tcBorders>
            <w:shd w:val="clear" w:color="auto" w:fill="auto"/>
            <w:noWrap/>
            <w:vAlign w:val="center"/>
          </w:tcPr>
          <w:p w14:paraId="117D7DC5"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35B08727" w14:textId="77777777">
        <w:trPr>
          <w:trHeight w:val="499"/>
        </w:trPr>
        <w:tc>
          <w:tcPr>
            <w:tcW w:w="1140" w:type="dxa"/>
            <w:tcBorders>
              <w:top w:val="nil"/>
              <w:left w:val="single" w:sz="4" w:space="0" w:color="auto"/>
              <w:bottom w:val="single" w:sz="4" w:space="0" w:color="auto"/>
              <w:right w:val="single" w:sz="4" w:space="0" w:color="auto"/>
            </w:tcBorders>
            <w:shd w:val="clear" w:color="auto" w:fill="auto"/>
            <w:noWrap/>
            <w:vAlign w:val="center"/>
          </w:tcPr>
          <w:p w14:paraId="615DB52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lastRenderedPageBreak/>
              <w:t>20</w:t>
            </w:r>
          </w:p>
        </w:tc>
        <w:tc>
          <w:tcPr>
            <w:tcW w:w="1600" w:type="dxa"/>
            <w:tcBorders>
              <w:top w:val="nil"/>
              <w:left w:val="nil"/>
              <w:bottom w:val="single" w:sz="4" w:space="0" w:color="auto"/>
              <w:right w:val="single" w:sz="4" w:space="0" w:color="auto"/>
            </w:tcBorders>
            <w:shd w:val="clear" w:color="auto" w:fill="auto"/>
            <w:noWrap/>
            <w:vAlign w:val="center"/>
          </w:tcPr>
          <w:p w14:paraId="62FBBB76"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金边吊兰</w:t>
            </w:r>
          </w:p>
        </w:tc>
        <w:tc>
          <w:tcPr>
            <w:tcW w:w="1420" w:type="dxa"/>
            <w:tcBorders>
              <w:top w:val="nil"/>
              <w:left w:val="nil"/>
              <w:bottom w:val="single" w:sz="4" w:space="0" w:color="auto"/>
              <w:right w:val="single" w:sz="4" w:space="0" w:color="auto"/>
            </w:tcBorders>
            <w:shd w:val="clear" w:color="auto" w:fill="auto"/>
            <w:noWrap/>
            <w:vAlign w:val="center"/>
          </w:tcPr>
          <w:p w14:paraId="6E538856"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30cm</w:t>
            </w:r>
          </w:p>
        </w:tc>
        <w:tc>
          <w:tcPr>
            <w:tcW w:w="1780" w:type="dxa"/>
            <w:tcBorders>
              <w:top w:val="nil"/>
              <w:left w:val="nil"/>
              <w:bottom w:val="single" w:sz="4" w:space="0" w:color="auto"/>
              <w:right w:val="single" w:sz="4" w:space="0" w:color="auto"/>
            </w:tcBorders>
            <w:shd w:val="clear" w:color="auto" w:fill="auto"/>
            <w:noWrap/>
            <w:vAlign w:val="center"/>
          </w:tcPr>
          <w:p w14:paraId="15A24FB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w:t>
            </w:r>
          </w:p>
        </w:tc>
        <w:tc>
          <w:tcPr>
            <w:tcW w:w="1760" w:type="dxa"/>
            <w:tcBorders>
              <w:top w:val="nil"/>
              <w:left w:val="nil"/>
              <w:bottom w:val="single" w:sz="4" w:space="0" w:color="auto"/>
              <w:right w:val="single" w:sz="4" w:space="0" w:color="auto"/>
            </w:tcBorders>
            <w:shd w:val="clear" w:color="auto" w:fill="auto"/>
            <w:noWrap/>
            <w:vAlign w:val="center"/>
          </w:tcPr>
          <w:p w14:paraId="0ED8FEB8" w14:textId="77777777" w:rsidR="003C7AB6" w:rsidRPr="00E07520" w:rsidRDefault="003C7AB6">
            <w:pPr>
              <w:widowControl/>
              <w:jc w:val="center"/>
              <w:rPr>
                <w:rFonts w:ascii="方正仿宋_GBK" w:eastAsia="方正仿宋_GBK" w:hAnsi="宋体" w:cs="宋体"/>
                <w:kern w:val="0"/>
                <w:sz w:val="24"/>
              </w:rPr>
            </w:pPr>
          </w:p>
        </w:tc>
      </w:tr>
      <w:tr w:rsidR="003C7AB6" w:rsidRPr="00E07520" w14:paraId="17D1CF2F" w14:textId="77777777">
        <w:trPr>
          <w:trHeight w:val="600"/>
        </w:trPr>
        <w:tc>
          <w:tcPr>
            <w:tcW w:w="41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03DA06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合计</w:t>
            </w:r>
          </w:p>
        </w:tc>
        <w:tc>
          <w:tcPr>
            <w:tcW w:w="1780" w:type="dxa"/>
            <w:tcBorders>
              <w:top w:val="single" w:sz="4" w:space="0" w:color="auto"/>
              <w:left w:val="nil"/>
              <w:bottom w:val="single" w:sz="4" w:space="0" w:color="auto"/>
              <w:right w:val="single" w:sz="4" w:space="0" w:color="auto"/>
            </w:tcBorders>
            <w:shd w:val="clear" w:color="auto" w:fill="auto"/>
            <w:noWrap/>
            <w:vAlign w:val="center"/>
          </w:tcPr>
          <w:p w14:paraId="673EB8CC" w14:textId="7F6863F4"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116</w:t>
            </w:r>
            <w:r w:rsidR="00941BE2" w:rsidRPr="00E07520">
              <w:rPr>
                <w:rFonts w:ascii="方正仿宋_GBK" w:eastAsia="方正仿宋_GBK" w:hAnsi="宋体" w:cs="宋体" w:hint="eastAsia"/>
                <w:kern w:val="0"/>
                <w:sz w:val="24"/>
              </w:rPr>
              <w:t>9</w:t>
            </w:r>
          </w:p>
        </w:tc>
        <w:tc>
          <w:tcPr>
            <w:tcW w:w="1760" w:type="dxa"/>
            <w:tcBorders>
              <w:top w:val="single" w:sz="4" w:space="0" w:color="auto"/>
              <w:left w:val="nil"/>
              <w:bottom w:val="single" w:sz="4" w:space="0" w:color="auto"/>
              <w:right w:val="single" w:sz="4" w:space="0" w:color="auto"/>
            </w:tcBorders>
            <w:shd w:val="clear" w:color="auto" w:fill="auto"/>
            <w:noWrap/>
            <w:vAlign w:val="center"/>
          </w:tcPr>
          <w:p w14:paraId="6C446B35" w14:textId="77777777" w:rsidR="003C7AB6" w:rsidRPr="00E07520" w:rsidRDefault="003C7AB6">
            <w:pPr>
              <w:widowControl/>
              <w:jc w:val="left"/>
              <w:rPr>
                <w:rFonts w:ascii="方正仿宋_GBK" w:eastAsia="方正仿宋_GBK" w:hAnsi="宋体" w:cs="宋体"/>
                <w:kern w:val="0"/>
                <w:sz w:val="24"/>
              </w:rPr>
            </w:pPr>
          </w:p>
        </w:tc>
      </w:tr>
    </w:tbl>
    <w:p w14:paraId="67060C86" w14:textId="77777777" w:rsidR="003C7AB6" w:rsidRPr="00E07520" w:rsidRDefault="00645A99">
      <w:pPr>
        <w:adjustRightInd w:val="0"/>
        <w:snapToGrid w:val="0"/>
        <w:spacing w:line="360" w:lineRule="auto"/>
        <w:rPr>
          <w:rFonts w:ascii="方正仿宋_GBK" w:eastAsia="方正仿宋_GBK" w:hAnsi="仿宋" w:cs="仿宋"/>
          <w:b/>
          <w:bCs/>
          <w:sz w:val="28"/>
          <w:szCs w:val="28"/>
        </w:rPr>
      </w:pPr>
      <w:r w:rsidRPr="00E07520">
        <w:rPr>
          <w:rFonts w:ascii="方正仿宋_GBK" w:eastAsia="方正仿宋_GBK" w:hAnsi="仿宋" w:cs="仿宋" w:hint="eastAsia"/>
          <w:b/>
          <w:bCs/>
          <w:color w:val="000000" w:themeColor="text1"/>
          <w:sz w:val="28"/>
          <w:szCs w:val="28"/>
        </w:rPr>
        <w:t>4.</w:t>
      </w:r>
      <w:proofErr w:type="gramStart"/>
      <w:r w:rsidRPr="00E07520">
        <w:rPr>
          <w:rFonts w:ascii="方正仿宋_GBK" w:eastAsia="方正仿宋_GBK" w:hAnsi="仿宋" w:cs="仿宋" w:hint="eastAsia"/>
          <w:b/>
          <w:bCs/>
          <w:color w:val="000000" w:themeColor="text1"/>
          <w:sz w:val="28"/>
          <w:szCs w:val="28"/>
        </w:rPr>
        <w:t>绿植养护</w:t>
      </w:r>
      <w:proofErr w:type="gramEnd"/>
      <w:r w:rsidRPr="00E07520">
        <w:rPr>
          <w:rFonts w:ascii="方正仿宋_GBK" w:eastAsia="方正仿宋_GBK" w:hAnsi="仿宋" w:cs="仿宋" w:hint="eastAsia"/>
          <w:b/>
          <w:bCs/>
          <w:color w:val="000000" w:themeColor="text1"/>
          <w:sz w:val="28"/>
          <w:szCs w:val="28"/>
        </w:rPr>
        <w:t>服务标准</w:t>
      </w:r>
    </w:p>
    <w:tbl>
      <w:tblPr>
        <w:tblW w:w="8520" w:type="dxa"/>
        <w:tblInd w:w="93" w:type="dxa"/>
        <w:tblLayout w:type="fixed"/>
        <w:tblLook w:val="04A0" w:firstRow="1" w:lastRow="0" w:firstColumn="1" w:lastColumn="0" w:noHBand="0" w:noVBand="1"/>
      </w:tblPr>
      <w:tblGrid>
        <w:gridCol w:w="555"/>
        <w:gridCol w:w="1303"/>
        <w:gridCol w:w="6662"/>
      </w:tblGrid>
      <w:tr w:rsidR="003C7AB6" w:rsidRPr="00E07520" w14:paraId="22AFFA86" w14:textId="77777777">
        <w:trPr>
          <w:trHeight w:val="397"/>
        </w:trPr>
        <w:tc>
          <w:tcPr>
            <w:tcW w:w="555" w:type="dxa"/>
            <w:tcBorders>
              <w:top w:val="single" w:sz="4" w:space="0" w:color="auto"/>
              <w:left w:val="single" w:sz="4" w:space="0" w:color="auto"/>
              <w:bottom w:val="single" w:sz="4" w:space="0" w:color="auto"/>
              <w:right w:val="single" w:sz="4" w:space="0" w:color="auto"/>
            </w:tcBorders>
            <w:vAlign w:val="center"/>
          </w:tcPr>
          <w:p w14:paraId="6E1B5156"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序号</w:t>
            </w:r>
          </w:p>
        </w:tc>
        <w:tc>
          <w:tcPr>
            <w:tcW w:w="1303" w:type="dxa"/>
            <w:tcBorders>
              <w:top w:val="single" w:sz="4" w:space="0" w:color="auto"/>
              <w:left w:val="nil"/>
              <w:bottom w:val="single" w:sz="4" w:space="0" w:color="auto"/>
              <w:right w:val="single" w:sz="4" w:space="0" w:color="auto"/>
            </w:tcBorders>
            <w:vAlign w:val="center"/>
          </w:tcPr>
          <w:p w14:paraId="290C3639"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项目分类</w:t>
            </w:r>
          </w:p>
        </w:tc>
        <w:tc>
          <w:tcPr>
            <w:tcW w:w="6662" w:type="dxa"/>
            <w:tcBorders>
              <w:top w:val="single" w:sz="4" w:space="0" w:color="auto"/>
              <w:left w:val="nil"/>
              <w:bottom w:val="single" w:sz="4" w:space="0" w:color="auto"/>
              <w:right w:val="single" w:sz="4" w:space="0" w:color="auto"/>
            </w:tcBorders>
            <w:vAlign w:val="center"/>
          </w:tcPr>
          <w:p w14:paraId="5488E46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服务标准</w:t>
            </w:r>
          </w:p>
        </w:tc>
      </w:tr>
      <w:tr w:rsidR="003C7AB6" w:rsidRPr="00E07520" w14:paraId="5B6C60D4" w14:textId="77777777">
        <w:trPr>
          <w:trHeight w:val="390"/>
        </w:trPr>
        <w:tc>
          <w:tcPr>
            <w:tcW w:w="555" w:type="dxa"/>
            <w:tcBorders>
              <w:top w:val="nil"/>
              <w:left w:val="single" w:sz="4" w:space="0" w:color="auto"/>
              <w:bottom w:val="single" w:sz="4" w:space="0" w:color="auto"/>
              <w:right w:val="single" w:sz="4" w:space="0" w:color="auto"/>
            </w:tcBorders>
            <w:vAlign w:val="center"/>
          </w:tcPr>
          <w:p w14:paraId="542AA0C0"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w:t>
            </w:r>
          </w:p>
        </w:tc>
        <w:tc>
          <w:tcPr>
            <w:tcW w:w="1303" w:type="dxa"/>
            <w:vMerge w:val="restart"/>
            <w:tcBorders>
              <w:top w:val="nil"/>
              <w:left w:val="single" w:sz="4" w:space="0" w:color="auto"/>
              <w:bottom w:val="single" w:sz="4" w:space="0" w:color="auto"/>
              <w:right w:val="single" w:sz="4" w:space="0" w:color="auto"/>
            </w:tcBorders>
            <w:vAlign w:val="center"/>
          </w:tcPr>
          <w:p w14:paraId="0265B6D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总体</w:t>
            </w:r>
          </w:p>
          <w:p w14:paraId="132384A9"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要求</w:t>
            </w:r>
          </w:p>
        </w:tc>
        <w:tc>
          <w:tcPr>
            <w:tcW w:w="6662" w:type="dxa"/>
            <w:tcBorders>
              <w:top w:val="nil"/>
              <w:left w:val="nil"/>
              <w:bottom w:val="single" w:sz="4" w:space="0" w:color="auto"/>
              <w:right w:val="single" w:sz="4" w:space="0" w:color="auto"/>
            </w:tcBorders>
            <w:vAlign w:val="center"/>
          </w:tcPr>
          <w:p w14:paraId="54A5103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绿化布置所用植物协调整齐、造型美观、色泽光亮、品种多样</w:t>
            </w:r>
          </w:p>
        </w:tc>
      </w:tr>
      <w:tr w:rsidR="003C7AB6" w:rsidRPr="00E07520" w14:paraId="11A0BC13" w14:textId="77777777">
        <w:trPr>
          <w:trHeight w:val="852"/>
        </w:trPr>
        <w:tc>
          <w:tcPr>
            <w:tcW w:w="555" w:type="dxa"/>
            <w:tcBorders>
              <w:top w:val="nil"/>
              <w:left w:val="single" w:sz="4" w:space="0" w:color="auto"/>
              <w:bottom w:val="single" w:sz="4" w:space="0" w:color="auto"/>
              <w:right w:val="single" w:sz="4" w:space="0" w:color="auto"/>
            </w:tcBorders>
            <w:vAlign w:val="center"/>
          </w:tcPr>
          <w:p w14:paraId="67CB8419"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w:t>
            </w:r>
          </w:p>
        </w:tc>
        <w:tc>
          <w:tcPr>
            <w:tcW w:w="1303" w:type="dxa"/>
            <w:vMerge/>
            <w:tcBorders>
              <w:top w:val="nil"/>
              <w:left w:val="single" w:sz="4" w:space="0" w:color="auto"/>
              <w:bottom w:val="single" w:sz="4" w:space="0" w:color="auto"/>
              <w:right w:val="single" w:sz="4" w:space="0" w:color="auto"/>
            </w:tcBorders>
            <w:vAlign w:val="center"/>
          </w:tcPr>
          <w:p w14:paraId="0597A02E"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24E8CA2C"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日常维护（修剪、浇水）可在8小时正常工作时间内进行，也可根据甲方工作安排在甲方需要的时间进行，必要时放置提示牌，避免滑倒客人</w:t>
            </w:r>
          </w:p>
        </w:tc>
      </w:tr>
      <w:tr w:rsidR="003C7AB6" w:rsidRPr="00E07520" w14:paraId="309072FD" w14:textId="77777777">
        <w:trPr>
          <w:trHeight w:val="285"/>
        </w:trPr>
        <w:tc>
          <w:tcPr>
            <w:tcW w:w="555" w:type="dxa"/>
            <w:tcBorders>
              <w:top w:val="nil"/>
              <w:left w:val="single" w:sz="4" w:space="0" w:color="auto"/>
              <w:bottom w:val="single" w:sz="4" w:space="0" w:color="auto"/>
              <w:right w:val="single" w:sz="4" w:space="0" w:color="auto"/>
            </w:tcBorders>
            <w:vAlign w:val="center"/>
          </w:tcPr>
          <w:p w14:paraId="5E5BE05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3</w:t>
            </w:r>
          </w:p>
        </w:tc>
        <w:tc>
          <w:tcPr>
            <w:tcW w:w="1303" w:type="dxa"/>
            <w:vMerge/>
            <w:tcBorders>
              <w:top w:val="nil"/>
              <w:left w:val="single" w:sz="4" w:space="0" w:color="auto"/>
              <w:bottom w:val="single" w:sz="4" w:space="0" w:color="auto"/>
              <w:right w:val="single" w:sz="4" w:space="0" w:color="auto"/>
            </w:tcBorders>
            <w:vAlign w:val="center"/>
          </w:tcPr>
          <w:p w14:paraId="05B98535"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3937E67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作病虫害防治，防止病虫害侵蚀花草树木，并修理枯病枝叶、伤害枝叶</w:t>
            </w:r>
          </w:p>
        </w:tc>
      </w:tr>
      <w:tr w:rsidR="003C7AB6" w:rsidRPr="00E07520" w14:paraId="3D3C7636" w14:textId="77777777">
        <w:trPr>
          <w:trHeight w:val="570"/>
        </w:trPr>
        <w:tc>
          <w:tcPr>
            <w:tcW w:w="555" w:type="dxa"/>
            <w:tcBorders>
              <w:top w:val="nil"/>
              <w:left w:val="single" w:sz="4" w:space="0" w:color="auto"/>
              <w:bottom w:val="single" w:sz="4" w:space="0" w:color="auto"/>
              <w:right w:val="single" w:sz="4" w:space="0" w:color="auto"/>
            </w:tcBorders>
            <w:vAlign w:val="center"/>
          </w:tcPr>
          <w:p w14:paraId="30982A01"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4</w:t>
            </w:r>
          </w:p>
        </w:tc>
        <w:tc>
          <w:tcPr>
            <w:tcW w:w="1303" w:type="dxa"/>
            <w:vMerge/>
            <w:tcBorders>
              <w:top w:val="nil"/>
              <w:left w:val="single" w:sz="4" w:space="0" w:color="auto"/>
              <w:bottom w:val="single" w:sz="4" w:space="0" w:color="auto"/>
              <w:right w:val="single" w:sz="4" w:space="0" w:color="auto"/>
            </w:tcBorders>
            <w:vAlign w:val="center"/>
          </w:tcPr>
          <w:p w14:paraId="589036E3"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2F968A1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日常维护工作中，应以客人先行为主，避让客人，使用礼貌用语提示过往客人注意安全</w:t>
            </w:r>
          </w:p>
        </w:tc>
      </w:tr>
      <w:tr w:rsidR="003C7AB6" w:rsidRPr="00E07520" w14:paraId="437A6800" w14:textId="77777777">
        <w:trPr>
          <w:trHeight w:val="686"/>
        </w:trPr>
        <w:tc>
          <w:tcPr>
            <w:tcW w:w="555" w:type="dxa"/>
            <w:tcBorders>
              <w:top w:val="nil"/>
              <w:left w:val="single" w:sz="4" w:space="0" w:color="auto"/>
              <w:bottom w:val="single" w:sz="4" w:space="0" w:color="auto"/>
              <w:right w:val="single" w:sz="4" w:space="0" w:color="auto"/>
            </w:tcBorders>
            <w:vAlign w:val="center"/>
          </w:tcPr>
          <w:p w14:paraId="538FD7FF"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5</w:t>
            </w:r>
          </w:p>
        </w:tc>
        <w:tc>
          <w:tcPr>
            <w:tcW w:w="1303" w:type="dxa"/>
            <w:vMerge/>
            <w:tcBorders>
              <w:top w:val="nil"/>
              <w:left w:val="single" w:sz="4" w:space="0" w:color="auto"/>
              <w:bottom w:val="single" w:sz="4" w:space="0" w:color="auto"/>
              <w:right w:val="single" w:sz="4" w:space="0" w:color="auto"/>
            </w:tcBorders>
            <w:vAlign w:val="center"/>
          </w:tcPr>
          <w:p w14:paraId="505E3E6F"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4A8DF846"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工作时不得阻碍要客及贵宾通行，保证贵宾区通道的畅通</w:t>
            </w:r>
          </w:p>
        </w:tc>
      </w:tr>
      <w:tr w:rsidR="003C7AB6" w:rsidRPr="00E07520" w14:paraId="7A3C4E3C" w14:textId="77777777">
        <w:trPr>
          <w:trHeight w:val="289"/>
        </w:trPr>
        <w:tc>
          <w:tcPr>
            <w:tcW w:w="555" w:type="dxa"/>
            <w:tcBorders>
              <w:top w:val="nil"/>
              <w:left w:val="single" w:sz="4" w:space="0" w:color="auto"/>
              <w:bottom w:val="single" w:sz="4" w:space="0" w:color="auto"/>
              <w:right w:val="single" w:sz="4" w:space="0" w:color="auto"/>
            </w:tcBorders>
            <w:vAlign w:val="center"/>
          </w:tcPr>
          <w:p w14:paraId="49F4A84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6</w:t>
            </w:r>
          </w:p>
        </w:tc>
        <w:tc>
          <w:tcPr>
            <w:tcW w:w="1303" w:type="dxa"/>
            <w:vMerge w:val="restart"/>
            <w:tcBorders>
              <w:top w:val="nil"/>
              <w:left w:val="single" w:sz="4" w:space="0" w:color="auto"/>
              <w:right w:val="single" w:sz="4" w:space="0" w:color="auto"/>
            </w:tcBorders>
            <w:vAlign w:val="center"/>
          </w:tcPr>
          <w:p w14:paraId="49E8BBA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 xml:space="preserve">绿植、花卉维护标准          </w:t>
            </w:r>
          </w:p>
        </w:tc>
        <w:tc>
          <w:tcPr>
            <w:tcW w:w="6662" w:type="dxa"/>
            <w:tcBorders>
              <w:top w:val="nil"/>
              <w:left w:val="nil"/>
              <w:bottom w:val="single" w:sz="4" w:space="0" w:color="auto"/>
              <w:right w:val="single" w:sz="4" w:space="0" w:color="auto"/>
            </w:tcBorders>
            <w:vAlign w:val="center"/>
          </w:tcPr>
          <w:p w14:paraId="0073EC49"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长势良好，同一区域的绿植、花卉高度一致</w:t>
            </w:r>
          </w:p>
        </w:tc>
      </w:tr>
      <w:tr w:rsidR="003C7AB6" w:rsidRPr="00E07520" w14:paraId="3F5BE15A" w14:textId="77777777">
        <w:trPr>
          <w:trHeight w:val="285"/>
        </w:trPr>
        <w:tc>
          <w:tcPr>
            <w:tcW w:w="555" w:type="dxa"/>
            <w:tcBorders>
              <w:top w:val="nil"/>
              <w:left w:val="single" w:sz="4" w:space="0" w:color="auto"/>
              <w:bottom w:val="single" w:sz="4" w:space="0" w:color="auto"/>
              <w:right w:val="single" w:sz="4" w:space="0" w:color="auto"/>
            </w:tcBorders>
            <w:vAlign w:val="center"/>
          </w:tcPr>
          <w:p w14:paraId="769249F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7</w:t>
            </w:r>
          </w:p>
        </w:tc>
        <w:tc>
          <w:tcPr>
            <w:tcW w:w="1303" w:type="dxa"/>
            <w:vMerge/>
            <w:tcBorders>
              <w:left w:val="single" w:sz="4" w:space="0" w:color="auto"/>
              <w:right w:val="single" w:sz="4" w:space="0" w:color="auto"/>
            </w:tcBorders>
            <w:vAlign w:val="center"/>
          </w:tcPr>
          <w:p w14:paraId="652C329D"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6B9E9F8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摆放间距相等，做到横平竖直，不得有歪斜现象</w:t>
            </w:r>
          </w:p>
        </w:tc>
      </w:tr>
      <w:tr w:rsidR="003C7AB6" w:rsidRPr="00E07520" w14:paraId="4637C8F6" w14:textId="77777777">
        <w:trPr>
          <w:trHeight w:val="270"/>
        </w:trPr>
        <w:tc>
          <w:tcPr>
            <w:tcW w:w="555" w:type="dxa"/>
            <w:tcBorders>
              <w:top w:val="nil"/>
              <w:left w:val="single" w:sz="4" w:space="0" w:color="auto"/>
              <w:bottom w:val="single" w:sz="4" w:space="0" w:color="auto"/>
              <w:right w:val="single" w:sz="4" w:space="0" w:color="auto"/>
            </w:tcBorders>
            <w:vAlign w:val="center"/>
          </w:tcPr>
          <w:p w14:paraId="42E120B9"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8</w:t>
            </w:r>
          </w:p>
        </w:tc>
        <w:tc>
          <w:tcPr>
            <w:tcW w:w="1303" w:type="dxa"/>
            <w:vMerge/>
            <w:tcBorders>
              <w:left w:val="single" w:sz="4" w:space="0" w:color="auto"/>
              <w:right w:val="single" w:sz="4" w:space="0" w:color="auto"/>
            </w:tcBorders>
            <w:vAlign w:val="center"/>
          </w:tcPr>
          <w:p w14:paraId="51B129AE"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1498D533"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不得随意移动或减少已经确定的绿植、花卉</w:t>
            </w:r>
          </w:p>
        </w:tc>
      </w:tr>
      <w:tr w:rsidR="003C7AB6" w:rsidRPr="00E07520" w14:paraId="1BB4F11D" w14:textId="77777777">
        <w:trPr>
          <w:trHeight w:val="245"/>
        </w:trPr>
        <w:tc>
          <w:tcPr>
            <w:tcW w:w="555" w:type="dxa"/>
            <w:tcBorders>
              <w:top w:val="nil"/>
              <w:left w:val="single" w:sz="4" w:space="0" w:color="auto"/>
              <w:bottom w:val="single" w:sz="4" w:space="0" w:color="auto"/>
              <w:right w:val="single" w:sz="4" w:space="0" w:color="auto"/>
            </w:tcBorders>
            <w:vAlign w:val="center"/>
          </w:tcPr>
          <w:p w14:paraId="6525717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9</w:t>
            </w:r>
          </w:p>
        </w:tc>
        <w:tc>
          <w:tcPr>
            <w:tcW w:w="1303" w:type="dxa"/>
            <w:vMerge/>
            <w:tcBorders>
              <w:left w:val="single" w:sz="4" w:space="0" w:color="auto"/>
              <w:right w:val="single" w:sz="4" w:space="0" w:color="auto"/>
            </w:tcBorders>
            <w:vAlign w:val="center"/>
          </w:tcPr>
          <w:p w14:paraId="687FA65E"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41E5BD0"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大量更换、摆放绿植、花卉应根据甲方要求进行</w:t>
            </w:r>
          </w:p>
        </w:tc>
      </w:tr>
      <w:tr w:rsidR="003C7AB6" w:rsidRPr="00E07520" w14:paraId="50D328FD" w14:textId="77777777">
        <w:trPr>
          <w:trHeight w:val="585"/>
        </w:trPr>
        <w:tc>
          <w:tcPr>
            <w:tcW w:w="555" w:type="dxa"/>
            <w:tcBorders>
              <w:top w:val="nil"/>
              <w:left w:val="single" w:sz="4" w:space="0" w:color="auto"/>
              <w:bottom w:val="single" w:sz="4" w:space="0" w:color="auto"/>
              <w:right w:val="single" w:sz="4" w:space="0" w:color="auto"/>
            </w:tcBorders>
            <w:vAlign w:val="center"/>
          </w:tcPr>
          <w:p w14:paraId="0792A20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10</w:t>
            </w:r>
          </w:p>
        </w:tc>
        <w:tc>
          <w:tcPr>
            <w:tcW w:w="1303" w:type="dxa"/>
            <w:vMerge/>
            <w:tcBorders>
              <w:left w:val="single" w:sz="4" w:space="0" w:color="auto"/>
              <w:right w:val="single" w:sz="4" w:space="0" w:color="auto"/>
            </w:tcBorders>
            <w:vAlign w:val="center"/>
          </w:tcPr>
          <w:p w14:paraId="1F5DCA3F"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6C248A1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绿植、花卉缺少或坏死应在2天内更换或调配相同种类和高度的植物</w:t>
            </w:r>
          </w:p>
        </w:tc>
      </w:tr>
      <w:tr w:rsidR="003C7AB6" w:rsidRPr="00E07520" w14:paraId="6207B66C" w14:textId="77777777">
        <w:trPr>
          <w:trHeight w:val="285"/>
        </w:trPr>
        <w:tc>
          <w:tcPr>
            <w:tcW w:w="555" w:type="dxa"/>
            <w:tcBorders>
              <w:top w:val="nil"/>
              <w:left w:val="single" w:sz="4" w:space="0" w:color="auto"/>
              <w:bottom w:val="single" w:sz="4" w:space="0" w:color="auto"/>
              <w:right w:val="single" w:sz="4" w:space="0" w:color="auto"/>
            </w:tcBorders>
            <w:vAlign w:val="center"/>
          </w:tcPr>
          <w:p w14:paraId="4FD8636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11</w:t>
            </w:r>
          </w:p>
        </w:tc>
        <w:tc>
          <w:tcPr>
            <w:tcW w:w="1303" w:type="dxa"/>
            <w:vMerge/>
            <w:tcBorders>
              <w:left w:val="single" w:sz="4" w:space="0" w:color="auto"/>
              <w:right w:val="single" w:sz="4" w:space="0" w:color="auto"/>
            </w:tcBorders>
            <w:vAlign w:val="center"/>
          </w:tcPr>
          <w:p w14:paraId="3B6B2D8E"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19BF7C13" w14:textId="004371D4" w:rsidR="003C7AB6" w:rsidRPr="00E07520" w:rsidRDefault="004417D6">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空港</w:t>
            </w:r>
            <w:r w:rsidR="00645A99" w:rsidRPr="00E07520">
              <w:rPr>
                <w:rFonts w:ascii="方正仿宋_GBK" w:eastAsia="方正仿宋_GBK" w:hAnsi="宋体" w:cs="宋体" w:hint="eastAsia"/>
                <w:kern w:val="0"/>
                <w:sz w:val="24"/>
              </w:rPr>
              <w:t>贵宾公司提出调整或更换绿植、花卉种类的需求时，服务商应在5个工作日内调整</w:t>
            </w:r>
          </w:p>
        </w:tc>
      </w:tr>
      <w:tr w:rsidR="003C7AB6" w:rsidRPr="00E07520" w14:paraId="6D6817DB" w14:textId="77777777">
        <w:trPr>
          <w:trHeight w:val="453"/>
        </w:trPr>
        <w:tc>
          <w:tcPr>
            <w:tcW w:w="555" w:type="dxa"/>
            <w:tcBorders>
              <w:top w:val="nil"/>
              <w:left w:val="single" w:sz="4" w:space="0" w:color="auto"/>
              <w:bottom w:val="single" w:sz="4" w:space="0" w:color="auto"/>
              <w:right w:val="single" w:sz="4" w:space="0" w:color="auto"/>
            </w:tcBorders>
            <w:vAlign w:val="center"/>
          </w:tcPr>
          <w:p w14:paraId="5CEE3F0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lastRenderedPageBreak/>
              <w:t>12</w:t>
            </w:r>
          </w:p>
        </w:tc>
        <w:tc>
          <w:tcPr>
            <w:tcW w:w="1303" w:type="dxa"/>
            <w:vMerge/>
            <w:tcBorders>
              <w:left w:val="single" w:sz="4" w:space="0" w:color="auto"/>
              <w:right w:val="single" w:sz="4" w:space="0" w:color="auto"/>
            </w:tcBorders>
            <w:vAlign w:val="center"/>
          </w:tcPr>
          <w:p w14:paraId="3AF5AC31"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7DDB9EC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及时修剪生长</w:t>
            </w:r>
            <w:proofErr w:type="gramStart"/>
            <w:r w:rsidRPr="00E07520">
              <w:rPr>
                <w:rFonts w:ascii="方正仿宋_GBK" w:eastAsia="方正仿宋_GBK" w:hAnsi="宋体" w:cs="宋体" w:hint="eastAsia"/>
                <w:kern w:val="0"/>
                <w:sz w:val="24"/>
              </w:rPr>
              <w:t>过旺或株形</w:t>
            </w:r>
            <w:proofErr w:type="gramEnd"/>
            <w:r w:rsidRPr="00E07520">
              <w:rPr>
                <w:rFonts w:ascii="方正仿宋_GBK" w:eastAsia="方正仿宋_GBK" w:hAnsi="宋体" w:cs="宋体" w:hint="eastAsia"/>
                <w:kern w:val="0"/>
                <w:sz w:val="24"/>
              </w:rPr>
              <w:t>欠佳的植物，并进行整形</w:t>
            </w:r>
          </w:p>
        </w:tc>
      </w:tr>
      <w:tr w:rsidR="003C7AB6" w:rsidRPr="00E07520" w14:paraId="4DE6D03F" w14:textId="77777777">
        <w:trPr>
          <w:trHeight w:val="428"/>
        </w:trPr>
        <w:tc>
          <w:tcPr>
            <w:tcW w:w="555" w:type="dxa"/>
            <w:tcBorders>
              <w:top w:val="nil"/>
              <w:left w:val="single" w:sz="4" w:space="0" w:color="auto"/>
              <w:bottom w:val="single" w:sz="4" w:space="0" w:color="auto"/>
              <w:right w:val="single" w:sz="4" w:space="0" w:color="auto"/>
            </w:tcBorders>
            <w:vAlign w:val="center"/>
          </w:tcPr>
          <w:p w14:paraId="4D68104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13</w:t>
            </w:r>
          </w:p>
        </w:tc>
        <w:tc>
          <w:tcPr>
            <w:tcW w:w="1303" w:type="dxa"/>
            <w:vMerge/>
            <w:tcBorders>
              <w:left w:val="single" w:sz="4" w:space="0" w:color="auto"/>
              <w:right w:val="single" w:sz="4" w:space="0" w:color="auto"/>
            </w:tcBorders>
            <w:vAlign w:val="center"/>
          </w:tcPr>
          <w:p w14:paraId="2C45B7BB"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9A65A6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枝叶茂盛，无枯枝病叶、黄叶、黑叶</w:t>
            </w:r>
          </w:p>
        </w:tc>
      </w:tr>
      <w:tr w:rsidR="003C7AB6" w:rsidRPr="00E07520" w14:paraId="059C17C8" w14:textId="77777777">
        <w:trPr>
          <w:trHeight w:val="274"/>
        </w:trPr>
        <w:tc>
          <w:tcPr>
            <w:tcW w:w="555" w:type="dxa"/>
            <w:tcBorders>
              <w:top w:val="nil"/>
              <w:left w:val="single" w:sz="4" w:space="0" w:color="auto"/>
              <w:bottom w:val="single" w:sz="4" w:space="0" w:color="auto"/>
              <w:right w:val="single" w:sz="4" w:space="0" w:color="auto"/>
            </w:tcBorders>
            <w:vAlign w:val="center"/>
          </w:tcPr>
          <w:p w14:paraId="2ACFEEE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14</w:t>
            </w:r>
          </w:p>
        </w:tc>
        <w:tc>
          <w:tcPr>
            <w:tcW w:w="1303" w:type="dxa"/>
            <w:vMerge/>
            <w:tcBorders>
              <w:left w:val="single" w:sz="4" w:space="0" w:color="auto"/>
              <w:right w:val="single" w:sz="4" w:space="0" w:color="auto"/>
            </w:tcBorders>
            <w:vAlign w:val="center"/>
          </w:tcPr>
          <w:p w14:paraId="060C2075"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1A45DF81" w14:textId="77777777" w:rsidR="003C7AB6" w:rsidRPr="00E07520" w:rsidRDefault="00645A99">
            <w:pPr>
              <w:widowControl/>
              <w:jc w:val="center"/>
              <w:rPr>
                <w:rFonts w:ascii="方正仿宋_GBK" w:eastAsia="方正仿宋_GBK" w:hAnsi="宋体" w:cs="宋体"/>
                <w:kern w:val="0"/>
                <w:sz w:val="24"/>
              </w:rPr>
            </w:pPr>
            <w:proofErr w:type="gramStart"/>
            <w:r w:rsidRPr="00E07520">
              <w:rPr>
                <w:rFonts w:ascii="方正仿宋_GBK" w:eastAsia="方正仿宋_GBK" w:hAnsi="宋体" w:cs="宋体" w:hint="eastAsia"/>
                <w:kern w:val="0"/>
                <w:sz w:val="24"/>
              </w:rPr>
              <w:t>绿植修剪</w:t>
            </w:r>
            <w:proofErr w:type="gramEnd"/>
            <w:r w:rsidRPr="00E07520">
              <w:rPr>
                <w:rFonts w:ascii="方正仿宋_GBK" w:eastAsia="方正仿宋_GBK" w:hAnsi="宋体" w:cs="宋体" w:hint="eastAsia"/>
                <w:kern w:val="0"/>
                <w:sz w:val="24"/>
              </w:rPr>
              <w:t>平整、美观，无残叶、残枝</w:t>
            </w:r>
          </w:p>
        </w:tc>
      </w:tr>
      <w:tr w:rsidR="003C7AB6" w:rsidRPr="00E07520" w14:paraId="07F538FB" w14:textId="77777777">
        <w:trPr>
          <w:trHeight w:val="480"/>
        </w:trPr>
        <w:tc>
          <w:tcPr>
            <w:tcW w:w="555" w:type="dxa"/>
            <w:tcBorders>
              <w:top w:val="nil"/>
              <w:left w:val="single" w:sz="4" w:space="0" w:color="auto"/>
              <w:bottom w:val="single" w:sz="4" w:space="0" w:color="auto"/>
              <w:right w:val="single" w:sz="4" w:space="0" w:color="auto"/>
            </w:tcBorders>
            <w:vAlign w:val="center"/>
          </w:tcPr>
          <w:p w14:paraId="504904CF"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15</w:t>
            </w:r>
          </w:p>
        </w:tc>
        <w:tc>
          <w:tcPr>
            <w:tcW w:w="1303" w:type="dxa"/>
            <w:vMerge/>
            <w:tcBorders>
              <w:left w:val="single" w:sz="4" w:space="0" w:color="auto"/>
              <w:right w:val="single" w:sz="4" w:space="0" w:color="auto"/>
            </w:tcBorders>
            <w:vAlign w:val="center"/>
          </w:tcPr>
          <w:p w14:paraId="1C4A5909"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6B466DF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花卉修剪美观，无萎靡状态的残花、败花</w:t>
            </w:r>
          </w:p>
        </w:tc>
      </w:tr>
      <w:tr w:rsidR="003C7AB6" w:rsidRPr="00E07520" w14:paraId="6887A0C8" w14:textId="77777777">
        <w:trPr>
          <w:trHeight w:val="457"/>
        </w:trPr>
        <w:tc>
          <w:tcPr>
            <w:tcW w:w="555" w:type="dxa"/>
            <w:tcBorders>
              <w:top w:val="nil"/>
              <w:left w:val="single" w:sz="4" w:space="0" w:color="auto"/>
              <w:bottom w:val="single" w:sz="4" w:space="0" w:color="auto"/>
              <w:right w:val="single" w:sz="4" w:space="0" w:color="auto"/>
            </w:tcBorders>
            <w:vAlign w:val="center"/>
          </w:tcPr>
          <w:p w14:paraId="6597BB17"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16</w:t>
            </w:r>
          </w:p>
        </w:tc>
        <w:tc>
          <w:tcPr>
            <w:tcW w:w="1303" w:type="dxa"/>
            <w:vMerge/>
            <w:tcBorders>
              <w:left w:val="single" w:sz="4" w:space="0" w:color="auto"/>
              <w:right w:val="single" w:sz="4" w:space="0" w:color="auto"/>
            </w:tcBorders>
            <w:vAlign w:val="center"/>
          </w:tcPr>
          <w:p w14:paraId="08F14D42"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2C2D7FA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土壤干湿适度，无干旱缺水现象</w:t>
            </w:r>
          </w:p>
        </w:tc>
      </w:tr>
      <w:tr w:rsidR="003C7AB6" w:rsidRPr="00E07520" w14:paraId="02FD555B" w14:textId="77777777">
        <w:trPr>
          <w:trHeight w:val="404"/>
        </w:trPr>
        <w:tc>
          <w:tcPr>
            <w:tcW w:w="555" w:type="dxa"/>
            <w:tcBorders>
              <w:top w:val="nil"/>
              <w:left w:val="single" w:sz="4" w:space="0" w:color="auto"/>
              <w:bottom w:val="single" w:sz="4" w:space="0" w:color="auto"/>
              <w:right w:val="single" w:sz="4" w:space="0" w:color="auto"/>
            </w:tcBorders>
            <w:vAlign w:val="center"/>
          </w:tcPr>
          <w:p w14:paraId="362FF47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17</w:t>
            </w:r>
          </w:p>
        </w:tc>
        <w:tc>
          <w:tcPr>
            <w:tcW w:w="1303" w:type="dxa"/>
            <w:vMerge/>
            <w:tcBorders>
              <w:left w:val="single" w:sz="4" w:space="0" w:color="auto"/>
              <w:right w:val="single" w:sz="4" w:space="0" w:color="auto"/>
            </w:tcBorders>
            <w:vAlign w:val="center"/>
          </w:tcPr>
          <w:p w14:paraId="68C18072"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626976BE"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土壤洁净，无杂物、杂草等</w:t>
            </w:r>
          </w:p>
        </w:tc>
      </w:tr>
      <w:tr w:rsidR="003C7AB6" w:rsidRPr="00E07520" w14:paraId="513E4B1F" w14:textId="77777777">
        <w:trPr>
          <w:trHeight w:val="508"/>
        </w:trPr>
        <w:tc>
          <w:tcPr>
            <w:tcW w:w="555" w:type="dxa"/>
            <w:tcBorders>
              <w:top w:val="nil"/>
              <w:left w:val="single" w:sz="4" w:space="0" w:color="auto"/>
              <w:bottom w:val="single" w:sz="4" w:space="0" w:color="auto"/>
              <w:right w:val="single" w:sz="4" w:space="0" w:color="auto"/>
            </w:tcBorders>
            <w:vAlign w:val="center"/>
          </w:tcPr>
          <w:p w14:paraId="4BC040F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18</w:t>
            </w:r>
          </w:p>
        </w:tc>
        <w:tc>
          <w:tcPr>
            <w:tcW w:w="1303" w:type="dxa"/>
            <w:vMerge/>
            <w:tcBorders>
              <w:left w:val="single" w:sz="4" w:space="0" w:color="auto"/>
              <w:right w:val="single" w:sz="4" w:space="0" w:color="auto"/>
            </w:tcBorders>
            <w:vAlign w:val="center"/>
          </w:tcPr>
          <w:p w14:paraId="29898426"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1B9F81A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叶子无虫咬的孔洞，</w:t>
            </w:r>
            <w:proofErr w:type="gramStart"/>
            <w:r w:rsidRPr="00E07520">
              <w:rPr>
                <w:rFonts w:ascii="方正仿宋_GBK" w:eastAsia="方正仿宋_GBK" w:hAnsi="宋体" w:cs="宋体" w:hint="eastAsia"/>
                <w:kern w:val="0"/>
                <w:sz w:val="24"/>
              </w:rPr>
              <w:t>径干和</w:t>
            </w:r>
            <w:proofErr w:type="gramEnd"/>
            <w:r w:rsidRPr="00E07520">
              <w:rPr>
                <w:rFonts w:ascii="方正仿宋_GBK" w:eastAsia="方正仿宋_GBK" w:hAnsi="宋体" w:cs="宋体" w:hint="eastAsia"/>
                <w:kern w:val="0"/>
                <w:sz w:val="24"/>
              </w:rPr>
              <w:t>叶子不霉</w:t>
            </w:r>
          </w:p>
        </w:tc>
      </w:tr>
      <w:tr w:rsidR="003C7AB6" w:rsidRPr="00E07520" w14:paraId="5BB15B3B" w14:textId="77777777">
        <w:trPr>
          <w:trHeight w:val="456"/>
        </w:trPr>
        <w:tc>
          <w:tcPr>
            <w:tcW w:w="555" w:type="dxa"/>
            <w:tcBorders>
              <w:top w:val="single" w:sz="4" w:space="0" w:color="auto"/>
              <w:left w:val="single" w:sz="4" w:space="0" w:color="auto"/>
              <w:bottom w:val="single" w:sz="4" w:space="0" w:color="auto"/>
              <w:right w:val="single" w:sz="4" w:space="0" w:color="auto"/>
            </w:tcBorders>
            <w:vAlign w:val="center"/>
          </w:tcPr>
          <w:p w14:paraId="5DD4C179"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19</w:t>
            </w:r>
          </w:p>
        </w:tc>
        <w:tc>
          <w:tcPr>
            <w:tcW w:w="1303" w:type="dxa"/>
            <w:vMerge w:val="restart"/>
            <w:tcBorders>
              <w:top w:val="single" w:sz="4" w:space="0" w:color="auto"/>
              <w:left w:val="single" w:sz="4" w:space="0" w:color="auto"/>
              <w:bottom w:val="single" w:sz="4" w:space="0" w:color="auto"/>
              <w:right w:val="single" w:sz="4" w:space="0" w:color="auto"/>
            </w:tcBorders>
            <w:vAlign w:val="center"/>
          </w:tcPr>
          <w:p w14:paraId="460F174C"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花器、套盆维护标准</w:t>
            </w:r>
          </w:p>
        </w:tc>
        <w:tc>
          <w:tcPr>
            <w:tcW w:w="6662" w:type="dxa"/>
            <w:tcBorders>
              <w:top w:val="single" w:sz="4" w:space="0" w:color="auto"/>
              <w:left w:val="nil"/>
              <w:bottom w:val="single" w:sz="4" w:space="0" w:color="auto"/>
              <w:right w:val="single" w:sz="4" w:space="0" w:color="auto"/>
            </w:tcBorders>
            <w:vAlign w:val="center"/>
          </w:tcPr>
          <w:p w14:paraId="4BFD9E5E"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所有绿植、花卉配有尺寸、风格协调的套盆、花器。摆放植物不应一味的简单放置，而应追求艺术性，进行植物组合</w:t>
            </w:r>
          </w:p>
        </w:tc>
      </w:tr>
      <w:tr w:rsidR="003C7AB6" w:rsidRPr="00E07520" w14:paraId="1BCF3115" w14:textId="77777777">
        <w:trPr>
          <w:trHeight w:val="345"/>
        </w:trPr>
        <w:tc>
          <w:tcPr>
            <w:tcW w:w="555" w:type="dxa"/>
            <w:tcBorders>
              <w:top w:val="single" w:sz="4" w:space="0" w:color="auto"/>
              <w:left w:val="single" w:sz="4" w:space="0" w:color="auto"/>
              <w:bottom w:val="single" w:sz="4" w:space="0" w:color="auto"/>
              <w:right w:val="single" w:sz="4" w:space="0" w:color="auto"/>
            </w:tcBorders>
            <w:vAlign w:val="center"/>
          </w:tcPr>
          <w:p w14:paraId="3E05D38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20</w:t>
            </w:r>
          </w:p>
        </w:tc>
        <w:tc>
          <w:tcPr>
            <w:tcW w:w="1303" w:type="dxa"/>
            <w:vMerge/>
            <w:tcBorders>
              <w:top w:val="single" w:sz="4" w:space="0" w:color="auto"/>
              <w:left w:val="single" w:sz="4" w:space="0" w:color="auto"/>
              <w:bottom w:val="single" w:sz="4" w:space="0" w:color="auto"/>
              <w:right w:val="single" w:sz="4" w:space="0" w:color="auto"/>
            </w:tcBorders>
            <w:vAlign w:val="center"/>
          </w:tcPr>
          <w:p w14:paraId="0090CDDE"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single" w:sz="4" w:space="0" w:color="auto"/>
              <w:left w:val="nil"/>
              <w:bottom w:val="single" w:sz="4" w:space="0" w:color="auto"/>
              <w:right w:val="single" w:sz="4" w:space="0" w:color="auto"/>
            </w:tcBorders>
            <w:vAlign w:val="center"/>
          </w:tcPr>
          <w:p w14:paraId="4E367FBC"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负责植物及器具的养护、维护，对破损的植物或器具及时进行更换</w:t>
            </w:r>
          </w:p>
        </w:tc>
      </w:tr>
      <w:tr w:rsidR="003C7AB6" w:rsidRPr="00E07520" w14:paraId="63171568" w14:textId="77777777">
        <w:tc>
          <w:tcPr>
            <w:tcW w:w="555" w:type="dxa"/>
            <w:tcBorders>
              <w:top w:val="single" w:sz="4" w:space="0" w:color="auto"/>
              <w:left w:val="single" w:sz="4" w:space="0" w:color="auto"/>
              <w:bottom w:val="single" w:sz="4" w:space="0" w:color="auto"/>
              <w:right w:val="single" w:sz="4" w:space="0" w:color="auto"/>
            </w:tcBorders>
            <w:vAlign w:val="center"/>
          </w:tcPr>
          <w:p w14:paraId="769AB324"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21</w:t>
            </w:r>
          </w:p>
        </w:tc>
        <w:tc>
          <w:tcPr>
            <w:tcW w:w="1303" w:type="dxa"/>
            <w:vMerge/>
            <w:tcBorders>
              <w:left w:val="single" w:sz="4" w:space="0" w:color="auto"/>
              <w:bottom w:val="single" w:sz="4" w:space="0" w:color="auto"/>
              <w:right w:val="single" w:sz="4" w:space="0" w:color="auto"/>
            </w:tcBorders>
            <w:vAlign w:val="center"/>
          </w:tcPr>
          <w:p w14:paraId="27D754FB"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single" w:sz="4" w:space="0" w:color="auto"/>
              <w:left w:val="nil"/>
              <w:bottom w:val="single" w:sz="4" w:space="0" w:color="auto"/>
              <w:right w:val="single" w:sz="4" w:space="0" w:color="auto"/>
            </w:tcBorders>
            <w:vAlign w:val="center"/>
          </w:tcPr>
          <w:p w14:paraId="0AE3E00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花器、套盆完整，无破损、残痕</w:t>
            </w:r>
          </w:p>
        </w:tc>
      </w:tr>
      <w:tr w:rsidR="003C7AB6" w:rsidRPr="00E07520" w14:paraId="3309AB3E" w14:textId="77777777">
        <w:trPr>
          <w:trHeight w:val="443"/>
        </w:trPr>
        <w:tc>
          <w:tcPr>
            <w:tcW w:w="555" w:type="dxa"/>
            <w:tcBorders>
              <w:top w:val="single" w:sz="4" w:space="0" w:color="auto"/>
              <w:left w:val="single" w:sz="4" w:space="0" w:color="auto"/>
              <w:bottom w:val="single" w:sz="4" w:space="0" w:color="auto"/>
              <w:right w:val="single" w:sz="4" w:space="0" w:color="auto"/>
            </w:tcBorders>
            <w:vAlign w:val="center"/>
          </w:tcPr>
          <w:p w14:paraId="079D29F3"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22</w:t>
            </w:r>
          </w:p>
        </w:tc>
        <w:tc>
          <w:tcPr>
            <w:tcW w:w="1303" w:type="dxa"/>
            <w:vMerge/>
            <w:tcBorders>
              <w:top w:val="single" w:sz="4" w:space="0" w:color="auto"/>
              <w:left w:val="single" w:sz="4" w:space="0" w:color="auto"/>
              <w:right w:val="single" w:sz="4" w:space="0" w:color="auto"/>
            </w:tcBorders>
            <w:vAlign w:val="center"/>
          </w:tcPr>
          <w:p w14:paraId="335F09B9"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single" w:sz="4" w:space="0" w:color="auto"/>
              <w:left w:val="nil"/>
              <w:bottom w:val="single" w:sz="4" w:space="0" w:color="auto"/>
              <w:right w:val="single" w:sz="4" w:space="0" w:color="auto"/>
            </w:tcBorders>
            <w:vAlign w:val="center"/>
          </w:tcPr>
          <w:p w14:paraId="6004CBC2"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花器、套盆内外洁净整齐，无纸屑、污物</w:t>
            </w:r>
          </w:p>
        </w:tc>
      </w:tr>
      <w:tr w:rsidR="003C7AB6" w:rsidRPr="00E07520" w14:paraId="5325EB75" w14:textId="77777777">
        <w:trPr>
          <w:trHeight w:val="229"/>
        </w:trPr>
        <w:tc>
          <w:tcPr>
            <w:tcW w:w="555" w:type="dxa"/>
            <w:tcBorders>
              <w:top w:val="nil"/>
              <w:left w:val="single" w:sz="4" w:space="0" w:color="auto"/>
              <w:bottom w:val="single" w:sz="4" w:space="0" w:color="auto"/>
              <w:right w:val="single" w:sz="4" w:space="0" w:color="auto"/>
            </w:tcBorders>
            <w:vAlign w:val="center"/>
          </w:tcPr>
          <w:p w14:paraId="14FB343B"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23</w:t>
            </w:r>
          </w:p>
        </w:tc>
        <w:tc>
          <w:tcPr>
            <w:tcW w:w="1303" w:type="dxa"/>
            <w:vMerge/>
            <w:tcBorders>
              <w:left w:val="single" w:sz="4" w:space="0" w:color="auto"/>
              <w:bottom w:val="single" w:sz="4" w:space="0" w:color="auto"/>
              <w:right w:val="single" w:sz="4" w:space="0" w:color="auto"/>
            </w:tcBorders>
            <w:vAlign w:val="center"/>
          </w:tcPr>
          <w:p w14:paraId="040F7296"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5FAB8BFA"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花器、套盆摆放间距相等，做到横平竖直</w:t>
            </w:r>
          </w:p>
        </w:tc>
      </w:tr>
      <w:tr w:rsidR="003C7AB6" w:rsidRPr="00E07520" w14:paraId="7577F491" w14:textId="77777777">
        <w:trPr>
          <w:trHeight w:val="287"/>
        </w:trPr>
        <w:tc>
          <w:tcPr>
            <w:tcW w:w="555" w:type="dxa"/>
            <w:tcBorders>
              <w:top w:val="nil"/>
              <w:left w:val="single" w:sz="4" w:space="0" w:color="auto"/>
              <w:bottom w:val="single" w:sz="4" w:space="0" w:color="auto"/>
              <w:right w:val="single" w:sz="4" w:space="0" w:color="auto"/>
            </w:tcBorders>
            <w:vAlign w:val="center"/>
          </w:tcPr>
          <w:p w14:paraId="70C6C81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24</w:t>
            </w:r>
          </w:p>
        </w:tc>
        <w:tc>
          <w:tcPr>
            <w:tcW w:w="1303" w:type="dxa"/>
            <w:vMerge w:val="restart"/>
            <w:tcBorders>
              <w:top w:val="single" w:sz="4" w:space="0" w:color="auto"/>
              <w:left w:val="single" w:sz="4" w:space="0" w:color="auto"/>
              <w:right w:val="single" w:sz="4" w:space="0" w:color="auto"/>
            </w:tcBorders>
            <w:vAlign w:val="center"/>
          </w:tcPr>
          <w:p w14:paraId="14F6D301"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其他</w:t>
            </w:r>
          </w:p>
        </w:tc>
        <w:tc>
          <w:tcPr>
            <w:tcW w:w="6662" w:type="dxa"/>
            <w:tcBorders>
              <w:top w:val="nil"/>
              <w:left w:val="nil"/>
              <w:bottom w:val="single" w:sz="4" w:space="0" w:color="auto"/>
              <w:right w:val="single" w:sz="4" w:space="0" w:color="auto"/>
            </w:tcBorders>
            <w:vAlign w:val="center"/>
          </w:tcPr>
          <w:p w14:paraId="5C098D20"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花器、套盆四周如有水浸出应及时清除</w:t>
            </w:r>
          </w:p>
        </w:tc>
      </w:tr>
      <w:tr w:rsidR="003C7AB6" w:rsidRPr="00E07520" w14:paraId="05B16699" w14:textId="77777777">
        <w:trPr>
          <w:trHeight w:val="451"/>
        </w:trPr>
        <w:tc>
          <w:tcPr>
            <w:tcW w:w="555" w:type="dxa"/>
            <w:tcBorders>
              <w:top w:val="nil"/>
              <w:left w:val="single" w:sz="4" w:space="0" w:color="auto"/>
              <w:bottom w:val="single" w:sz="4" w:space="0" w:color="auto"/>
              <w:right w:val="single" w:sz="4" w:space="0" w:color="auto"/>
            </w:tcBorders>
            <w:vAlign w:val="center"/>
          </w:tcPr>
          <w:p w14:paraId="15EE46C1"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25</w:t>
            </w:r>
          </w:p>
        </w:tc>
        <w:tc>
          <w:tcPr>
            <w:tcW w:w="1303" w:type="dxa"/>
            <w:vMerge/>
            <w:tcBorders>
              <w:left w:val="single" w:sz="4" w:space="0" w:color="auto"/>
              <w:right w:val="single" w:sz="4" w:space="0" w:color="auto"/>
            </w:tcBorders>
            <w:vAlign w:val="center"/>
          </w:tcPr>
          <w:p w14:paraId="711D1920"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459D79D"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套盆与植物的比例适当</w:t>
            </w:r>
          </w:p>
        </w:tc>
      </w:tr>
      <w:tr w:rsidR="003C7AB6" w:rsidRPr="00E07520" w14:paraId="40A2BAC8" w14:textId="77777777">
        <w:trPr>
          <w:trHeight w:val="312"/>
        </w:trPr>
        <w:tc>
          <w:tcPr>
            <w:tcW w:w="555" w:type="dxa"/>
            <w:tcBorders>
              <w:top w:val="nil"/>
              <w:left w:val="single" w:sz="4" w:space="0" w:color="auto"/>
              <w:bottom w:val="single" w:sz="4" w:space="0" w:color="auto"/>
              <w:right w:val="single" w:sz="4" w:space="0" w:color="auto"/>
            </w:tcBorders>
            <w:vAlign w:val="center"/>
          </w:tcPr>
          <w:p w14:paraId="01B9B6C8"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26</w:t>
            </w:r>
          </w:p>
        </w:tc>
        <w:tc>
          <w:tcPr>
            <w:tcW w:w="1303" w:type="dxa"/>
            <w:vMerge/>
            <w:tcBorders>
              <w:left w:val="single" w:sz="4" w:space="0" w:color="auto"/>
              <w:bottom w:val="single" w:sz="4" w:space="0" w:color="auto"/>
              <w:right w:val="single" w:sz="4" w:space="0" w:color="auto"/>
            </w:tcBorders>
            <w:vAlign w:val="center"/>
          </w:tcPr>
          <w:p w14:paraId="4CA5B6CD" w14:textId="77777777" w:rsidR="003C7AB6" w:rsidRPr="00E07520" w:rsidRDefault="003C7AB6">
            <w:pPr>
              <w:widowControl/>
              <w:jc w:val="center"/>
              <w:rPr>
                <w:rFonts w:ascii="方正仿宋_GBK" w:eastAsia="方正仿宋_GBK" w:hAnsi="宋体" w:cs="宋体"/>
                <w:kern w:val="0"/>
                <w:sz w:val="24"/>
              </w:rPr>
            </w:pPr>
          </w:p>
        </w:tc>
        <w:tc>
          <w:tcPr>
            <w:tcW w:w="6662" w:type="dxa"/>
            <w:tcBorders>
              <w:top w:val="nil"/>
              <w:left w:val="nil"/>
              <w:bottom w:val="single" w:sz="4" w:space="0" w:color="auto"/>
              <w:right w:val="single" w:sz="4" w:space="0" w:color="auto"/>
            </w:tcBorders>
            <w:vAlign w:val="center"/>
          </w:tcPr>
          <w:p w14:paraId="0C62AD65" w14:textId="77777777" w:rsidR="003C7AB6" w:rsidRPr="00E07520" w:rsidRDefault="00645A99">
            <w:pPr>
              <w:widowControl/>
              <w:jc w:val="center"/>
              <w:rPr>
                <w:rFonts w:ascii="方正仿宋_GBK" w:eastAsia="方正仿宋_GBK" w:hAnsi="宋体" w:cs="宋体"/>
                <w:kern w:val="0"/>
                <w:sz w:val="24"/>
              </w:rPr>
            </w:pPr>
            <w:r w:rsidRPr="00E07520">
              <w:rPr>
                <w:rFonts w:ascii="方正仿宋_GBK" w:eastAsia="方正仿宋_GBK" w:hAnsi="宋体" w:cs="宋体" w:hint="eastAsia"/>
                <w:kern w:val="0"/>
                <w:sz w:val="24"/>
              </w:rPr>
              <w:t>同一区域的花器、套盆种类、花色、大小相同</w:t>
            </w:r>
          </w:p>
        </w:tc>
      </w:tr>
    </w:tbl>
    <w:p w14:paraId="3DE4623F" w14:textId="77777777" w:rsidR="003C7AB6" w:rsidRPr="00E07520" w:rsidRDefault="00645A99">
      <w:pPr>
        <w:snapToGrid w:val="0"/>
        <w:spacing w:line="360" w:lineRule="auto"/>
        <w:rPr>
          <w:rFonts w:ascii="方正仿宋_GBK" w:eastAsia="方正仿宋_GBK" w:hAnsi="仿宋"/>
          <w:b/>
          <w:bCs/>
          <w:sz w:val="28"/>
          <w:szCs w:val="28"/>
        </w:rPr>
      </w:pPr>
      <w:r w:rsidRPr="00E07520">
        <w:rPr>
          <w:rFonts w:ascii="方正仿宋_GBK" w:eastAsia="方正仿宋_GBK" w:hAnsi="仿宋" w:hint="eastAsia"/>
          <w:b/>
          <w:bCs/>
          <w:sz w:val="28"/>
          <w:szCs w:val="28"/>
        </w:rPr>
        <w:t>5.维护需求</w:t>
      </w:r>
    </w:p>
    <w:p w14:paraId="7D99F1AF" w14:textId="77777777" w:rsidR="003C7AB6" w:rsidRPr="00E07520" w:rsidRDefault="00645A99">
      <w:pPr>
        <w:snapToGrid w:val="0"/>
        <w:spacing w:line="360" w:lineRule="auto"/>
        <w:ind w:firstLineChars="200" w:firstLine="560"/>
        <w:rPr>
          <w:rFonts w:ascii="方正仿宋_GBK" w:eastAsia="方正仿宋_GBK" w:hAnsi="仿宋"/>
          <w:sz w:val="28"/>
          <w:szCs w:val="28"/>
        </w:rPr>
      </w:pPr>
      <w:r w:rsidRPr="00E07520">
        <w:rPr>
          <w:rFonts w:ascii="方正仿宋_GBK" w:eastAsia="方正仿宋_GBK" w:hAnsi="仿宋" w:hint="eastAsia"/>
          <w:sz w:val="28"/>
          <w:szCs w:val="28"/>
        </w:rPr>
        <w:t>5.1维护周期：各区域植物需进行定期维护，包括但不限于浇水、增肥、修剪等，频次不得少于一周一次；</w:t>
      </w:r>
    </w:p>
    <w:p w14:paraId="5FE20412" w14:textId="733E3409" w:rsidR="003C7AB6" w:rsidRPr="00E07520" w:rsidRDefault="00645A99" w:rsidP="0004258A">
      <w:pPr>
        <w:snapToGrid w:val="0"/>
        <w:spacing w:line="360" w:lineRule="auto"/>
        <w:ind w:firstLineChars="200" w:firstLine="560"/>
        <w:rPr>
          <w:rFonts w:ascii="方正仿宋_GBK" w:eastAsia="方正仿宋_GBK" w:hAnsi="仿宋"/>
          <w:sz w:val="28"/>
          <w:szCs w:val="28"/>
        </w:rPr>
      </w:pPr>
      <w:r w:rsidRPr="00E07520">
        <w:rPr>
          <w:rFonts w:ascii="方正仿宋_GBK" w:eastAsia="方正仿宋_GBK" w:hAnsi="仿宋" w:hint="eastAsia"/>
          <w:sz w:val="28"/>
          <w:szCs w:val="28"/>
        </w:rPr>
        <w:t>5.2替换需求：若植物出现坏死、枯黄的植物应于一周内进行替换，否则不计算当月租赁费。</w:t>
      </w:r>
    </w:p>
    <w:p w14:paraId="7CC3162E" w14:textId="77777777" w:rsidR="003C7AB6" w:rsidRDefault="00645A99">
      <w:pPr>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附件</w:t>
      </w:r>
      <w:r>
        <w:rPr>
          <w:rFonts w:ascii="仿宋" w:eastAsia="仿宋" w:hAnsi="仿宋"/>
          <w:b/>
          <w:bCs/>
          <w:color w:val="000000" w:themeColor="text1"/>
          <w:sz w:val="28"/>
          <w:szCs w:val="28"/>
        </w:rPr>
        <w:t>1</w:t>
      </w:r>
      <w:r>
        <w:rPr>
          <w:rFonts w:ascii="仿宋" w:eastAsia="仿宋" w:hAnsi="仿宋" w:hint="eastAsia"/>
          <w:b/>
          <w:bCs/>
          <w:color w:val="000000" w:themeColor="text1"/>
          <w:sz w:val="28"/>
          <w:szCs w:val="28"/>
        </w:rPr>
        <w:t>：</w:t>
      </w:r>
    </w:p>
    <w:p w14:paraId="6336D546" w14:textId="77777777" w:rsidR="003C7AB6" w:rsidRDefault="00645A99">
      <w:pPr>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报价函</w:t>
      </w:r>
    </w:p>
    <w:p w14:paraId="49A0D44B" w14:textId="77777777" w:rsidR="003C7AB6" w:rsidRDefault="00645A99">
      <w:pPr>
        <w:jc w:val="left"/>
        <w:rPr>
          <w:rFonts w:ascii="仿宋" w:eastAsia="仿宋" w:hAnsi="仿宋"/>
          <w:color w:val="000000" w:themeColor="text1"/>
          <w:sz w:val="28"/>
          <w:szCs w:val="28"/>
        </w:rPr>
      </w:pPr>
      <w:r>
        <w:rPr>
          <w:rFonts w:ascii="仿宋" w:eastAsia="仿宋" w:hAnsi="仿宋" w:hint="eastAsia"/>
          <w:color w:val="000000" w:themeColor="text1"/>
          <w:sz w:val="28"/>
          <w:szCs w:val="28"/>
        </w:rPr>
        <w:t>重庆空港航空地面服务有限公司：</w:t>
      </w:r>
    </w:p>
    <w:p w14:paraId="39FD105F" w14:textId="77777777" w:rsidR="003C7AB6" w:rsidRDefault="00645A99">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．我方已仔细研究了</w:t>
      </w:r>
      <w:r>
        <w:rPr>
          <w:rFonts w:ascii="仿宋" w:eastAsia="仿宋" w:hAnsi="仿宋"/>
          <w:color w:val="000000" w:themeColor="text1"/>
          <w:sz w:val="28"/>
          <w:szCs w:val="28"/>
          <w:u w:val="single"/>
        </w:rPr>
        <w:tab/>
      </w:r>
      <w:r>
        <w:rPr>
          <w:rFonts w:ascii="仿宋" w:eastAsia="仿宋" w:hAnsi="仿宋"/>
          <w:color w:val="000000" w:themeColor="text1"/>
          <w:sz w:val="28"/>
          <w:szCs w:val="28"/>
          <w:u w:val="single"/>
        </w:rPr>
        <w:tab/>
      </w:r>
      <w:r>
        <w:rPr>
          <w:rFonts w:ascii="仿宋" w:eastAsia="仿宋" w:hAnsi="仿宋" w:hint="eastAsia"/>
          <w:color w:val="000000" w:themeColor="text1"/>
          <w:sz w:val="28"/>
          <w:szCs w:val="28"/>
          <w:u w:val="single"/>
        </w:rPr>
        <w:t>（项目名称）</w:t>
      </w:r>
      <w:r>
        <w:rPr>
          <w:rFonts w:ascii="仿宋" w:eastAsia="仿宋" w:hAnsi="仿宋" w:hint="eastAsia"/>
          <w:color w:val="000000" w:themeColor="text1"/>
          <w:sz w:val="28"/>
          <w:szCs w:val="28"/>
        </w:rPr>
        <w:t>项目比选文件的全部内容，愿意以人民币</w:t>
      </w:r>
      <w:r>
        <w:rPr>
          <w:rFonts w:ascii="仿宋" w:eastAsia="仿宋" w:hAnsi="仿宋" w:hint="eastAsia"/>
          <w:color w:val="000000" w:themeColor="text1"/>
          <w:sz w:val="28"/>
          <w:szCs w:val="28"/>
          <w:u w:val="single"/>
        </w:rPr>
        <w:t>（大写）</w:t>
      </w:r>
      <w:r>
        <w:rPr>
          <w:rFonts w:ascii="仿宋" w:eastAsia="仿宋" w:hAnsi="仿宋"/>
          <w:color w:val="000000" w:themeColor="text1"/>
          <w:sz w:val="28"/>
          <w:szCs w:val="28"/>
          <w:u w:val="single"/>
        </w:rPr>
        <w:tab/>
      </w:r>
      <w:r>
        <w:rPr>
          <w:rFonts w:ascii="仿宋" w:eastAsia="仿宋" w:hAnsi="仿宋" w:hint="eastAsia"/>
          <w:color w:val="000000" w:themeColor="text1"/>
          <w:sz w:val="28"/>
          <w:szCs w:val="28"/>
          <w:u w:val="single"/>
        </w:rPr>
        <w:t>元（</w:t>
      </w:r>
      <w:r>
        <w:rPr>
          <w:rFonts w:eastAsia="仿宋"/>
          <w:color w:val="000000" w:themeColor="text1"/>
          <w:sz w:val="28"/>
          <w:szCs w:val="28"/>
          <w:u w:val="single"/>
        </w:rPr>
        <w:t>¥</w:t>
      </w:r>
      <w:r>
        <w:rPr>
          <w:rFonts w:ascii="仿宋" w:eastAsia="仿宋" w:hAnsi="仿宋"/>
          <w:color w:val="000000" w:themeColor="text1"/>
          <w:sz w:val="28"/>
          <w:szCs w:val="28"/>
          <w:u w:val="single"/>
        </w:rPr>
        <w:tab/>
      </w:r>
      <w:r>
        <w:rPr>
          <w:rFonts w:ascii="仿宋" w:eastAsia="仿宋" w:hAnsi="仿宋" w:hint="eastAsia"/>
          <w:color w:val="000000" w:themeColor="text1"/>
          <w:sz w:val="28"/>
          <w:szCs w:val="28"/>
          <w:u w:val="single"/>
        </w:rPr>
        <w:t>）</w:t>
      </w:r>
      <w:r>
        <w:rPr>
          <w:rFonts w:ascii="仿宋" w:eastAsia="仿宋" w:hAnsi="仿宋" w:hint="eastAsia"/>
          <w:b/>
          <w:bCs/>
          <w:color w:val="000000" w:themeColor="text1"/>
          <w:sz w:val="28"/>
          <w:szCs w:val="28"/>
        </w:rPr>
        <w:t>含增值税</w:t>
      </w:r>
      <w:r>
        <w:rPr>
          <w:rFonts w:ascii="仿宋" w:eastAsia="仿宋" w:hAnsi="仿宋" w:hint="eastAsia"/>
          <w:color w:val="000000" w:themeColor="text1"/>
          <w:sz w:val="28"/>
          <w:szCs w:val="28"/>
        </w:rPr>
        <w:t>的总报价、</w:t>
      </w:r>
      <w:r>
        <w:rPr>
          <w:rFonts w:ascii="仿宋" w:eastAsia="仿宋" w:hAnsi="仿宋" w:hint="eastAsia"/>
          <w:color w:val="000000" w:themeColor="text1"/>
          <w:sz w:val="28"/>
          <w:szCs w:val="28"/>
          <w:u w:val="single"/>
        </w:rPr>
        <w:t xml:space="preserve"> （大写）    元（¥   ）</w:t>
      </w:r>
      <w:r>
        <w:rPr>
          <w:rFonts w:ascii="仿宋" w:eastAsia="仿宋" w:hAnsi="仿宋" w:hint="eastAsia"/>
          <w:b/>
          <w:bCs/>
          <w:color w:val="000000" w:themeColor="text1"/>
          <w:sz w:val="28"/>
          <w:szCs w:val="28"/>
          <w:u w:val="single"/>
        </w:rPr>
        <w:t>不含增值税</w:t>
      </w:r>
      <w:r>
        <w:rPr>
          <w:rFonts w:ascii="仿宋" w:eastAsia="仿宋" w:hAnsi="仿宋" w:hint="eastAsia"/>
          <w:color w:val="000000" w:themeColor="text1"/>
          <w:sz w:val="28"/>
          <w:szCs w:val="28"/>
          <w:u w:val="single"/>
        </w:rPr>
        <w:t>的总报价</w:t>
      </w:r>
      <w:r>
        <w:rPr>
          <w:rFonts w:ascii="仿宋" w:eastAsia="仿宋" w:hAnsi="仿宋" w:hint="eastAsia"/>
          <w:color w:val="000000" w:themeColor="text1"/>
          <w:sz w:val="28"/>
          <w:szCs w:val="28"/>
        </w:rPr>
        <w:t>，</w:t>
      </w:r>
      <w:r>
        <w:rPr>
          <w:rFonts w:ascii="仿宋_GB2312" w:eastAsia="仿宋_GB2312" w:hAnsi="宋体" w:hint="eastAsia"/>
          <w:color w:val="000000" w:themeColor="text1"/>
          <w:sz w:val="28"/>
          <w:szCs w:val="28"/>
        </w:rPr>
        <w:t>增值税税率</w:t>
      </w:r>
      <w:r>
        <w:rPr>
          <w:rFonts w:ascii="仿宋_GB2312" w:eastAsia="仿宋_GB2312" w:hAnsi="宋体" w:hint="eastAsia"/>
          <w:color w:val="000000" w:themeColor="text1"/>
          <w:sz w:val="28"/>
          <w:szCs w:val="28"/>
          <w:u w:val="single"/>
        </w:rPr>
        <w:t xml:space="preserve">      %</w:t>
      </w:r>
      <w:r>
        <w:rPr>
          <w:rFonts w:ascii="仿宋_GB2312" w:eastAsia="仿宋_GB2312" w:hAnsi="宋体" w:hint="eastAsia"/>
          <w:color w:val="000000" w:themeColor="text1"/>
          <w:sz w:val="28"/>
          <w:szCs w:val="28"/>
        </w:rPr>
        <w:t>，</w:t>
      </w:r>
      <w:r>
        <w:rPr>
          <w:rFonts w:ascii="仿宋" w:eastAsia="仿宋" w:hAnsi="仿宋" w:hint="eastAsia"/>
          <w:color w:val="000000" w:themeColor="text1"/>
          <w:sz w:val="28"/>
          <w:szCs w:val="28"/>
        </w:rPr>
        <w:t>服务限</w:t>
      </w:r>
      <w:r>
        <w:rPr>
          <w:rFonts w:ascii="仿宋_GB2312" w:eastAsia="仿宋_GB2312" w:hAnsi="宋体" w:hint="eastAsia"/>
          <w:color w:val="000000" w:themeColor="text1"/>
          <w:sz w:val="28"/>
          <w:szCs w:val="28"/>
          <w:u w:val="single"/>
        </w:rPr>
        <w:t xml:space="preserve">    年</w:t>
      </w:r>
      <w:r>
        <w:rPr>
          <w:rFonts w:ascii="仿宋" w:eastAsia="仿宋" w:hAnsi="仿宋" w:hint="eastAsia"/>
          <w:color w:val="000000" w:themeColor="text1"/>
          <w:sz w:val="28"/>
          <w:szCs w:val="28"/>
        </w:rPr>
        <w:t>，按合同约定实施和完成承包项目的全部工作。</w:t>
      </w:r>
    </w:p>
    <w:p w14:paraId="3C69DF28" w14:textId="77777777" w:rsidR="003C7AB6" w:rsidRDefault="00645A99">
      <w:pPr>
        <w:autoSpaceDE w:val="0"/>
        <w:autoSpaceDN w:val="0"/>
        <w:adjustRightInd w:val="0"/>
        <w:spacing w:before="15"/>
        <w:ind w:right="-20"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．我方承诺在比选有效期内不修改、撤销比选响应文件。</w:t>
      </w:r>
    </w:p>
    <w:p w14:paraId="44A2E8C8" w14:textId="77777777" w:rsidR="003C7AB6" w:rsidRDefault="00645A99">
      <w:pPr>
        <w:autoSpaceDE w:val="0"/>
        <w:autoSpaceDN w:val="0"/>
        <w:adjustRightInd w:val="0"/>
        <w:ind w:right="-20"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．如我方成交：</w:t>
      </w:r>
    </w:p>
    <w:p w14:paraId="38C92609" w14:textId="77777777" w:rsidR="003C7AB6" w:rsidRDefault="00645A99">
      <w:pPr>
        <w:autoSpaceDE w:val="0"/>
        <w:autoSpaceDN w:val="0"/>
        <w:adjustRightInd w:val="0"/>
        <w:ind w:right="-80"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）我方承诺在收到成交通知后，在规定的期限内与你方签订合同。</w:t>
      </w:r>
    </w:p>
    <w:p w14:paraId="17C4F7E5" w14:textId="77777777" w:rsidR="003C7AB6" w:rsidRDefault="00645A99">
      <w:pPr>
        <w:autoSpaceDE w:val="0"/>
        <w:autoSpaceDN w:val="0"/>
        <w:adjustRightInd w:val="0"/>
        <w:ind w:right="-20"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）随同本报价函递交的报价函附录属于合同文件的组成部分。</w:t>
      </w:r>
    </w:p>
    <w:p w14:paraId="7A66D0BF" w14:textId="77777777" w:rsidR="003C7AB6" w:rsidRDefault="00645A99">
      <w:pPr>
        <w:autoSpaceDE w:val="0"/>
        <w:autoSpaceDN w:val="0"/>
        <w:adjustRightInd w:val="0"/>
        <w:ind w:right="-20"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）我方承诺在合同约定的期限内完成并移交全部合同项目和成果。</w:t>
      </w:r>
    </w:p>
    <w:p w14:paraId="5563374E" w14:textId="77777777" w:rsidR="003C7AB6" w:rsidRDefault="00645A99">
      <w:pPr>
        <w:autoSpaceDE w:val="0"/>
        <w:autoSpaceDN w:val="0"/>
        <w:adjustRightInd w:val="0"/>
        <w:spacing w:line="354" w:lineRule="auto"/>
        <w:ind w:left="120" w:right="-9"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．我方在此声明，所递交的比选响应文件及有关资料内容完整、真实和准确。</w:t>
      </w:r>
    </w:p>
    <w:p w14:paraId="5A4D985B" w14:textId="77777777" w:rsidR="003C7AB6" w:rsidRDefault="00645A99">
      <w:pPr>
        <w:autoSpaceDE w:val="0"/>
        <w:autoSpaceDN w:val="0"/>
        <w:adjustRightInd w:val="0"/>
        <w:spacing w:line="354" w:lineRule="auto"/>
        <w:ind w:left="120" w:right="-9" w:firstLineChars="200" w:firstLine="560"/>
        <w:jc w:val="left"/>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．除非达到另外协议并生效，你方的成交通知书和本比选响应文件将成为约束双方的合同文件组成部分。</w:t>
      </w:r>
    </w:p>
    <w:p w14:paraId="6DDABFE9" w14:textId="77777777" w:rsidR="003C7AB6" w:rsidRDefault="00645A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rPr>
      </w:pPr>
      <w:r>
        <w:rPr>
          <w:rFonts w:ascii="仿宋" w:eastAsia="仿宋" w:hAnsi="仿宋" w:hint="eastAsia"/>
          <w:color w:val="000000" w:themeColor="text1"/>
          <w:sz w:val="28"/>
          <w:szCs w:val="28"/>
        </w:rPr>
        <w:t>比选人：</w:t>
      </w:r>
      <w:r>
        <w:rPr>
          <w:rFonts w:ascii="仿宋" w:eastAsia="仿宋" w:hAnsi="仿宋" w:hint="eastAsia"/>
          <w:color w:val="000000" w:themeColor="text1"/>
          <w:sz w:val="28"/>
          <w:szCs w:val="28"/>
          <w:u w:val="single"/>
        </w:rPr>
        <w:t>（盖单位公章）</w:t>
      </w:r>
    </w:p>
    <w:p w14:paraId="7C013A36" w14:textId="77777777" w:rsidR="003C7AB6" w:rsidRDefault="00645A99">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Pr>
          <w:rFonts w:ascii="仿宋" w:eastAsia="仿宋" w:hAnsi="仿宋" w:hint="eastAsia"/>
          <w:color w:val="000000" w:themeColor="text1"/>
          <w:sz w:val="28"/>
          <w:szCs w:val="28"/>
        </w:rPr>
        <w:t>法定代表人或其委托代理人</w:t>
      </w:r>
      <w:r>
        <w:rPr>
          <w:rFonts w:ascii="仿宋" w:eastAsia="仿宋" w:hAnsi="仿宋" w:hint="eastAsia"/>
          <w:color w:val="000000" w:themeColor="text1"/>
          <w:sz w:val="28"/>
          <w:szCs w:val="28"/>
          <w:u w:val="single"/>
        </w:rPr>
        <w:t>：</w:t>
      </w:r>
      <w:r>
        <w:rPr>
          <w:rFonts w:ascii="仿宋" w:eastAsia="仿宋" w:hAnsi="仿宋"/>
          <w:color w:val="000000" w:themeColor="text1"/>
          <w:sz w:val="28"/>
          <w:szCs w:val="28"/>
          <w:u w:val="single"/>
        </w:rPr>
        <w:tab/>
      </w:r>
      <w:r>
        <w:rPr>
          <w:rFonts w:ascii="仿宋" w:eastAsia="仿宋" w:hAnsi="仿宋" w:hint="eastAsia"/>
          <w:color w:val="000000" w:themeColor="text1"/>
          <w:sz w:val="28"/>
          <w:szCs w:val="28"/>
          <w:u w:val="single"/>
        </w:rPr>
        <w:t>（签字）</w:t>
      </w:r>
    </w:p>
    <w:p w14:paraId="56233176" w14:textId="77777777" w:rsidR="003C7AB6" w:rsidRDefault="00645A9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Pr>
          <w:rFonts w:ascii="仿宋" w:eastAsia="仿宋" w:hAnsi="仿宋" w:hint="eastAsia"/>
          <w:color w:val="000000" w:themeColor="text1"/>
          <w:sz w:val="28"/>
          <w:szCs w:val="28"/>
        </w:rPr>
        <w:t>地址：</w:t>
      </w:r>
      <w:r>
        <w:rPr>
          <w:rFonts w:ascii="仿宋" w:eastAsia="仿宋" w:hAnsi="仿宋"/>
          <w:color w:val="000000" w:themeColor="text1"/>
          <w:sz w:val="28"/>
          <w:szCs w:val="28"/>
          <w:u w:val="single"/>
        </w:rPr>
        <w:tab/>
      </w:r>
    </w:p>
    <w:p w14:paraId="1F2D61D9" w14:textId="77777777" w:rsidR="003C7AB6" w:rsidRDefault="00645A9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Pr>
          <w:rFonts w:ascii="仿宋" w:eastAsia="仿宋" w:hAnsi="仿宋" w:hint="eastAsia"/>
          <w:color w:val="000000" w:themeColor="text1"/>
          <w:sz w:val="28"/>
          <w:szCs w:val="28"/>
        </w:rPr>
        <w:t>网址</w:t>
      </w:r>
      <w:r>
        <w:rPr>
          <w:rFonts w:ascii="仿宋" w:eastAsia="仿宋" w:hAnsi="仿宋" w:hint="eastAsia"/>
          <w:color w:val="000000" w:themeColor="text1"/>
          <w:sz w:val="28"/>
          <w:szCs w:val="28"/>
          <w:u w:val="single"/>
        </w:rPr>
        <w:t xml:space="preserve">：　　　　　　　　　　　　　　</w:t>
      </w:r>
    </w:p>
    <w:p w14:paraId="2B0F7D7A" w14:textId="77777777" w:rsidR="003C7AB6" w:rsidRDefault="00645A9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Pr>
          <w:rFonts w:ascii="仿宋" w:eastAsia="仿宋" w:hAnsi="仿宋" w:hint="eastAsia"/>
          <w:color w:val="000000" w:themeColor="text1"/>
          <w:sz w:val="28"/>
          <w:szCs w:val="28"/>
        </w:rPr>
        <w:lastRenderedPageBreak/>
        <w:t>电话</w:t>
      </w:r>
      <w:r>
        <w:rPr>
          <w:rFonts w:ascii="仿宋" w:eastAsia="仿宋" w:hAnsi="仿宋" w:hint="eastAsia"/>
          <w:color w:val="000000" w:themeColor="text1"/>
          <w:sz w:val="28"/>
          <w:szCs w:val="28"/>
          <w:u w:val="single"/>
        </w:rPr>
        <w:t xml:space="preserve">：　　　　　　　　　　　　　　</w:t>
      </w:r>
    </w:p>
    <w:p w14:paraId="0C4D7B47" w14:textId="77777777" w:rsidR="003C7AB6" w:rsidRDefault="00645A9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u w:val="single"/>
        </w:rPr>
      </w:pPr>
      <w:r>
        <w:rPr>
          <w:rFonts w:ascii="仿宋" w:eastAsia="仿宋" w:hAnsi="仿宋" w:hint="eastAsia"/>
          <w:color w:val="000000" w:themeColor="text1"/>
          <w:sz w:val="28"/>
          <w:szCs w:val="28"/>
        </w:rPr>
        <w:t>传真：</w:t>
      </w:r>
      <w:r>
        <w:rPr>
          <w:rFonts w:ascii="仿宋" w:eastAsia="仿宋" w:hAnsi="仿宋" w:hint="eastAsia"/>
          <w:color w:val="000000" w:themeColor="text1"/>
          <w:sz w:val="28"/>
          <w:szCs w:val="28"/>
          <w:u w:val="single"/>
        </w:rPr>
        <w:t xml:space="preserve">　　　　　　　　　　　　　　</w:t>
      </w:r>
    </w:p>
    <w:p w14:paraId="137F10FD" w14:textId="77777777" w:rsidR="003C7AB6" w:rsidRDefault="00645A99">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color w:val="000000" w:themeColor="text1"/>
          <w:sz w:val="28"/>
          <w:szCs w:val="28"/>
        </w:rPr>
      </w:pPr>
      <w:r>
        <w:rPr>
          <w:rFonts w:ascii="仿宋" w:eastAsia="仿宋" w:hAnsi="仿宋" w:hint="eastAsia"/>
          <w:color w:val="000000" w:themeColor="text1"/>
          <w:sz w:val="28"/>
          <w:szCs w:val="28"/>
        </w:rPr>
        <w:t>邮政编码：</w:t>
      </w:r>
      <w:r>
        <w:rPr>
          <w:rFonts w:ascii="仿宋" w:eastAsia="仿宋" w:hAnsi="仿宋" w:hint="eastAsia"/>
          <w:color w:val="000000" w:themeColor="text1"/>
          <w:sz w:val="28"/>
          <w:szCs w:val="28"/>
          <w:u w:val="single"/>
        </w:rPr>
        <w:t xml:space="preserve">　　　　　</w:t>
      </w:r>
    </w:p>
    <w:p w14:paraId="0CBB6440" w14:textId="77777777" w:rsidR="003C7AB6" w:rsidRDefault="00645A99">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p w14:paraId="0C01906B" w14:textId="77777777" w:rsidR="003C7AB6" w:rsidRDefault="00645A99">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w:t>
      </w:r>
    </w:p>
    <w:p w14:paraId="330E0FF2" w14:textId="77777777" w:rsidR="003C7AB6" w:rsidRDefault="003C7AB6">
      <w:pPr>
        <w:widowControl/>
        <w:jc w:val="left"/>
        <w:rPr>
          <w:rFonts w:ascii="仿宋" w:eastAsia="仿宋" w:hAnsi="仿宋"/>
          <w:color w:val="000000" w:themeColor="text1"/>
          <w:szCs w:val="21"/>
        </w:rPr>
      </w:pPr>
    </w:p>
    <w:p w14:paraId="3D867DCC" w14:textId="77777777" w:rsidR="003C7AB6" w:rsidRDefault="003C7AB6">
      <w:pPr>
        <w:widowControl/>
        <w:jc w:val="left"/>
        <w:rPr>
          <w:rFonts w:ascii="仿宋" w:eastAsia="仿宋" w:hAnsi="仿宋"/>
          <w:color w:val="000000" w:themeColor="text1"/>
          <w:szCs w:val="21"/>
        </w:rPr>
      </w:pPr>
    </w:p>
    <w:p w14:paraId="6B94CE81" w14:textId="77777777" w:rsidR="003C7AB6" w:rsidRDefault="003C7AB6">
      <w:pPr>
        <w:widowControl/>
        <w:jc w:val="left"/>
        <w:rPr>
          <w:rFonts w:ascii="仿宋" w:eastAsia="仿宋" w:hAnsi="仿宋"/>
          <w:color w:val="000000" w:themeColor="text1"/>
          <w:szCs w:val="21"/>
        </w:rPr>
      </w:pPr>
    </w:p>
    <w:p w14:paraId="46C30B12" w14:textId="77777777" w:rsidR="003C7AB6" w:rsidRDefault="003C7AB6">
      <w:pPr>
        <w:widowControl/>
        <w:jc w:val="left"/>
        <w:rPr>
          <w:rFonts w:ascii="仿宋" w:eastAsia="仿宋" w:hAnsi="仿宋"/>
          <w:color w:val="000000" w:themeColor="text1"/>
          <w:szCs w:val="21"/>
        </w:rPr>
      </w:pPr>
    </w:p>
    <w:p w14:paraId="438C9412" w14:textId="77777777" w:rsidR="003C7AB6" w:rsidRDefault="003C7AB6">
      <w:pPr>
        <w:widowControl/>
        <w:jc w:val="left"/>
        <w:rPr>
          <w:rFonts w:ascii="仿宋" w:eastAsia="仿宋" w:hAnsi="仿宋"/>
          <w:color w:val="000000" w:themeColor="text1"/>
          <w:szCs w:val="21"/>
        </w:rPr>
      </w:pPr>
    </w:p>
    <w:p w14:paraId="03194AEA" w14:textId="77777777" w:rsidR="003C7AB6" w:rsidRDefault="003C7AB6">
      <w:pPr>
        <w:widowControl/>
        <w:jc w:val="left"/>
        <w:rPr>
          <w:rFonts w:ascii="仿宋" w:eastAsia="仿宋" w:hAnsi="仿宋"/>
          <w:color w:val="000000" w:themeColor="text1"/>
          <w:szCs w:val="21"/>
        </w:rPr>
      </w:pPr>
    </w:p>
    <w:p w14:paraId="7C5B9459" w14:textId="77777777" w:rsidR="003C7AB6" w:rsidRDefault="003C7AB6">
      <w:pPr>
        <w:widowControl/>
        <w:jc w:val="left"/>
        <w:rPr>
          <w:rFonts w:ascii="仿宋" w:eastAsia="仿宋" w:hAnsi="仿宋"/>
          <w:color w:val="000000" w:themeColor="text1"/>
          <w:szCs w:val="21"/>
        </w:rPr>
      </w:pPr>
    </w:p>
    <w:p w14:paraId="60571404" w14:textId="77777777" w:rsidR="003C7AB6" w:rsidRDefault="003C7AB6">
      <w:pPr>
        <w:widowControl/>
        <w:jc w:val="left"/>
        <w:rPr>
          <w:rFonts w:ascii="仿宋" w:eastAsia="仿宋" w:hAnsi="仿宋"/>
          <w:color w:val="000000" w:themeColor="text1"/>
          <w:szCs w:val="21"/>
        </w:rPr>
      </w:pPr>
    </w:p>
    <w:p w14:paraId="07A7CDC6" w14:textId="77777777" w:rsidR="003C7AB6" w:rsidRDefault="003C7AB6">
      <w:pPr>
        <w:widowControl/>
        <w:jc w:val="left"/>
        <w:rPr>
          <w:rFonts w:ascii="仿宋" w:eastAsia="仿宋" w:hAnsi="仿宋"/>
          <w:color w:val="000000" w:themeColor="text1"/>
          <w:szCs w:val="21"/>
        </w:rPr>
      </w:pPr>
    </w:p>
    <w:p w14:paraId="4B8DE31F" w14:textId="77777777" w:rsidR="003C7AB6" w:rsidRDefault="003C7AB6">
      <w:pPr>
        <w:widowControl/>
        <w:jc w:val="left"/>
        <w:rPr>
          <w:rFonts w:ascii="仿宋" w:eastAsia="仿宋" w:hAnsi="仿宋"/>
          <w:color w:val="000000" w:themeColor="text1"/>
          <w:szCs w:val="21"/>
        </w:rPr>
      </w:pPr>
    </w:p>
    <w:p w14:paraId="1D4EECF6" w14:textId="77777777" w:rsidR="003C7AB6" w:rsidRDefault="003C7AB6">
      <w:pPr>
        <w:widowControl/>
        <w:jc w:val="left"/>
        <w:rPr>
          <w:rFonts w:ascii="仿宋" w:eastAsia="仿宋" w:hAnsi="仿宋"/>
          <w:color w:val="000000" w:themeColor="text1"/>
          <w:szCs w:val="21"/>
        </w:rPr>
      </w:pPr>
    </w:p>
    <w:p w14:paraId="77E564E4" w14:textId="77777777" w:rsidR="003C7AB6" w:rsidRDefault="003C7AB6">
      <w:pPr>
        <w:widowControl/>
        <w:jc w:val="left"/>
        <w:rPr>
          <w:rFonts w:ascii="仿宋" w:eastAsia="仿宋" w:hAnsi="仿宋"/>
          <w:color w:val="000000" w:themeColor="text1"/>
          <w:szCs w:val="21"/>
        </w:rPr>
      </w:pPr>
    </w:p>
    <w:p w14:paraId="365C82A1" w14:textId="77777777" w:rsidR="003C7AB6" w:rsidRDefault="003C7AB6">
      <w:pPr>
        <w:widowControl/>
        <w:jc w:val="left"/>
        <w:rPr>
          <w:rFonts w:ascii="仿宋" w:eastAsia="仿宋" w:hAnsi="仿宋"/>
          <w:color w:val="000000" w:themeColor="text1"/>
          <w:szCs w:val="21"/>
        </w:rPr>
      </w:pPr>
    </w:p>
    <w:p w14:paraId="160C2173" w14:textId="77777777" w:rsidR="003C7AB6" w:rsidRDefault="003C7AB6">
      <w:pPr>
        <w:widowControl/>
        <w:jc w:val="left"/>
        <w:rPr>
          <w:rFonts w:ascii="仿宋" w:eastAsia="仿宋" w:hAnsi="仿宋"/>
          <w:color w:val="000000" w:themeColor="text1"/>
          <w:szCs w:val="21"/>
        </w:rPr>
      </w:pPr>
    </w:p>
    <w:p w14:paraId="6A6BECC6" w14:textId="77777777" w:rsidR="003C7AB6" w:rsidRDefault="003C7AB6">
      <w:pPr>
        <w:widowControl/>
        <w:jc w:val="left"/>
        <w:rPr>
          <w:rFonts w:ascii="仿宋" w:eastAsia="仿宋" w:hAnsi="仿宋"/>
          <w:color w:val="000000" w:themeColor="text1"/>
          <w:szCs w:val="21"/>
        </w:rPr>
      </w:pPr>
    </w:p>
    <w:p w14:paraId="49676A61" w14:textId="77777777" w:rsidR="003C7AB6" w:rsidRDefault="003C7AB6">
      <w:pPr>
        <w:widowControl/>
        <w:jc w:val="left"/>
        <w:rPr>
          <w:rFonts w:ascii="仿宋" w:eastAsia="仿宋" w:hAnsi="仿宋"/>
          <w:color w:val="000000" w:themeColor="text1"/>
          <w:szCs w:val="21"/>
        </w:rPr>
      </w:pPr>
    </w:p>
    <w:p w14:paraId="1F68EE25" w14:textId="77777777" w:rsidR="003C7AB6" w:rsidRDefault="003C7AB6">
      <w:pPr>
        <w:rPr>
          <w:rFonts w:ascii="仿宋" w:eastAsia="仿宋" w:hAnsi="仿宋"/>
          <w:b/>
          <w:color w:val="000000" w:themeColor="text1"/>
          <w:sz w:val="32"/>
          <w:szCs w:val="32"/>
        </w:rPr>
      </w:pPr>
    </w:p>
    <w:p w14:paraId="1784D24B" w14:textId="77777777" w:rsidR="003C7AB6" w:rsidRDefault="003C7AB6">
      <w:pPr>
        <w:rPr>
          <w:rFonts w:ascii="仿宋" w:eastAsia="仿宋" w:hAnsi="仿宋"/>
          <w:b/>
          <w:color w:val="000000" w:themeColor="text1"/>
          <w:sz w:val="32"/>
          <w:szCs w:val="32"/>
        </w:rPr>
      </w:pPr>
    </w:p>
    <w:p w14:paraId="5D843A59" w14:textId="77777777" w:rsidR="003C7AB6" w:rsidRDefault="003C7AB6">
      <w:pPr>
        <w:rPr>
          <w:rFonts w:ascii="仿宋" w:eastAsia="仿宋" w:hAnsi="仿宋"/>
          <w:b/>
          <w:color w:val="000000" w:themeColor="text1"/>
          <w:sz w:val="32"/>
          <w:szCs w:val="32"/>
        </w:rPr>
      </w:pPr>
    </w:p>
    <w:p w14:paraId="34BF3D87" w14:textId="77777777" w:rsidR="003C7AB6" w:rsidRDefault="003C7AB6">
      <w:pPr>
        <w:rPr>
          <w:rFonts w:ascii="仿宋" w:eastAsia="仿宋" w:hAnsi="仿宋"/>
          <w:b/>
          <w:color w:val="000000" w:themeColor="text1"/>
          <w:sz w:val="32"/>
          <w:szCs w:val="32"/>
        </w:rPr>
      </w:pPr>
    </w:p>
    <w:p w14:paraId="27A82BAD" w14:textId="77777777" w:rsidR="003C7AB6" w:rsidRDefault="003C7AB6">
      <w:pPr>
        <w:rPr>
          <w:rFonts w:ascii="仿宋" w:eastAsia="仿宋" w:hAnsi="仿宋"/>
          <w:b/>
          <w:color w:val="000000" w:themeColor="text1"/>
          <w:sz w:val="32"/>
          <w:szCs w:val="32"/>
        </w:rPr>
      </w:pPr>
    </w:p>
    <w:p w14:paraId="79A05832" w14:textId="77777777" w:rsidR="003C7AB6" w:rsidRDefault="003C7AB6">
      <w:pPr>
        <w:rPr>
          <w:rFonts w:ascii="仿宋" w:eastAsia="仿宋" w:hAnsi="仿宋"/>
          <w:b/>
          <w:color w:val="000000" w:themeColor="text1"/>
          <w:sz w:val="32"/>
          <w:szCs w:val="32"/>
        </w:rPr>
      </w:pPr>
    </w:p>
    <w:p w14:paraId="176479E4" w14:textId="77777777" w:rsidR="003C7AB6" w:rsidRDefault="00645A99">
      <w:pPr>
        <w:rPr>
          <w:rFonts w:ascii="仿宋" w:eastAsia="仿宋" w:hAnsi="仿宋"/>
          <w:b/>
          <w:bCs/>
          <w:color w:val="000000" w:themeColor="text1"/>
          <w:sz w:val="28"/>
          <w:szCs w:val="28"/>
        </w:rPr>
      </w:pPr>
      <w:r>
        <w:rPr>
          <w:rFonts w:ascii="仿宋" w:eastAsia="仿宋" w:hAnsi="仿宋" w:hint="eastAsia"/>
          <w:b/>
          <w:bCs/>
          <w:color w:val="000000" w:themeColor="text1"/>
          <w:sz w:val="28"/>
          <w:szCs w:val="28"/>
        </w:rPr>
        <w:br w:type="page"/>
      </w:r>
    </w:p>
    <w:p w14:paraId="04A4DFE5" w14:textId="77777777" w:rsidR="003C7AB6" w:rsidRDefault="00645A99">
      <w:pPr>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附件2：</w:t>
      </w:r>
    </w:p>
    <w:p w14:paraId="442E1348" w14:textId="77777777" w:rsidR="003C7AB6" w:rsidRDefault="00645A99">
      <w:pPr>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t>分项报价清单</w:t>
      </w:r>
    </w:p>
    <w:p w14:paraId="36A688C0" w14:textId="77777777" w:rsidR="003C7AB6" w:rsidRDefault="00645A99">
      <w:pPr>
        <w:jc w:val="center"/>
        <w:rPr>
          <w:rFonts w:ascii="仿宋" w:eastAsia="仿宋" w:hAnsi="仿宋"/>
          <w:b/>
          <w:bCs/>
          <w:color w:val="000000" w:themeColor="text1"/>
          <w:sz w:val="28"/>
          <w:szCs w:val="28"/>
        </w:rPr>
      </w:pPr>
      <w:proofErr w:type="gramStart"/>
      <w:r>
        <w:rPr>
          <w:rFonts w:ascii="仿宋" w:eastAsia="仿宋" w:hAnsi="仿宋" w:hint="eastAsia"/>
          <w:b/>
          <w:bCs/>
          <w:color w:val="000000" w:themeColor="text1"/>
          <w:sz w:val="28"/>
          <w:szCs w:val="28"/>
        </w:rPr>
        <w:t>绿植报价</w:t>
      </w:r>
      <w:proofErr w:type="gramEnd"/>
    </w:p>
    <w:tbl>
      <w:tblPr>
        <w:tblW w:w="11193" w:type="dxa"/>
        <w:jc w:val="center"/>
        <w:tblLook w:val="04A0" w:firstRow="1" w:lastRow="0" w:firstColumn="1" w:lastColumn="0" w:noHBand="0" w:noVBand="1"/>
      </w:tblPr>
      <w:tblGrid>
        <w:gridCol w:w="773"/>
        <w:gridCol w:w="1418"/>
        <w:gridCol w:w="1276"/>
        <w:gridCol w:w="1559"/>
        <w:gridCol w:w="1206"/>
        <w:gridCol w:w="1417"/>
        <w:gridCol w:w="992"/>
        <w:gridCol w:w="993"/>
        <w:gridCol w:w="1559"/>
      </w:tblGrid>
      <w:tr w:rsidR="003C7AB6" w14:paraId="0EBBBCC2" w14:textId="77777777">
        <w:trPr>
          <w:trHeight w:val="499"/>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8EE31" w14:textId="77777777" w:rsidR="003C7AB6" w:rsidRDefault="00645A9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36895E" w14:textId="77777777" w:rsidR="003C7AB6" w:rsidRDefault="00645A99">
            <w:pPr>
              <w:widowControl/>
              <w:jc w:val="center"/>
              <w:rPr>
                <w:rFonts w:ascii="宋体" w:hAnsi="宋体" w:cs="宋体"/>
                <w:b/>
                <w:bCs/>
                <w:kern w:val="0"/>
                <w:sz w:val="22"/>
                <w:szCs w:val="22"/>
              </w:rPr>
            </w:pPr>
            <w:r>
              <w:rPr>
                <w:rFonts w:ascii="宋体" w:hAnsi="宋体" w:cs="宋体" w:hint="eastAsia"/>
                <w:b/>
                <w:bCs/>
                <w:kern w:val="0"/>
                <w:sz w:val="22"/>
                <w:szCs w:val="22"/>
              </w:rPr>
              <w:t>品名</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540C480" w14:textId="77777777" w:rsidR="003C7AB6" w:rsidRDefault="00645A99">
            <w:pPr>
              <w:widowControl/>
              <w:jc w:val="center"/>
              <w:rPr>
                <w:rFonts w:ascii="宋体" w:hAnsi="宋体" w:cs="宋体"/>
                <w:b/>
                <w:bCs/>
                <w:kern w:val="0"/>
                <w:sz w:val="22"/>
                <w:szCs w:val="22"/>
              </w:rPr>
            </w:pPr>
            <w:r>
              <w:rPr>
                <w:rFonts w:ascii="宋体" w:hAnsi="宋体" w:cs="宋体" w:hint="eastAsia"/>
                <w:b/>
                <w:bCs/>
                <w:kern w:val="0"/>
                <w:sz w:val="22"/>
                <w:szCs w:val="22"/>
              </w:rPr>
              <w:t>规格</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0BF24F6" w14:textId="77777777" w:rsidR="003C7AB6" w:rsidRDefault="00645A99">
            <w:pPr>
              <w:widowControl/>
              <w:jc w:val="center"/>
              <w:rPr>
                <w:rFonts w:ascii="宋体" w:hAnsi="宋体" w:cs="宋体"/>
                <w:b/>
                <w:bCs/>
                <w:kern w:val="0"/>
                <w:sz w:val="22"/>
                <w:szCs w:val="22"/>
              </w:rPr>
            </w:pPr>
            <w:r>
              <w:rPr>
                <w:rFonts w:ascii="宋体" w:hAnsi="宋体" w:cs="宋体" w:hint="eastAsia"/>
                <w:b/>
                <w:bCs/>
                <w:kern w:val="0"/>
                <w:sz w:val="22"/>
                <w:szCs w:val="22"/>
              </w:rPr>
              <w:t>数量（株）</w:t>
            </w:r>
          </w:p>
        </w:tc>
        <w:tc>
          <w:tcPr>
            <w:tcW w:w="1206" w:type="dxa"/>
            <w:tcBorders>
              <w:top w:val="single" w:sz="4" w:space="0" w:color="auto"/>
              <w:left w:val="nil"/>
              <w:bottom w:val="single" w:sz="4" w:space="0" w:color="auto"/>
              <w:right w:val="single" w:sz="4" w:space="0" w:color="auto"/>
            </w:tcBorders>
            <w:vAlign w:val="center"/>
          </w:tcPr>
          <w:p w14:paraId="7FF9CFA0" w14:textId="77777777" w:rsidR="003C7AB6" w:rsidRDefault="00645A99">
            <w:pPr>
              <w:widowControl/>
              <w:jc w:val="center"/>
              <w:rPr>
                <w:rFonts w:ascii="宋体" w:hAnsi="宋体" w:cs="宋体"/>
                <w:b/>
                <w:bCs/>
                <w:kern w:val="0"/>
                <w:sz w:val="22"/>
                <w:szCs w:val="22"/>
              </w:rPr>
            </w:pPr>
            <w:r>
              <w:rPr>
                <w:rFonts w:ascii="宋体" w:hAnsi="宋体" w:cs="宋体" w:hint="eastAsia"/>
                <w:b/>
                <w:bCs/>
                <w:kern w:val="0"/>
                <w:sz w:val="22"/>
                <w:szCs w:val="22"/>
              </w:rPr>
              <w:t>租期</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F1A4C" w14:textId="77777777" w:rsidR="003C7AB6" w:rsidRDefault="00645A99">
            <w:pPr>
              <w:widowControl/>
              <w:jc w:val="center"/>
              <w:rPr>
                <w:rFonts w:ascii="宋体" w:hAnsi="宋体" w:cs="宋体"/>
                <w:b/>
                <w:bCs/>
                <w:kern w:val="0"/>
                <w:sz w:val="22"/>
                <w:szCs w:val="22"/>
              </w:rPr>
            </w:pPr>
            <w:r>
              <w:rPr>
                <w:rFonts w:ascii="宋体" w:hAnsi="宋体" w:cs="宋体" w:hint="eastAsia"/>
                <w:b/>
                <w:bCs/>
                <w:kern w:val="0"/>
                <w:sz w:val="22"/>
                <w:szCs w:val="22"/>
              </w:rPr>
              <w:t>不含</w:t>
            </w:r>
            <w:proofErr w:type="gramStart"/>
            <w:r>
              <w:rPr>
                <w:rFonts w:ascii="宋体" w:hAnsi="宋体" w:cs="宋体" w:hint="eastAsia"/>
                <w:b/>
                <w:bCs/>
                <w:kern w:val="0"/>
                <w:sz w:val="22"/>
                <w:szCs w:val="22"/>
              </w:rPr>
              <w:t>税单价</w:t>
            </w:r>
            <w:proofErr w:type="gramEnd"/>
          </w:p>
        </w:tc>
        <w:tc>
          <w:tcPr>
            <w:tcW w:w="992" w:type="dxa"/>
            <w:tcBorders>
              <w:top w:val="single" w:sz="4" w:space="0" w:color="auto"/>
              <w:left w:val="nil"/>
              <w:bottom w:val="single" w:sz="4" w:space="0" w:color="auto"/>
              <w:right w:val="single" w:sz="4" w:space="0" w:color="auto"/>
            </w:tcBorders>
            <w:vAlign w:val="center"/>
          </w:tcPr>
          <w:p w14:paraId="4BC0A21C" w14:textId="77777777" w:rsidR="003C7AB6" w:rsidRDefault="00645A99">
            <w:pPr>
              <w:widowControl/>
              <w:jc w:val="center"/>
              <w:rPr>
                <w:rFonts w:ascii="宋体" w:hAnsi="宋体" w:cs="宋体"/>
                <w:b/>
                <w:bCs/>
                <w:kern w:val="0"/>
                <w:sz w:val="22"/>
                <w:szCs w:val="22"/>
              </w:rPr>
            </w:pPr>
            <w:r>
              <w:rPr>
                <w:rFonts w:ascii="宋体" w:hAnsi="宋体" w:cs="宋体" w:hint="eastAsia"/>
                <w:b/>
                <w:bCs/>
                <w:kern w:val="0"/>
                <w:sz w:val="22"/>
                <w:szCs w:val="22"/>
              </w:rPr>
              <w:t>税率</w:t>
            </w:r>
          </w:p>
        </w:tc>
        <w:tc>
          <w:tcPr>
            <w:tcW w:w="993" w:type="dxa"/>
            <w:tcBorders>
              <w:top w:val="single" w:sz="4" w:space="0" w:color="auto"/>
              <w:left w:val="nil"/>
              <w:bottom w:val="single" w:sz="4" w:space="0" w:color="auto"/>
              <w:right w:val="single" w:sz="4" w:space="0" w:color="auto"/>
            </w:tcBorders>
            <w:vAlign w:val="center"/>
          </w:tcPr>
          <w:p w14:paraId="3817F778" w14:textId="77777777" w:rsidR="003C7AB6" w:rsidRDefault="00645A99">
            <w:pPr>
              <w:widowControl/>
              <w:jc w:val="center"/>
              <w:rPr>
                <w:rFonts w:ascii="宋体" w:hAnsi="宋体" w:cs="宋体"/>
                <w:b/>
                <w:bCs/>
                <w:kern w:val="0"/>
                <w:sz w:val="22"/>
                <w:szCs w:val="22"/>
              </w:rPr>
            </w:pPr>
            <w:r>
              <w:rPr>
                <w:rFonts w:ascii="宋体" w:hAnsi="宋体" w:cs="宋体" w:hint="eastAsia"/>
                <w:b/>
                <w:bCs/>
                <w:kern w:val="0"/>
                <w:sz w:val="22"/>
                <w:szCs w:val="22"/>
              </w:rPr>
              <w:t>含税价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D94A2" w14:textId="77777777" w:rsidR="003C7AB6" w:rsidRDefault="00645A99">
            <w:pPr>
              <w:widowControl/>
              <w:jc w:val="center"/>
              <w:rPr>
                <w:rFonts w:ascii="宋体" w:hAnsi="宋体" w:cs="宋体"/>
                <w:b/>
                <w:bCs/>
                <w:kern w:val="0"/>
                <w:sz w:val="22"/>
                <w:szCs w:val="22"/>
              </w:rPr>
            </w:pPr>
            <w:r>
              <w:rPr>
                <w:rFonts w:ascii="宋体" w:hAnsi="宋体" w:cs="宋体" w:hint="eastAsia"/>
                <w:b/>
                <w:bCs/>
                <w:kern w:val="0"/>
                <w:sz w:val="22"/>
                <w:szCs w:val="22"/>
              </w:rPr>
              <w:t>含税合计</w:t>
            </w:r>
          </w:p>
        </w:tc>
      </w:tr>
      <w:tr w:rsidR="003C7AB6" w14:paraId="7A9B8166" w14:textId="77777777">
        <w:trPr>
          <w:trHeight w:val="499"/>
          <w:jc w:val="center"/>
        </w:trPr>
        <w:tc>
          <w:tcPr>
            <w:tcW w:w="773" w:type="dxa"/>
            <w:vMerge w:val="restart"/>
            <w:tcBorders>
              <w:top w:val="nil"/>
              <w:left w:val="single" w:sz="4" w:space="0" w:color="auto"/>
              <w:bottom w:val="single" w:sz="4" w:space="0" w:color="000000"/>
              <w:right w:val="single" w:sz="4" w:space="0" w:color="auto"/>
            </w:tcBorders>
            <w:shd w:val="clear" w:color="auto" w:fill="auto"/>
            <w:noWrap/>
            <w:vAlign w:val="center"/>
          </w:tcPr>
          <w:p w14:paraId="534510E7"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14:paraId="1BA65120"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红掌</w:t>
            </w:r>
          </w:p>
        </w:tc>
        <w:tc>
          <w:tcPr>
            <w:tcW w:w="1276" w:type="dxa"/>
            <w:tcBorders>
              <w:top w:val="nil"/>
              <w:left w:val="nil"/>
              <w:bottom w:val="single" w:sz="4" w:space="0" w:color="auto"/>
              <w:right w:val="single" w:sz="4" w:space="0" w:color="auto"/>
            </w:tcBorders>
            <w:shd w:val="clear" w:color="auto" w:fill="auto"/>
            <w:noWrap/>
            <w:vAlign w:val="center"/>
          </w:tcPr>
          <w:p w14:paraId="5682FEFB"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40CM</w:t>
            </w:r>
          </w:p>
        </w:tc>
        <w:tc>
          <w:tcPr>
            <w:tcW w:w="1559" w:type="dxa"/>
            <w:tcBorders>
              <w:top w:val="nil"/>
              <w:left w:val="nil"/>
              <w:bottom w:val="single" w:sz="4" w:space="0" w:color="auto"/>
              <w:right w:val="single" w:sz="4" w:space="0" w:color="auto"/>
            </w:tcBorders>
            <w:shd w:val="clear" w:color="auto" w:fill="auto"/>
            <w:noWrap/>
            <w:vAlign w:val="center"/>
          </w:tcPr>
          <w:p w14:paraId="7A7CD28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2</w:t>
            </w:r>
            <w:r>
              <w:rPr>
                <w:rFonts w:ascii="宋体" w:hAnsi="宋体" w:cs="宋体"/>
                <w:kern w:val="0"/>
                <w:sz w:val="22"/>
                <w:szCs w:val="22"/>
              </w:rPr>
              <w:t>02</w:t>
            </w:r>
          </w:p>
        </w:tc>
        <w:tc>
          <w:tcPr>
            <w:tcW w:w="1206" w:type="dxa"/>
            <w:tcBorders>
              <w:top w:val="nil"/>
              <w:left w:val="nil"/>
              <w:bottom w:val="single" w:sz="4" w:space="0" w:color="auto"/>
              <w:right w:val="single" w:sz="4" w:space="0" w:color="auto"/>
            </w:tcBorders>
            <w:vAlign w:val="center"/>
          </w:tcPr>
          <w:p w14:paraId="21A55BBD"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FBD1B47"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74CC66C7"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608FE763"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ACADFD" w14:textId="77777777" w:rsidR="003C7AB6" w:rsidRDefault="003C7AB6">
            <w:pPr>
              <w:widowControl/>
              <w:jc w:val="center"/>
              <w:rPr>
                <w:rFonts w:ascii="宋体" w:hAnsi="宋体" w:cs="宋体"/>
                <w:kern w:val="0"/>
                <w:sz w:val="22"/>
                <w:szCs w:val="22"/>
              </w:rPr>
            </w:pPr>
          </w:p>
        </w:tc>
      </w:tr>
      <w:tr w:rsidR="003C7AB6" w14:paraId="6267D424" w14:textId="77777777">
        <w:trPr>
          <w:trHeight w:val="499"/>
          <w:jc w:val="center"/>
        </w:trPr>
        <w:tc>
          <w:tcPr>
            <w:tcW w:w="773" w:type="dxa"/>
            <w:vMerge/>
            <w:tcBorders>
              <w:top w:val="nil"/>
              <w:left w:val="single" w:sz="4" w:space="0" w:color="auto"/>
              <w:bottom w:val="single" w:sz="4" w:space="0" w:color="000000"/>
              <w:right w:val="single" w:sz="4" w:space="0" w:color="auto"/>
            </w:tcBorders>
            <w:vAlign w:val="center"/>
          </w:tcPr>
          <w:p w14:paraId="3AC012A0" w14:textId="77777777" w:rsidR="003C7AB6" w:rsidRDefault="003C7AB6">
            <w:pPr>
              <w:widowControl/>
              <w:jc w:val="left"/>
              <w:rPr>
                <w:rFonts w:ascii="宋体" w:hAnsi="宋体" w:cs="宋体"/>
                <w:kern w:val="0"/>
                <w:sz w:val="22"/>
                <w:szCs w:val="22"/>
              </w:rPr>
            </w:pPr>
          </w:p>
        </w:tc>
        <w:tc>
          <w:tcPr>
            <w:tcW w:w="1418" w:type="dxa"/>
            <w:vMerge/>
            <w:tcBorders>
              <w:top w:val="nil"/>
              <w:left w:val="single" w:sz="4" w:space="0" w:color="auto"/>
              <w:bottom w:val="single" w:sz="4" w:space="0" w:color="auto"/>
              <w:right w:val="single" w:sz="4" w:space="0" w:color="auto"/>
            </w:tcBorders>
            <w:vAlign w:val="center"/>
          </w:tcPr>
          <w:p w14:paraId="7597659B" w14:textId="77777777" w:rsidR="003C7AB6" w:rsidRDefault="003C7AB6">
            <w:pPr>
              <w:widowControl/>
              <w:jc w:val="left"/>
              <w:rPr>
                <w:rFonts w:ascii="宋体" w:hAnsi="宋体" w:cs="宋体"/>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4C21D13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60CM</w:t>
            </w:r>
          </w:p>
        </w:tc>
        <w:tc>
          <w:tcPr>
            <w:tcW w:w="1559" w:type="dxa"/>
            <w:tcBorders>
              <w:top w:val="nil"/>
              <w:left w:val="nil"/>
              <w:bottom w:val="single" w:sz="4" w:space="0" w:color="auto"/>
              <w:right w:val="single" w:sz="4" w:space="0" w:color="auto"/>
            </w:tcBorders>
            <w:shd w:val="clear" w:color="auto" w:fill="auto"/>
            <w:noWrap/>
            <w:vAlign w:val="center"/>
          </w:tcPr>
          <w:p w14:paraId="4863DFA8"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123</w:t>
            </w:r>
          </w:p>
        </w:tc>
        <w:tc>
          <w:tcPr>
            <w:tcW w:w="1206" w:type="dxa"/>
            <w:tcBorders>
              <w:top w:val="nil"/>
              <w:left w:val="nil"/>
              <w:bottom w:val="single" w:sz="4" w:space="0" w:color="auto"/>
              <w:right w:val="single" w:sz="4" w:space="0" w:color="auto"/>
            </w:tcBorders>
            <w:vAlign w:val="center"/>
          </w:tcPr>
          <w:p w14:paraId="3A87FE1B"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E2C35FE"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511FFF21"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538B751F"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81901D3" w14:textId="77777777" w:rsidR="003C7AB6" w:rsidRDefault="003C7AB6">
            <w:pPr>
              <w:widowControl/>
              <w:jc w:val="center"/>
              <w:rPr>
                <w:rFonts w:ascii="宋体" w:hAnsi="宋体" w:cs="宋体"/>
                <w:kern w:val="0"/>
                <w:sz w:val="22"/>
                <w:szCs w:val="22"/>
              </w:rPr>
            </w:pPr>
          </w:p>
        </w:tc>
      </w:tr>
      <w:tr w:rsidR="003C7AB6" w14:paraId="5C143367"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444256C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2</w:t>
            </w:r>
          </w:p>
        </w:tc>
        <w:tc>
          <w:tcPr>
            <w:tcW w:w="1418" w:type="dxa"/>
            <w:tcBorders>
              <w:top w:val="nil"/>
              <w:left w:val="nil"/>
              <w:bottom w:val="single" w:sz="4" w:space="0" w:color="auto"/>
              <w:right w:val="single" w:sz="4" w:space="0" w:color="auto"/>
            </w:tcBorders>
            <w:shd w:val="clear" w:color="auto" w:fill="auto"/>
            <w:noWrap/>
            <w:vAlign w:val="center"/>
          </w:tcPr>
          <w:p w14:paraId="4007C0C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鸿运当头</w:t>
            </w:r>
          </w:p>
        </w:tc>
        <w:tc>
          <w:tcPr>
            <w:tcW w:w="1276" w:type="dxa"/>
            <w:tcBorders>
              <w:top w:val="nil"/>
              <w:left w:val="nil"/>
              <w:bottom w:val="single" w:sz="4" w:space="0" w:color="auto"/>
              <w:right w:val="single" w:sz="4" w:space="0" w:color="auto"/>
            </w:tcBorders>
            <w:shd w:val="clear" w:color="auto" w:fill="auto"/>
            <w:noWrap/>
            <w:vAlign w:val="center"/>
          </w:tcPr>
          <w:p w14:paraId="047B336A"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枝</w:t>
            </w:r>
          </w:p>
        </w:tc>
        <w:tc>
          <w:tcPr>
            <w:tcW w:w="1559" w:type="dxa"/>
            <w:tcBorders>
              <w:top w:val="nil"/>
              <w:left w:val="nil"/>
              <w:bottom w:val="single" w:sz="4" w:space="0" w:color="auto"/>
              <w:right w:val="single" w:sz="4" w:space="0" w:color="auto"/>
            </w:tcBorders>
            <w:shd w:val="clear" w:color="auto" w:fill="auto"/>
            <w:noWrap/>
            <w:vAlign w:val="center"/>
          </w:tcPr>
          <w:p w14:paraId="057027ED"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p>
        </w:tc>
        <w:tc>
          <w:tcPr>
            <w:tcW w:w="1206" w:type="dxa"/>
            <w:tcBorders>
              <w:top w:val="nil"/>
              <w:left w:val="nil"/>
              <w:bottom w:val="single" w:sz="4" w:space="0" w:color="auto"/>
              <w:right w:val="single" w:sz="4" w:space="0" w:color="auto"/>
            </w:tcBorders>
            <w:vAlign w:val="center"/>
          </w:tcPr>
          <w:p w14:paraId="3AB86E5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06DBEC5"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1D3C6A21"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31C0304F"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50A02A5" w14:textId="77777777" w:rsidR="003C7AB6" w:rsidRDefault="003C7AB6">
            <w:pPr>
              <w:widowControl/>
              <w:jc w:val="center"/>
              <w:rPr>
                <w:rFonts w:ascii="宋体" w:hAnsi="宋体" w:cs="宋体"/>
                <w:kern w:val="0"/>
                <w:sz w:val="22"/>
                <w:szCs w:val="22"/>
              </w:rPr>
            </w:pPr>
          </w:p>
        </w:tc>
      </w:tr>
      <w:tr w:rsidR="003C7AB6" w14:paraId="6F57EA9C"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0E04F0DB"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p>
        </w:tc>
        <w:tc>
          <w:tcPr>
            <w:tcW w:w="1418" w:type="dxa"/>
            <w:tcBorders>
              <w:top w:val="nil"/>
              <w:left w:val="nil"/>
              <w:bottom w:val="single" w:sz="4" w:space="0" w:color="auto"/>
              <w:right w:val="single" w:sz="4" w:space="0" w:color="auto"/>
            </w:tcBorders>
            <w:shd w:val="clear" w:color="auto" w:fill="auto"/>
            <w:noWrap/>
            <w:vAlign w:val="center"/>
          </w:tcPr>
          <w:p w14:paraId="6E98AD64"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蝴蝶兰</w:t>
            </w:r>
          </w:p>
        </w:tc>
        <w:tc>
          <w:tcPr>
            <w:tcW w:w="1276" w:type="dxa"/>
            <w:tcBorders>
              <w:top w:val="nil"/>
              <w:left w:val="nil"/>
              <w:bottom w:val="single" w:sz="4" w:space="0" w:color="auto"/>
              <w:right w:val="single" w:sz="4" w:space="0" w:color="auto"/>
            </w:tcBorders>
            <w:shd w:val="clear" w:color="auto" w:fill="auto"/>
            <w:noWrap/>
            <w:vAlign w:val="center"/>
          </w:tcPr>
          <w:p w14:paraId="7240B921"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枝</w:t>
            </w:r>
          </w:p>
        </w:tc>
        <w:tc>
          <w:tcPr>
            <w:tcW w:w="1559" w:type="dxa"/>
            <w:tcBorders>
              <w:top w:val="nil"/>
              <w:left w:val="nil"/>
              <w:bottom w:val="single" w:sz="4" w:space="0" w:color="auto"/>
              <w:right w:val="single" w:sz="4" w:space="0" w:color="auto"/>
            </w:tcBorders>
            <w:shd w:val="clear" w:color="auto" w:fill="auto"/>
            <w:noWrap/>
            <w:vAlign w:val="center"/>
          </w:tcPr>
          <w:p w14:paraId="380B2518" w14:textId="7D8F2FD3" w:rsidR="003C7AB6" w:rsidRDefault="00645A99">
            <w:pPr>
              <w:widowControl/>
              <w:jc w:val="center"/>
              <w:rPr>
                <w:rFonts w:ascii="宋体" w:hAnsi="宋体" w:cs="宋体"/>
                <w:kern w:val="0"/>
                <w:sz w:val="22"/>
                <w:szCs w:val="22"/>
              </w:rPr>
            </w:pPr>
            <w:r>
              <w:rPr>
                <w:rFonts w:ascii="宋体" w:hAnsi="宋体" w:cs="宋体" w:hint="eastAsia"/>
                <w:kern w:val="0"/>
                <w:sz w:val="22"/>
                <w:szCs w:val="22"/>
              </w:rPr>
              <w:t>1</w:t>
            </w:r>
            <w:r w:rsidR="00941BE2">
              <w:rPr>
                <w:rFonts w:ascii="宋体" w:hAnsi="宋体" w:cs="宋体"/>
                <w:kern w:val="0"/>
                <w:sz w:val="22"/>
                <w:szCs w:val="22"/>
              </w:rPr>
              <w:t>42</w:t>
            </w:r>
          </w:p>
        </w:tc>
        <w:tc>
          <w:tcPr>
            <w:tcW w:w="1206" w:type="dxa"/>
            <w:tcBorders>
              <w:top w:val="nil"/>
              <w:left w:val="nil"/>
              <w:bottom w:val="single" w:sz="4" w:space="0" w:color="auto"/>
              <w:right w:val="single" w:sz="4" w:space="0" w:color="auto"/>
            </w:tcBorders>
            <w:vAlign w:val="center"/>
          </w:tcPr>
          <w:p w14:paraId="1E9AD82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563CA48"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5053EBC5"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3E88C693"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036BF5C" w14:textId="77777777" w:rsidR="003C7AB6" w:rsidRDefault="003C7AB6">
            <w:pPr>
              <w:widowControl/>
              <w:jc w:val="center"/>
              <w:rPr>
                <w:rFonts w:ascii="宋体" w:hAnsi="宋体" w:cs="宋体"/>
                <w:kern w:val="0"/>
                <w:sz w:val="22"/>
                <w:szCs w:val="22"/>
              </w:rPr>
            </w:pPr>
          </w:p>
        </w:tc>
      </w:tr>
      <w:tr w:rsidR="003C7AB6" w14:paraId="08420C49"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1AD059B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4</w:t>
            </w:r>
          </w:p>
        </w:tc>
        <w:tc>
          <w:tcPr>
            <w:tcW w:w="1418" w:type="dxa"/>
            <w:tcBorders>
              <w:top w:val="nil"/>
              <w:left w:val="nil"/>
              <w:bottom w:val="single" w:sz="4" w:space="0" w:color="auto"/>
              <w:right w:val="single" w:sz="4" w:space="0" w:color="auto"/>
            </w:tcBorders>
            <w:shd w:val="clear" w:color="auto" w:fill="auto"/>
            <w:noWrap/>
            <w:vAlign w:val="center"/>
          </w:tcPr>
          <w:p w14:paraId="460F4CE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绿宝</w:t>
            </w:r>
          </w:p>
        </w:tc>
        <w:tc>
          <w:tcPr>
            <w:tcW w:w="1276" w:type="dxa"/>
            <w:tcBorders>
              <w:top w:val="nil"/>
              <w:left w:val="nil"/>
              <w:bottom w:val="single" w:sz="4" w:space="0" w:color="auto"/>
              <w:right w:val="single" w:sz="4" w:space="0" w:color="auto"/>
            </w:tcBorders>
            <w:shd w:val="clear" w:color="auto" w:fill="auto"/>
            <w:noWrap/>
            <w:vAlign w:val="center"/>
          </w:tcPr>
          <w:p w14:paraId="5405F7F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1.2M</w:t>
            </w:r>
          </w:p>
        </w:tc>
        <w:tc>
          <w:tcPr>
            <w:tcW w:w="1559" w:type="dxa"/>
            <w:tcBorders>
              <w:top w:val="nil"/>
              <w:left w:val="nil"/>
              <w:bottom w:val="single" w:sz="4" w:space="0" w:color="auto"/>
              <w:right w:val="single" w:sz="4" w:space="0" w:color="auto"/>
            </w:tcBorders>
            <w:shd w:val="clear" w:color="auto" w:fill="auto"/>
            <w:noWrap/>
            <w:vAlign w:val="center"/>
          </w:tcPr>
          <w:p w14:paraId="04065B2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13</w:t>
            </w:r>
          </w:p>
        </w:tc>
        <w:tc>
          <w:tcPr>
            <w:tcW w:w="1206" w:type="dxa"/>
            <w:tcBorders>
              <w:top w:val="nil"/>
              <w:left w:val="nil"/>
              <w:bottom w:val="single" w:sz="4" w:space="0" w:color="auto"/>
              <w:right w:val="single" w:sz="4" w:space="0" w:color="auto"/>
            </w:tcBorders>
            <w:vAlign w:val="center"/>
          </w:tcPr>
          <w:p w14:paraId="02E2D4C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308F329"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19656030"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6127D851"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A2952F" w14:textId="77777777" w:rsidR="003C7AB6" w:rsidRDefault="003C7AB6">
            <w:pPr>
              <w:widowControl/>
              <w:jc w:val="center"/>
              <w:rPr>
                <w:rFonts w:ascii="宋体" w:hAnsi="宋体" w:cs="宋体"/>
                <w:kern w:val="0"/>
                <w:sz w:val="22"/>
                <w:szCs w:val="22"/>
              </w:rPr>
            </w:pPr>
          </w:p>
        </w:tc>
      </w:tr>
      <w:tr w:rsidR="003C7AB6" w14:paraId="3EEA03BE" w14:textId="77777777">
        <w:trPr>
          <w:trHeight w:val="499"/>
          <w:jc w:val="center"/>
        </w:trPr>
        <w:tc>
          <w:tcPr>
            <w:tcW w:w="773" w:type="dxa"/>
            <w:vMerge w:val="restart"/>
            <w:tcBorders>
              <w:top w:val="nil"/>
              <w:left w:val="single" w:sz="4" w:space="0" w:color="auto"/>
              <w:bottom w:val="single" w:sz="4" w:space="0" w:color="000000"/>
              <w:right w:val="single" w:sz="4" w:space="0" w:color="auto"/>
            </w:tcBorders>
            <w:shd w:val="clear" w:color="auto" w:fill="auto"/>
            <w:noWrap/>
            <w:vAlign w:val="center"/>
          </w:tcPr>
          <w:p w14:paraId="68DE08AF"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5</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14:paraId="29001C4F"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绿萝</w:t>
            </w:r>
          </w:p>
        </w:tc>
        <w:tc>
          <w:tcPr>
            <w:tcW w:w="1276" w:type="dxa"/>
            <w:tcBorders>
              <w:top w:val="nil"/>
              <w:left w:val="nil"/>
              <w:bottom w:val="single" w:sz="4" w:space="0" w:color="auto"/>
              <w:right w:val="single" w:sz="4" w:space="0" w:color="auto"/>
            </w:tcBorders>
            <w:shd w:val="clear" w:color="auto" w:fill="auto"/>
            <w:noWrap/>
            <w:vAlign w:val="center"/>
          </w:tcPr>
          <w:p w14:paraId="044ACA69"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1.5m</w:t>
            </w:r>
          </w:p>
        </w:tc>
        <w:tc>
          <w:tcPr>
            <w:tcW w:w="1559" w:type="dxa"/>
            <w:tcBorders>
              <w:top w:val="nil"/>
              <w:left w:val="nil"/>
              <w:bottom w:val="single" w:sz="4" w:space="0" w:color="auto"/>
              <w:right w:val="single" w:sz="4" w:space="0" w:color="auto"/>
            </w:tcBorders>
            <w:shd w:val="clear" w:color="auto" w:fill="auto"/>
            <w:noWrap/>
            <w:vAlign w:val="center"/>
          </w:tcPr>
          <w:p w14:paraId="4443CB1A"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81</w:t>
            </w:r>
          </w:p>
        </w:tc>
        <w:tc>
          <w:tcPr>
            <w:tcW w:w="1206" w:type="dxa"/>
            <w:tcBorders>
              <w:top w:val="nil"/>
              <w:left w:val="nil"/>
              <w:bottom w:val="single" w:sz="4" w:space="0" w:color="auto"/>
              <w:right w:val="single" w:sz="4" w:space="0" w:color="auto"/>
            </w:tcBorders>
            <w:vAlign w:val="center"/>
          </w:tcPr>
          <w:p w14:paraId="77D37DAF"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789893B"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42624A37"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4FC5F925"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8F3E01F" w14:textId="77777777" w:rsidR="003C7AB6" w:rsidRDefault="003C7AB6">
            <w:pPr>
              <w:widowControl/>
              <w:jc w:val="center"/>
              <w:rPr>
                <w:rFonts w:ascii="宋体" w:hAnsi="宋体" w:cs="宋体"/>
                <w:kern w:val="0"/>
                <w:sz w:val="22"/>
                <w:szCs w:val="22"/>
              </w:rPr>
            </w:pPr>
          </w:p>
        </w:tc>
      </w:tr>
      <w:tr w:rsidR="003C7AB6" w14:paraId="108E0F8E" w14:textId="77777777">
        <w:trPr>
          <w:trHeight w:val="499"/>
          <w:jc w:val="center"/>
        </w:trPr>
        <w:tc>
          <w:tcPr>
            <w:tcW w:w="773" w:type="dxa"/>
            <w:vMerge/>
            <w:tcBorders>
              <w:top w:val="nil"/>
              <w:left w:val="single" w:sz="4" w:space="0" w:color="auto"/>
              <w:bottom w:val="single" w:sz="4" w:space="0" w:color="000000"/>
              <w:right w:val="single" w:sz="4" w:space="0" w:color="auto"/>
            </w:tcBorders>
            <w:vAlign w:val="center"/>
          </w:tcPr>
          <w:p w14:paraId="329E5AE1" w14:textId="77777777" w:rsidR="003C7AB6" w:rsidRDefault="003C7AB6">
            <w:pPr>
              <w:widowControl/>
              <w:jc w:val="left"/>
              <w:rPr>
                <w:rFonts w:ascii="宋体" w:hAnsi="宋体" w:cs="宋体"/>
                <w:kern w:val="0"/>
                <w:sz w:val="22"/>
                <w:szCs w:val="22"/>
              </w:rPr>
            </w:pPr>
          </w:p>
        </w:tc>
        <w:tc>
          <w:tcPr>
            <w:tcW w:w="1418" w:type="dxa"/>
            <w:vMerge/>
            <w:tcBorders>
              <w:top w:val="nil"/>
              <w:left w:val="single" w:sz="4" w:space="0" w:color="auto"/>
              <w:bottom w:val="single" w:sz="4" w:space="0" w:color="auto"/>
              <w:right w:val="single" w:sz="4" w:space="0" w:color="auto"/>
            </w:tcBorders>
            <w:vAlign w:val="center"/>
          </w:tcPr>
          <w:p w14:paraId="00112ED4" w14:textId="77777777" w:rsidR="003C7AB6" w:rsidRDefault="003C7AB6">
            <w:pPr>
              <w:widowControl/>
              <w:jc w:val="left"/>
              <w:rPr>
                <w:rFonts w:ascii="宋体" w:hAnsi="宋体" w:cs="宋体"/>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E3E1A4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1.5-1.8m</w:t>
            </w:r>
          </w:p>
        </w:tc>
        <w:tc>
          <w:tcPr>
            <w:tcW w:w="1559" w:type="dxa"/>
            <w:tcBorders>
              <w:top w:val="nil"/>
              <w:left w:val="nil"/>
              <w:bottom w:val="single" w:sz="4" w:space="0" w:color="auto"/>
              <w:right w:val="single" w:sz="4" w:space="0" w:color="auto"/>
            </w:tcBorders>
            <w:shd w:val="clear" w:color="auto" w:fill="auto"/>
            <w:noWrap/>
            <w:vAlign w:val="center"/>
          </w:tcPr>
          <w:p w14:paraId="1F824C5E"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57</w:t>
            </w:r>
          </w:p>
        </w:tc>
        <w:tc>
          <w:tcPr>
            <w:tcW w:w="1206" w:type="dxa"/>
            <w:tcBorders>
              <w:top w:val="nil"/>
              <w:left w:val="nil"/>
              <w:bottom w:val="single" w:sz="4" w:space="0" w:color="auto"/>
              <w:right w:val="single" w:sz="4" w:space="0" w:color="auto"/>
            </w:tcBorders>
            <w:vAlign w:val="center"/>
          </w:tcPr>
          <w:p w14:paraId="64B872F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31F25C8"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2CF9180A"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6B1BFBD1"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B986601" w14:textId="77777777" w:rsidR="003C7AB6" w:rsidRDefault="003C7AB6">
            <w:pPr>
              <w:widowControl/>
              <w:jc w:val="center"/>
              <w:rPr>
                <w:rFonts w:ascii="宋体" w:hAnsi="宋体" w:cs="宋体"/>
                <w:kern w:val="0"/>
                <w:sz w:val="22"/>
                <w:szCs w:val="22"/>
              </w:rPr>
            </w:pPr>
          </w:p>
        </w:tc>
      </w:tr>
      <w:tr w:rsidR="003C7AB6" w14:paraId="5E2B0C7A"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34F7703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6</w:t>
            </w:r>
          </w:p>
        </w:tc>
        <w:tc>
          <w:tcPr>
            <w:tcW w:w="1418" w:type="dxa"/>
            <w:tcBorders>
              <w:top w:val="nil"/>
              <w:left w:val="nil"/>
              <w:bottom w:val="single" w:sz="4" w:space="0" w:color="auto"/>
              <w:right w:val="single" w:sz="4" w:space="0" w:color="auto"/>
            </w:tcBorders>
            <w:shd w:val="clear" w:color="auto" w:fill="auto"/>
            <w:noWrap/>
            <w:vAlign w:val="center"/>
          </w:tcPr>
          <w:p w14:paraId="139989BD"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绿萝吊兰</w:t>
            </w:r>
          </w:p>
        </w:tc>
        <w:tc>
          <w:tcPr>
            <w:tcW w:w="1276" w:type="dxa"/>
            <w:tcBorders>
              <w:top w:val="nil"/>
              <w:left w:val="nil"/>
              <w:bottom w:val="single" w:sz="4" w:space="0" w:color="auto"/>
              <w:right w:val="single" w:sz="4" w:space="0" w:color="auto"/>
            </w:tcBorders>
            <w:shd w:val="clear" w:color="auto" w:fill="auto"/>
            <w:noWrap/>
            <w:vAlign w:val="center"/>
          </w:tcPr>
          <w:p w14:paraId="0445C64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30cm</w:t>
            </w:r>
          </w:p>
        </w:tc>
        <w:tc>
          <w:tcPr>
            <w:tcW w:w="1559" w:type="dxa"/>
            <w:tcBorders>
              <w:top w:val="nil"/>
              <w:left w:val="nil"/>
              <w:bottom w:val="single" w:sz="4" w:space="0" w:color="auto"/>
              <w:right w:val="single" w:sz="4" w:space="0" w:color="auto"/>
            </w:tcBorders>
            <w:shd w:val="clear" w:color="auto" w:fill="auto"/>
            <w:noWrap/>
            <w:vAlign w:val="center"/>
          </w:tcPr>
          <w:p w14:paraId="03D3F7C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165</w:t>
            </w:r>
          </w:p>
        </w:tc>
        <w:tc>
          <w:tcPr>
            <w:tcW w:w="1206" w:type="dxa"/>
            <w:tcBorders>
              <w:top w:val="nil"/>
              <w:left w:val="nil"/>
              <w:bottom w:val="single" w:sz="4" w:space="0" w:color="auto"/>
              <w:right w:val="single" w:sz="4" w:space="0" w:color="auto"/>
            </w:tcBorders>
            <w:vAlign w:val="center"/>
          </w:tcPr>
          <w:p w14:paraId="75D5FF7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DB62E1B"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41138C5D"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25FC9B5C"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6E0EE83" w14:textId="77777777" w:rsidR="003C7AB6" w:rsidRDefault="003C7AB6">
            <w:pPr>
              <w:widowControl/>
              <w:jc w:val="center"/>
              <w:rPr>
                <w:rFonts w:ascii="宋体" w:hAnsi="宋体" w:cs="宋体"/>
                <w:kern w:val="0"/>
                <w:sz w:val="22"/>
                <w:szCs w:val="22"/>
              </w:rPr>
            </w:pPr>
          </w:p>
        </w:tc>
      </w:tr>
      <w:tr w:rsidR="003C7AB6" w14:paraId="0224552E" w14:textId="77777777">
        <w:trPr>
          <w:trHeight w:val="499"/>
          <w:jc w:val="center"/>
        </w:trPr>
        <w:tc>
          <w:tcPr>
            <w:tcW w:w="773" w:type="dxa"/>
            <w:vMerge w:val="restart"/>
            <w:tcBorders>
              <w:top w:val="nil"/>
              <w:left w:val="single" w:sz="4" w:space="0" w:color="auto"/>
              <w:bottom w:val="single" w:sz="4" w:space="0" w:color="000000"/>
              <w:right w:val="single" w:sz="4" w:space="0" w:color="auto"/>
            </w:tcBorders>
            <w:shd w:val="clear" w:color="auto" w:fill="auto"/>
            <w:noWrap/>
            <w:vAlign w:val="center"/>
          </w:tcPr>
          <w:p w14:paraId="348A8BF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7</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14:paraId="4227A4C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散尾葵</w:t>
            </w:r>
          </w:p>
        </w:tc>
        <w:tc>
          <w:tcPr>
            <w:tcW w:w="1276" w:type="dxa"/>
            <w:tcBorders>
              <w:top w:val="nil"/>
              <w:left w:val="nil"/>
              <w:bottom w:val="single" w:sz="4" w:space="0" w:color="auto"/>
              <w:right w:val="single" w:sz="4" w:space="0" w:color="auto"/>
            </w:tcBorders>
            <w:shd w:val="clear" w:color="auto" w:fill="auto"/>
            <w:noWrap/>
            <w:vAlign w:val="center"/>
          </w:tcPr>
          <w:p w14:paraId="05E8FBF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1.5-1.8m</w:t>
            </w:r>
          </w:p>
        </w:tc>
        <w:tc>
          <w:tcPr>
            <w:tcW w:w="1559" w:type="dxa"/>
            <w:tcBorders>
              <w:top w:val="nil"/>
              <w:left w:val="nil"/>
              <w:bottom w:val="single" w:sz="4" w:space="0" w:color="auto"/>
              <w:right w:val="single" w:sz="4" w:space="0" w:color="auto"/>
            </w:tcBorders>
            <w:shd w:val="clear" w:color="auto" w:fill="auto"/>
            <w:noWrap/>
            <w:vAlign w:val="center"/>
          </w:tcPr>
          <w:p w14:paraId="56165FB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45</w:t>
            </w:r>
          </w:p>
        </w:tc>
        <w:tc>
          <w:tcPr>
            <w:tcW w:w="1206" w:type="dxa"/>
            <w:tcBorders>
              <w:top w:val="nil"/>
              <w:left w:val="nil"/>
              <w:bottom w:val="single" w:sz="4" w:space="0" w:color="auto"/>
              <w:right w:val="single" w:sz="4" w:space="0" w:color="auto"/>
            </w:tcBorders>
            <w:vAlign w:val="center"/>
          </w:tcPr>
          <w:p w14:paraId="33629911"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896F3BF"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0211C6AC"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7EFF779E"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99CDF04" w14:textId="77777777" w:rsidR="003C7AB6" w:rsidRDefault="003C7AB6">
            <w:pPr>
              <w:widowControl/>
              <w:jc w:val="center"/>
              <w:rPr>
                <w:rFonts w:ascii="宋体" w:hAnsi="宋体" w:cs="宋体"/>
                <w:kern w:val="0"/>
                <w:sz w:val="22"/>
                <w:szCs w:val="22"/>
              </w:rPr>
            </w:pPr>
          </w:p>
        </w:tc>
      </w:tr>
      <w:tr w:rsidR="003C7AB6" w14:paraId="088DB348" w14:textId="77777777">
        <w:trPr>
          <w:trHeight w:val="499"/>
          <w:jc w:val="center"/>
        </w:trPr>
        <w:tc>
          <w:tcPr>
            <w:tcW w:w="773" w:type="dxa"/>
            <w:vMerge/>
            <w:tcBorders>
              <w:top w:val="nil"/>
              <w:left w:val="single" w:sz="4" w:space="0" w:color="auto"/>
              <w:bottom w:val="single" w:sz="4" w:space="0" w:color="000000"/>
              <w:right w:val="single" w:sz="4" w:space="0" w:color="auto"/>
            </w:tcBorders>
            <w:vAlign w:val="center"/>
          </w:tcPr>
          <w:p w14:paraId="46E46614" w14:textId="77777777" w:rsidR="003C7AB6" w:rsidRDefault="003C7AB6">
            <w:pPr>
              <w:widowControl/>
              <w:jc w:val="left"/>
              <w:rPr>
                <w:rFonts w:ascii="宋体" w:hAnsi="宋体" w:cs="宋体"/>
                <w:kern w:val="0"/>
                <w:sz w:val="22"/>
                <w:szCs w:val="22"/>
              </w:rPr>
            </w:pPr>
          </w:p>
        </w:tc>
        <w:tc>
          <w:tcPr>
            <w:tcW w:w="1418" w:type="dxa"/>
            <w:vMerge/>
            <w:tcBorders>
              <w:top w:val="nil"/>
              <w:left w:val="single" w:sz="4" w:space="0" w:color="auto"/>
              <w:bottom w:val="single" w:sz="4" w:space="0" w:color="auto"/>
              <w:right w:val="single" w:sz="4" w:space="0" w:color="auto"/>
            </w:tcBorders>
            <w:vAlign w:val="center"/>
          </w:tcPr>
          <w:p w14:paraId="432CF917" w14:textId="77777777" w:rsidR="003C7AB6" w:rsidRDefault="003C7AB6">
            <w:pPr>
              <w:widowControl/>
              <w:jc w:val="left"/>
              <w:rPr>
                <w:rFonts w:ascii="宋体" w:hAnsi="宋体" w:cs="宋体"/>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F5CC07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2-2.5m</w:t>
            </w:r>
          </w:p>
        </w:tc>
        <w:tc>
          <w:tcPr>
            <w:tcW w:w="1559" w:type="dxa"/>
            <w:tcBorders>
              <w:top w:val="nil"/>
              <w:left w:val="nil"/>
              <w:bottom w:val="single" w:sz="4" w:space="0" w:color="auto"/>
              <w:right w:val="single" w:sz="4" w:space="0" w:color="auto"/>
            </w:tcBorders>
            <w:shd w:val="clear" w:color="auto" w:fill="auto"/>
            <w:noWrap/>
            <w:vAlign w:val="center"/>
          </w:tcPr>
          <w:p w14:paraId="144FAE2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30</w:t>
            </w:r>
          </w:p>
        </w:tc>
        <w:tc>
          <w:tcPr>
            <w:tcW w:w="1206" w:type="dxa"/>
            <w:tcBorders>
              <w:top w:val="nil"/>
              <w:left w:val="nil"/>
              <w:bottom w:val="single" w:sz="4" w:space="0" w:color="auto"/>
              <w:right w:val="single" w:sz="4" w:space="0" w:color="auto"/>
            </w:tcBorders>
            <w:vAlign w:val="center"/>
          </w:tcPr>
          <w:p w14:paraId="4FD80439"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D26EF8D"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49C0BCD4"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0218EB3C"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1050496" w14:textId="77777777" w:rsidR="003C7AB6" w:rsidRDefault="003C7AB6">
            <w:pPr>
              <w:widowControl/>
              <w:jc w:val="center"/>
              <w:rPr>
                <w:rFonts w:ascii="宋体" w:hAnsi="宋体" w:cs="宋体"/>
                <w:kern w:val="0"/>
                <w:sz w:val="22"/>
                <w:szCs w:val="22"/>
              </w:rPr>
            </w:pPr>
          </w:p>
        </w:tc>
      </w:tr>
      <w:tr w:rsidR="003C7AB6" w14:paraId="5F8F1914" w14:textId="77777777">
        <w:trPr>
          <w:trHeight w:val="499"/>
          <w:jc w:val="center"/>
        </w:trPr>
        <w:tc>
          <w:tcPr>
            <w:tcW w:w="773" w:type="dxa"/>
            <w:vMerge/>
            <w:tcBorders>
              <w:top w:val="nil"/>
              <w:left w:val="single" w:sz="4" w:space="0" w:color="auto"/>
              <w:bottom w:val="single" w:sz="4" w:space="0" w:color="000000"/>
              <w:right w:val="single" w:sz="4" w:space="0" w:color="auto"/>
            </w:tcBorders>
            <w:vAlign w:val="center"/>
          </w:tcPr>
          <w:p w14:paraId="3F2391E5" w14:textId="77777777" w:rsidR="003C7AB6" w:rsidRDefault="003C7AB6">
            <w:pPr>
              <w:widowControl/>
              <w:jc w:val="left"/>
              <w:rPr>
                <w:rFonts w:ascii="宋体" w:hAnsi="宋体" w:cs="宋体"/>
                <w:kern w:val="0"/>
                <w:sz w:val="22"/>
                <w:szCs w:val="22"/>
              </w:rPr>
            </w:pPr>
          </w:p>
        </w:tc>
        <w:tc>
          <w:tcPr>
            <w:tcW w:w="1418" w:type="dxa"/>
            <w:vMerge/>
            <w:tcBorders>
              <w:top w:val="nil"/>
              <w:left w:val="single" w:sz="4" w:space="0" w:color="auto"/>
              <w:bottom w:val="single" w:sz="4" w:space="0" w:color="auto"/>
              <w:right w:val="single" w:sz="4" w:space="0" w:color="auto"/>
            </w:tcBorders>
            <w:vAlign w:val="center"/>
          </w:tcPr>
          <w:p w14:paraId="52A0D5A2" w14:textId="77777777" w:rsidR="003C7AB6" w:rsidRDefault="003C7AB6">
            <w:pPr>
              <w:widowControl/>
              <w:jc w:val="left"/>
              <w:rPr>
                <w:rFonts w:ascii="宋体" w:hAnsi="宋体" w:cs="宋体"/>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7F3080B7"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3m</w:t>
            </w:r>
          </w:p>
        </w:tc>
        <w:tc>
          <w:tcPr>
            <w:tcW w:w="1559" w:type="dxa"/>
            <w:tcBorders>
              <w:top w:val="nil"/>
              <w:left w:val="nil"/>
              <w:bottom w:val="single" w:sz="4" w:space="0" w:color="auto"/>
              <w:right w:val="single" w:sz="4" w:space="0" w:color="auto"/>
            </w:tcBorders>
            <w:shd w:val="clear" w:color="auto" w:fill="auto"/>
            <w:noWrap/>
            <w:vAlign w:val="center"/>
          </w:tcPr>
          <w:p w14:paraId="02C6D6A8"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4</w:t>
            </w:r>
          </w:p>
        </w:tc>
        <w:tc>
          <w:tcPr>
            <w:tcW w:w="1206" w:type="dxa"/>
            <w:tcBorders>
              <w:top w:val="nil"/>
              <w:left w:val="nil"/>
              <w:bottom w:val="single" w:sz="4" w:space="0" w:color="auto"/>
              <w:right w:val="single" w:sz="4" w:space="0" w:color="auto"/>
            </w:tcBorders>
            <w:vAlign w:val="center"/>
          </w:tcPr>
          <w:p w14:paraId="2125AD58"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D77D94B"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39D7F84D"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2D5D6496"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2E89453" w14:textId="77777777" w:rsidR="003C7AB6" w:rsidRDefault="003C7AB6">
            <w:pPr>
              <w:widowControl/>
              <w:jc w:val="center"/>
              <w:rPr>
                <w:rFonts w:ascii="宋体" w:hAnsi="宋体" w:cs="宋体"/>
                <w:kern w:val="0"/>
                <w:sz w:val="22"/>
                <w:szCs w:val="22"/>
              </w:rPr>
            </w:pPr>
          </w:p>
        </w:tc>
      </w:tr>
      <w:tr w:rsidR="003C7AB6" w14:paraId="06F36368"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0FC207E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8</w:t>
            </w:r>
          </w:p>
        </w:tc>
        <w:tc>
          <w:tcPr>
            <w:tcW w:w="1418" w:type="dxa"/>
            <w:tcBorders>
              <w:top w:val="nil"/>
              <w:left w:val="nil"/>
              <w:bottom w:val="single" w:sz="4" w:space="0" w:color="auto"/>
              <w:right w:val="single" w:sz="4" w:space="0" w:color="auto"/>
            </w:tcBorders>
            <w:shd w:val="clear" w:color="auto" w:fill="auto"/>
            <w:noWrap/>
            <w:vAlign w:val="center"/>
          </w:tcPr>
          <w:p w14:paraId="21B526FF"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水培植物</w:t>
            </w:r>
          </w:p>
        </w:tc>
        <w:tc>
          <w:tcPr>
            <w:tcW w:w="1276" w:type="dxa"/>
            <w:tcBorders>
              <w:top w:val="nil"/>
              <w:left w:val="nil"/>
              <w:bottom w:val="single" w:sz="4" w:space="0" w:color="auto"/>
              <w:right w:val="single" w:sz="4" w:space="0" w:color="auto"/>
            </w:tcBorders>
            <w:shd w:val="clear" w:color="auto" w:fill="auto"/>
            <w:noWrap/>
            <w:vAlign w:val="center"/>
          </w:tcPr>
          <w:p w14:paraId="3DA5B97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60CM</w:t>
            </w:r>
          </w:p>
        </w:tc>
        <w:tc>
          <w:tcPr>
            <w:tcW w:w="1559" w:type="dxa"/>
            <w:tcBorders>
              <w:top w:val="nil"/>
              <w:left w:val="nil"/>
              <w:bottom w:val="single" w:sz="4" w:space="0" w:color="auto"/>
              <w:right w:val="single" w:sz="4" w:space="0" w:color="auto"/>
            </w:tcBorders>
            <w:shd w:val="clear" w:color="auto" w:fill="auto"/>
            <w:noWrap/>
            <w:vAlign w:val="center"/>
          </w:tcPr>
          <w:p w14:paraId="19C8BFE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6</w:t>
            </w:r>
          </w:p>
        </w:tc>
        <w:tc>
          <w:tcPr>
            <w:tcW w:w="1206" w:type="dxa"/>
            <w:tcBorders>
              <w:top w:val="nil"/>
              <w:left w:val="nil"/>
              <w:bottom w:val="single" w:sz="4" w:space="0" w:color="auto"/>
              <w:right w:val="single" w:sz="4" w:space="0" w:color="auto"/>
            </w:tcBorders>
            <w:vAlign w:val="center"/>
          </w:tcPr>
          <w:p w14:paraId="4575F6AD"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9851FD1"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63226E04"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3AE3682B"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12015DC" w14:textId="77777777" w:rsidR="003C7AB6" w:rsidRDefault="003C7AB6">
            <w:pPr>
              <w:widowControl/>
              <w:jc w:val="center"/>
              <w:rPr>
                <w:rFonts w:ascii="宋体" w:hAnsi="宋体" w:cs="宋体"/>
                <w:kern w:val="0"/>
                <w:sz w:val="22"/>
                <w:szCs w:val="22"/>
              </w:rPr>
            </w:pPr>
          </w:p>
        </w:tc>
      </w:tr>
      <w:tr w:rsidR="003C7AB6" w14:paraId="77B706ED"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42392F0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9</w:t>
            </w:r>
          </w:p>
        </w:tc>
        <w:tc>
          <w:tcPr>
            <w:tcW w:w="1418" w:type="dxa"/>
            <w:tcBorders>
              <w:top w:val="nil"/>
              <w:left w:val="nil"/>
              <w:bottom w:val="single" w:sz="4" w:space="0" w:color="auto"/>
              <w:right w:val="single" w:sz="4" w:space="0" w:color="auto"/>
            </w:tcBorders>
            <w:shd w:val="clear" w:color="auto" w:fill="auto"/>
            <w:noWrap/>
            <w:vAlign w:val="center"/>
          </w:tcPr>
          <w:p w14:paraId="26CDD36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万年青</w:t>
            </w:r>
          </w:p>
        </w:tc>
        <w:tc>
          <w:tcPr>
            <w:tcW w:w="1276" w:type="dxa"/>
            <w:tcBorders>
              <w:top w:val="nil"/>
              <w:left w:val="nil"/>
              <w:bottom w:val="single" w:sz="4" w:space="0" w:color="auto"/>
              <w:right w:val="single" w:sz="4" w:space="0" w:color="auto"/>
            </w:tcBorders>
            <w:shd w:val="clear" w:color="auto" w:fill="auto"/>
            <w:noWrap/>
            <w:vAlign w:val="center"/>
          </w:tcPr>
          <w:p w14:paraId="413397D8"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40CM</w:t>
            </w:r>
          </w:p>
        </w:tc>
        <w:tc>
          <w:tcPr>
            <w:tcW w:w="1559" w:type="dxa"/>
            <w:tcBorders>
              <w:top w:val="nil"/>
              <w:left w:val="nil"/>
              <w:bottom w:val="single" w:sz="4" w:space="0" w:color="auto"/>
              <w:right w:val="single" w:sz="4" w:space="0" w:color="auto"/>
            </w:tcBorders>
            <w:shd w:val="clear" w:color="auto" w:fill="auto"/>
            <w:noWrap/>
            <w:vAlign w:val="center"/>
          </w:tcPr>
          <w:p w14:paraId="7354FE40"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91</w:t>
            </w:r>
          </w:p>
        </w:tc>
        <w:tc>
          <w:tcPr>
            <w:tcW w:w="1206" w:type="dxa"/>
            <w:tcBorders>
              <w:top w:val="nil"/>
              <w:left w:val="nil"/>
              <w:bottom w:val="single" w:sz="4" w:space="0" w:color="auto"/>
              <w:right w:val="single" w:sz="4" w:space="0" w:color="auto"/>
            </w:tcBorders>
            <w:vAlign w:val="center"/>
          </w:tcPr>
          <w:p w14:paraId="1EAAD3B7"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A88CDB4"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0D482B0A"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24A7DE66"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70BB8A2" w14:textId="77777777" w:rsidR="003C7AB6" w:rsidRDefault="003C7AB6">
            <w:pPr>
              <w:widowControl/>
              <w:jc w:val="center"/>
              <w:rPr>
                <w:rFonts w:ascii="宋体" w:hAnsi="宋体" w:cs="宋体"/>
                <w:kern w:val="0"/>
                <w:sz w:val="22"/>
                <w:szCs w:val="22"/>
              </w:rPr>
            </w:pPr>
          </w:p>
        </w:tc>
      </w:tr>
      <w:tr w:rsidR="003C7AB6" w14:paraId="6CF35D99" w14:textId="77777777">
        <w:trPr>
          <w:trHeight w:val="499"/>
          <w:jc w:val="center"/>
        </w:trPr>
        <w:tc>
          <w:tcPr>
            <w:tcW w:w="773" w:type="dxa"/>
            <w:vMerge w:val="restart"/>
            <w:tcBorders>
              <w:top w:val="nil"/>
              <w:left w:val="single" w:sz="4" w:space="0" w:color="auto"/>
              <w:bottom w:val="single" w:sz="4" w:space="0" w:color="000000"/>
              <w:right w:val="single" w:sz="4" w:space="0" w:color="auto"/>
            </w:tcBorders>
            <w:shd w:val="clear" w:color="auto" w:fill="auto"/>
            <w:noWrap/>
            <w:vAlign w:val="center"/>
          </w:tcPr>
          <w:p w14:paraId="43919767"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14:paraId="436A141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西洋</w:t>
            </w:r>
            <w:proofErr w:type="gramStart"/>
            <w:r>
              <w:rPr>
                <w:rFonts w:ascii="宋体" w:hAnsi="宋体" w:cs="宋体" w:hint="eastAsia"/>
                <w:kern w:val="0"/>
                <w:sz w:val="22"/>
                <w:szCs w:val="22"/>
              </w:rPr>
              <w:t>鹃</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5790E59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30cm</w:t>
            </w:r>
          </w:p>
        </w:tc>
        <w:tc>
          <w:tcPr>
            <w:tcW w:w="1559" w:type="dxa"/>
            <w:tcBorders>
              <w:top w:val="nil"/>
              <w:left w:val="nil"/>
              <w:bottom w:val="single" w:sz="4" w:space="0" w:color="auto"/>
              <w:right w:val="single" w:sz="4" w:space="0" w:color="auto"/>
            </w:tcBorders>
            <w:shd w:val="clear" w:color="auto" w:fill="auto"/>
            <w:noWrap/>
            <w:vAlign w:val="center"/>
          </w:tcPr>
          <w:p w14:paraId="6CC4664F"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64</w:t>
            </w:r>
          </w:p>
        </w:tc>
        <w:tc>
          <w:tcPr>
            <w:tcW w:w="1206" w:type="dxa"/>
            <w:tcBorders>
              <w:top w:val="nil"/>
              <w:left w:val="nil"/>
              <w:bottom w:val="single" w:sz="4" w:space="0" w:color="auto"/>
              <w:right w:val="single" w:sz="4" w:space="0" w:color="auto"/>
            </w:tcBorders>
            <w:vAlign w:val="center"/>
          </w:tcPr>
          <w:p w14:paraId="4595D517"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01CBEE1"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09D38A52"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136E1155"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9B9D6F" w14:textId="77777777" w:rsidR="003C7AB6" w:rsidRDefault="003C7AB6">
            <w:pPr>
              <w:widowControl/>
              <w:jc w:val="center"/>
              <w:rPr>
                <w:rFonts w:ascii="宋体" w:hAnsi="宋体" w:cs="宋体"/>
                <w:kern w:val="0"/>
                <w:sz w:val="22"/>
                <w:szCs w:val="22"/>
              </w:rPr>
            </w:pPr>
          </w:p>
        </w:tc>
      </w:tr>
      <w:tr w:rsidR="003C7AB6" w14:paraId="75662456" w14:textId="77777777">
        <w:trPr>
          <w:trHeight w:val="499"/>
          <w:jc w:val="center"/>
        </w:trPr>
        <w:tc>
          <w:tcPr>
            <w:tcW w:w="773" w:type="dxa"/>
            <w:vMerge/>
            <w:tcBorders>
              <w:top w:val="nil"/>
              <w:left w:val="single" w:sz="4" w:space="0" w:color="auto"/>
              <w:bottom w:val="single" w:sz="4" w:space="0" w:color="000000"/>
              <w:right w:val="single" w:sz="4" w:space="0" w:color="auto"/>
            </w:tcBorders>
            <w:vAlign w:val="center"/>
          </w:tcPr>
          <w:p w14:paraId="4F5AB237" w14:textId="77777777" w:rsidR="003C7AB6" w:rsidRDefault="003C7AB6">
            <w:pPr>
              <w:widowControl/>
              <w:jc w:val="left"/>
              <w:rPr>
                <w:rFonts w:ascii="宋体" w:hAnsi="宋体" w:cs="宋体"/>
                <w:kern w:val="0"/>
                <w:sz w:val="22"/>
                <w:szCs w:val="22"/>
              </w:rPr>
            </w:pPr>
          </w:p>
        </w:tc>
        <w:tc>
          <w:tcPr>
            <w:tcW w:w="1418" w:type="dxa"/>
            <w:vMerge/>
            <w:tcBorders>
              <w:top w:val="nil"/>
              <w:left w:val="single" w:sz="4" w:space="0" w:color="auto"/>
              <w:bottom w:val="single" w:sz="4" w:space="0" w:color="auto"/>
              <w:right w:val="single" w:sz="4" w:space="0" w:color="auto"/>
            </w:tcBorders>
            <w:vAlign w:val="center"/>
          </w:tcPr>
          <w:p w14:paraId="6573C21E" w14:textId="77777777" w:rsidR="003C7AB6" w:rsidRDefault="003C7AB6">
            <w:pPr>
              <w:widowControl/>
              <w:jc w:val="left"/>
              <w:rPr>
                <w:rFonts w:ascii="宋体" w:hAnsi="宋体" w:cs="宋体"/>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24EAE67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20cm</w:t>
            </w:r>
          </w:p>
        </w:tc>
        <w:tc>
          <w:tcPr>
            <w:tcW w:w="1559" w:type="dxa"/>
            <w:tcBorders>
              <w:top w:val="nil"/>
              <w:left w:val="nil"/>
              <w:bottom w:val="single" w:sz="4" w:space="0" w:color="auto"/>
              <w:right w:val="single" w:sz="4" w:space="0" w:color="auto"/>
            </w:tcBorders>
            <w:shd w:val="clear" w:color="auto" w:fill="auto"/>
            <w:noWrap/>
            <w:vAlign w:val="center"/>
          </w:tcPr>
          <w:p w14:paraId="62976C51"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64</w:t>
            </w:r>
          </w:p>
        </w:tc>
        <w:tc>
          <w:tcPr>
            <w:tcW w:w="1206" w:type="dxa"/>
            <w:tcBorders>
              <w:top w:val="nil"/>
              <w:left w:val="nil"/>
              <w:bottom w:val="single" w:sz="4" w:space="0" w:color="auto"/>
              <w:right w:val="single" w:sz="4" w:space="0" w:color="auto"/>
            </w:tcBorders>
            <w:vAlign w:val="center"/>
          </w:tcPr>
          <w:p w14:paraId="6623558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494669E"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7C31A80B"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18089686"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C835525" w14:textId="77777777" w:rsidR="003C7AB6" w:rsidRDefault="003C7AB6">
            <w:pPr>
              <w:widowControl/>
              <w:jc w:val="center"/>
              <w:rPr>
                <w:rFonts w:ascii="宋体" w:hAnsi="宋体" w:cs="宋体"/>
                <w:kern w:val="0"/>
                <w:sz w:val="22"/>
                <w:szCs w:val="22"/>
              </w:rPr>
            </w:pPr>
          </w:p>
        </w:tc>
      </w:tr>
      <w:tr w:rsidR="003C7AB6" w14:paraId="5493F6A8"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6A8CE469"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11</w:t>
            </w:r>
          </w:p>
        </w:tc>
        <w:tc>
          <w:tcPr>
            <w:tcW w:w="1418" w:type="dxa"/>
            <w:tcBorders>
              <w:top w:val="nil"/>
              <w:left w:val="nil"/>
              <w:bottom w:val="single" w:sz="4" w:space="0" w:color="auto"/>
              <w:right w:val="single" w:sz="4" w:space="0" w:color="auto"/>
            </w:tcBorders>
            <w:shd w:val="clear" w:color="auto" w:fill="auto"/>
            <w:noWrap/>
            <w:vAlign w:val="center"/>
          </w:tcPr>
          <w:p w14:paraId="3A23830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夏威夷椰子</w:t>
            </w:r>
          </w:p>
        </w:tc>
        <w:tc>
          <w:tcPr>
            <w:tcW w:w="1276" w:type="dxa"/>
            <w:tcBorders>
              <w:top w:val="nil"/>
              <w:left w:val="nil"/>
              <w:bottom w:val="single" w:sz="4" w:space="0" w:color="auto"/>
              <w:right w:val="single" w:sz="4" w:space="0" w:color="auto"/>
            </w:tcBorders>
            <w:shd w:val="clear" w:color="auto" w:fill="auto"/>
            <w:noWrap/>
            <w:vAlign w:val="center"/>
          </w:tcPr>
          <w:p w14:paraId="7F65CF0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1.5-1.8m</w:t>
            </w:r>
          </w:p>
        </w:tc>
        <w:tc>
          <w:tcPr>
            <w:tcW w:w="1559" w:type="dxa"/>
            <w:tcBorders>
              <w:top w:val="nil"/>
              <w:left w:val="nil"/>
              <w:bottom w:val="single" w:sz="4" w:space="0" w:color="auto"/>
              <w:right w:val="single" w:sz="4" w:space="0" w:color="auto"/>
            </w:tcBorders>
            <w:shd w:val="clear" w:color="auto" w:fill="auto"/>
            <w:noWrap/>
            <w:vAlign w:val="center"/>
          </w:tcPr>
          <w:p w14:paraId="7FC3F73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p>
        </w:tc>
        <w:tc>
          <w:tcPr>
            <w:tcW w:w="1206" w:type="dxa"/>
            <w:tcBorders>
              <w:top w:val="nil"/>
              <w:left w:val="nil"/>
              <w:bottom w:val="single" w:sz="4" w:space="0" w:color="auto"/>
              <w:right w:val="single" w:sz="4" w:space="0" w:color="auto"/>
            </w:tcBorders>
            <w:vAlign w:val="center"/>
          </w:tcPr>
          <w:p w14:paraId="1BEFD15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A3E169F"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1AF6B7D1"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05F68F8A"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EED66F7" w14:textId="77777777" w:rsidR="003C7AB6" w:rsidRDefault="003C7AB6">
            <w:pPr>
              <w:widowControl/>
              <w:jc w:val="center"/>
              <w:rPr>
                <w:rFonts w:ascii="宋体" w:hAnsi="宋体" w:cs="宋体"/>
                <w:kern w:val="0"/>
                <w:sz w:val="22"/>
                <w:szCs w:val="22"/>
              </w:rPr>
            </w:pPr>
          </w:p>
        </w:tc>
      </w:tr>
      <w:tr w:rsidR="003C7AB6" w14:paraId="2D0E9ADC" w14:textId="77777777">
        <w:trPr>
          <w:trHeight w:val="499"/>
          <w:jc w:val="center"/>
        </w:trPr>
        <w:tc>
          <w:tcPr>
            <w:tcW w:w="773" w:type="dxa"/>
            <w:vMerge w:val="restart"/>
            <w:tcBorders>
              <w:top w:val="nil"/>
              <w:left w:val="single" w:sz="4" w:space="0" w:color="auto"/>
              <w:bottom w:val="single" w:sz="4" w:space="0" w:color="000000"/>
              <w:right w:val="single" w:sz="4" w:space="0" w:color="auto"/>
            </w:tcBorders>
            <w:shd w:val="clear" w:color="auto" w:fill="auto"/>
            <w:noWrap/>
            <w:vAlign w:val="center"/>
          </w:tcPr>
          <w:p w14:paraId="4B6A7E9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12</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14:paraId="4F86845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幸福树</w:t>
            </w:r>
          </w:p>
        </w:tc>
        <w:tc>
          <w:tcPr>
            <w:tcW w:w="1276" w:type="dxa"/>
            <w:tcBorders>
              <w:top w:val="nil"/>
              <w:left w:val="nil"/>
              <w:bottom w:val="single" w:sz="4" w:space="0" w:color="auto"/>
              <w:right w:val="single" w:sz="4" w:space="0" w:color="auto"/>
            </w:tcBorders>
            <w:shd w:val="clear" w:color="auto" w:fill="auto"/>
            <w:noWrap/>
            <w:vAlign w:val="center"/>
          </w:tcPr>
          <w:p w14:paraId="768F437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特大</w:t>
            </w:r>
          </w:p>
        </w:tc>
        <w:tc>
          <w:tcPr>
            <w:tcW w:w="1559" w:type="dxa"/>
            <w:tcBorders>
              <w:top w:val="nil"/>
              <w:left w:val="nil"/>
              <w:bottom w:val="single" w:sz="4" w:space="0" w:color="auto"/>
              <w:right w:val="single" w:sz="4" w:space="0" w:color="auto"/>
            </w:tcBorders>
            <w:shd w:val="clear" w:color="auto" w:fill="auto"/>
            <w:noWrap/>
            <w:vAlign w:val="center"/>
          </w:tcPr>
          <w:p w14:paraId="711BE180"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8</w:t>
            </w:r>
          </w:p>
        </w:tc>
        <w:tc>
          <w:tcPr>
            <w:tcW w:w="1206" w:type="dxa"/>
            <w:tcBorders>
              <w:top w:val="nil"/>
              <w:left w:val="nil"/>
              <w:bottom w:val="single" w:sz="4" w:space="0" w:color="auto"/>
              <w:right w:val="single" w:sz="4" w:space="0" w:color="auto"/>
            </w:tcBorders>
            <w:vAlign w:val="center"/>
          </w:tcPr>
          <w:p w14:paraId="55A6F16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0087A050"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6E1DD0C3"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08DEAF6C"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1FC7482" w14:textId="77777777" w:rsidR="003C7AB6" w:rsidRDefault="003C7AB6">
            <w:pPr>
              <w:widowControl/>
              <w:jc w:val="center"/>
              <w:rPr>
                <w:rFonts w:ascii="宋体" w:hAnsi="宋体" w:cs="宋体"/>
                <w:kern w:val="0"/>
                <w:sz w:val="22"/>
                <w:szCs w:val="22"/>
              </w:rPr>
            </w:pPr>
          </w:p>
        </w:tc>
      </w:tr>
      <w:tr w:rsidR="003C7AB6" w14:paraId="2D0BEF15" w14:textId="77777777">
        <w:trPr>
          <w:trHeight w:val="499"/>
          <w:jc w:val="center"/>
        </w:trPr>
        <w:tc>
          <w:tcPr>
            <w:tcW w:w="773" w:type="dxa"/>
            <w:vMerge/>
            <w:tcBorders>
              <w:top w:val="nil"/>
              <w:left w:val="single" w:sz="4" w:space="0" w:color="auto"/>
              <w:bottom w:val="single" w:sz="4" w:space="0" w:color="000000"/>
              <w:right w:val="single" w:sz="4" w:space="0" w:color="auto"/>
            </w:tcBorders>
            <w:vAlign w:val="center"/>
          </w:tcPr>
          <w:p w14:paraId="2457B886" w14:textId="77777777" w:rsidR="003C7AB6" w:rsidRDefault="003C7AB6">
            <w:pPr>
              <w:widowControl/>
              <w:jc w:val="left"/>
              <w:rPr>
                <w:rFonts w:ascii="宋体" w:hAnsi="宋体" w:cs="宋体"/>
                <w:kern w:val="0"/>
                <w:sz w:val="22"/>
                <w:szCs w:val="22"/>
              </w:rPr>
            </w:pPr>
          </w:p>
        </w:tc>
        <w:tc>
          <w:tcPr>
            <w:tcW w:w="1418" w:type="dxa"/>
            <w:vMerge/>
            <w:tcBorders>
              <w:top w:val="nil"/>
              <w:left w:val="single" w:sz="4" w:space="0" w:color="auto"/>
              <w:bottom w:val="single" w:sz="4" w:space="0" w:color="auto"/>
              <w:right w:val="single" w:sz="4" w:space="0" w:color="auto"/>
            </w:tcBorders>
            <w:vAlign w:val="center"/>
          </w:tcPr>
          <w:p w14:paraId="544EB4E9" w14:textId="77777777" w:rsidR="003C7AB6" w:rsidRDefault="003C7AB6">
            <w:pPr>
              <w:widowControl/>
              <w:jc w:val="left"/>
              <w:rPr>
                <w:rFonts w:ascii="宋体" w:hAnsi="宋体" w:cs="宋体"/>
                <w:kern w:val="0"/>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A7F2C61"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1.5-1.8m</w:t>
            </w:r>
          </w:p>
        </w:tc>
        <w:tc>
          <w:tcPr>
            <w:tcW w:w="1559" w:type="dxa"/>
            <w:tcBorders>
              <w:top w:val="nil"/>
              <w:left w:val="nil"/>
              <w:bottom w:val="single" w:sz="4" w:space="0" w:color="auto"/>
              <w:right w:val="single" w:sz="4" w:space="0" w:color="auto"/>
            </w:tcBorders>
            <w:shd w:val="clear" w:color="auto" w:fill="auto"/>
            <w:noWrap/>
            <w:vAlign w:val="center"/>
          </w:tcPr>
          <w:p w14:paraId="2BD667FF"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19</w:t>
            </w:r>
          </w:p>
        </w:tc>
        <w:tc>
          <w:tcPr>
            <w:tcW w:w="1206" w:type="dxa"/>
            <w:tcBorders>
              <w:top w:val="nil"/>
              <w:left w:val="nil"/>
              <w:bottom w:val="single" w:sz="4" w:space="0" w:color="auto"/>
              <w:right w:val="single" w:sz="4" w:space="0" w:color="auto"/>
            </w:tcBorders>
            <w:vAlign w:val="center"/>
          </w:tcPr>
          <w:p w14:paraId="5B60648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BFE3092"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0199FF20"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0BDD16F1"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BC5C463" w14:textId="77777777" w:rsidR="003C7AB6" w:rsidRDefault="003C7AB6">
            <w:pPr>
              <w:widowControl/>
              <w:jc w:val="center"/>
              <w:rPr>
                <w:rFonts w:ascii="宋体" w:hAnsi="宋体" w:cs="宋体"/>
                <w:kern w:val="0"/>
                <w:sz w:val="22"/>
                <w:szCs w:val="22"/>
              </w:rPr>
            </w:pPr>
          </w:p>
        </w:tc>
      </w:tr>
      <w:tr w:rsidR="003C7AB6" w14:paraId="4F64EB9C"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3DDFC40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13</w:t>
            </w:r>
          </w:p>
        </w:tc>
        <w:tc>
          <w:tcPr>
            <w:tcW w:w="1418" w:type="dxa"/>
            <w:tcBorders>
              <w:top w:val="nil"/>
              <w:left w:val="nil"/>
              <w:bottom w:val="single" w:sz="4" w:space="0" w:color="auto"/>
              <w:right w:val="single" w:sz="4" w:space="0" w:color="auto"/>
            </w:tcBorders>
            <w:shd w:val="clear" w:color="auto" w:fill="auto"/>
            <w:noWrap/>
            <w:vAlign w:val="center"/>
          </w:tcPr>
          <w:p w14:paraId="4C6F503A"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巴西木</w:t>
            </w:r>
          </w:p>
        </w:tc>
        <w:tc>
          <w:tcPr>
            <w:tcW w:w="1276" w:type="dxa"/>
            <w:tcBorders>
              <w:top w:val="nil"/>
              <w:left w:val="nil"/>
              <w:bottom w:val="single" w:sz="4" w:space="0" w:color="auto"/>
              <w:right w:val="single" w:sz="4" w:space="0" w:color="auto"/>
            </w:tcBorders>
            <w:shd w:val="clear" w:color="auto" w:fill="auto"/>
            <w:noWrap/>
            <w:vAlign w:val="center"/>
          </w:tcPr>
          <w:p w14:paraId="65659031"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1.5m</w:t>
            </w:r>
          </w:p>
        </w:tc>
        <w:tc>
          <w:tcPr>
            <w:tcW w:w="1559" w:type="dxa"/>
            <w:tcBorders>
              <w:top w:val="nil"/>
              <w:left w:val="nil"/>
              <w:bottom w:val="single" w:sz="4" w:space="0" w:color="auto"/>
              <w:right w:val="single" w:sz="4" w:space="0" w:color="auto"/>
            </w:tcBorders>
            <w:shd w:val="clear" w:color="auto" w:fill="auto"/>
            <w:noWrap/>
            <w:vAlign w:val="center"/>
          </w:tcPr>
          <w:p w14:paraId="0459A0D0"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2</w:t>
            </w:r>
          </w:p>
        </w:tc>
        <w:tc>
          <w:tcPr>
            <w:tcW w:w="1206" w:type="dxa"/>
            <w:tcBorders>
              <w:top w:val="nil"/>
              <w:left w:val="nil"/>
              <w:bottom w:val="single" w:sz="4" w:space="0" w:color="auto"/>
              <w:right w:val="single" w:sz="4" w:space="0" w:color="auto"/>
            </w:tcBorders>
            <w:vAlign w:val="center"/>
          </w:tcPr>
          <w:p w14:paraId="7D7B0C72"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4997D27"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3F63383B"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5C70FB09"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55B6CAC" w14:textId="77777777" w:rsidR="003C7AB6" w:rsidRDefault="003C7AB6">
            <w:pPr>
              <w:widowControl/>
              <w:jc w:val="center"/>
              <w:rPr>
                <w:rFonts w:ascii="宋体" w:hAnsi="宋体" w:cs="宋体"/>
                <w:kern w:val="0"/>
                <w:sz w:val="22"/>
                <w:szCs w:val="22"/>
              </w:rPr>
            </w:pPr>
          </w:p>
        </w:tc>
      </w:tr>
      <w:tr w:rsidR="003C7AB6" w14:paraId="47528574"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6DAF9384"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14</w:t>
            </w:r>
          </w:p>
        </w:tc>
        <w:tc>
          <w:tcPr>
            <w:tcW w:w="1418" w:type="dxa"/>
            <w:tcBorders>
              <w:top w:val="nil"/>
              <w:left w:val="nil"/>
              <w:bottom w:val="single" w:sz="4" w:space="0" w:color="auto"/>
              <w:right w:val="single" w:sz="4" w:space="0" w:color="auto"/>
            </w:tcBorders>
            <w:shd w:val="clear" w:color="auto" w:fill="auto"/>
            <w:noWrap/>
            <w:vAlign w:val="center"/>
          </w:tcPr>
          <w:p w14:paraId="03BB129D"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百合竹</w:t>
            </w:r>
          </w:p>
        </w:tc>
        <w:tc>
          <w:tcPr>
            <w:tcW w:w="1276" w:type="dxa"/>
            <w:tcBorders>
              <w:top w:val="nil"/>
              <w:left w:val="nil"/>
              <w:bottom w:val="single" w:sz="4" w:space="0" w:color="auto"/>
              <w:right w:val="single" w:sz="4" w:space="0" w:color="auto"/>
            </w:tcBorders>
            <w:shd w:val="clear" w:color="auto" w:fill="auto"/>
            <w:noWrap/>
            <w:vAlign w:val="center"/>
          </w:tcPr>
          <w:p w14:paraId="3AC5B4A0"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40CM</w:t>
            </w:r>
          </w:p>
        </w:tc>
        <w:tc>
          <w:tcPr>
            <w:tcW w:w="1559" w:type="dxa"/>
            <w:tcBorders>
              <w:top w:val="nil"/>
              <w:left w:val="nil"/>
              <w:bottom w:val="single" w:sz="4" w:space="0" w:color="auto"/>
              <w:right w:val="single" w:sz="4" w:space="0" w:color="auto"/>
            </w:tcBorders>
            <w:shd w:val="clear" w:color="auto" w:fill="auto"/>
            <w:noWrap/>
            <w:vAlign w:val="center"/>
          </w:tcPr>
          <w:p w14:paraId="4DAF42AE"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5</w:t>
            </w:r>
          </w:p>
        </w:tc>
        <w:tc>
          <w:tcPr>
            <w:tcW w:w="1206" w:type="dxa"/>
            <w:tcBorders>
              <w:top w:val="nil"/>
              <w:left w:val="nil"/>
              <w:bottom w:val="single" w:sz="4" w:space="0" w:color="auto"/>
              <w:right w:val="single" w:sz="4" w:space="0" w:color="auto"/>
            </w:tcBorders>
            <w:vAlign w:val="center"/>
          </w:tcPr>
          <w:p w14:paraId="579DDDE8"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E56FF2C"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4A88186B"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621DAE1D"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7AD884C" w14:textId="77777777" w:rsidR="003C7AB6" w:rsidRDefault="003C7AB6">
            <w:pPr>
              <w:widowControl/>
              <w:jc w:val="center"/>
              <w:rPr>
                <w:rFonts w:ascii="宋体" w:hAnsi="宋体" w:cs="宋体"/>
                <w:kern w:val="0"/>
                <w:sz w:val="22"/>
                <w:szCs w:val="22"/>
              </w:rPr>
            </w:pPr>
          </w:p>
        </w:tc>
      </w:tr>
      <w:tr w:rsidR="003C7AB6" w14:paraId="25D07ACA"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43D695A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15</w:t>
            </w:r>
          </w:p>
        </w:tc>
        <w:tc>
          <w:tcPr>
            <w:tcW w:w="1418" w:type="dxa"/>
            <w:tcBorders>
              <w:top w:val="nil"/>
              <w:left w:val="nil"/>
              <w:bottom w:val="single" w:sz="4" w:space="0" w:color="auto"/>
              <w:right w:val="single" w:sz="4" w:space="0" w:color="auto"/>
            </w:tcBorders>
            <w:shd w:val="clear" w:color="auto" w:fill="auto"/>
            <w:noWrap/>
            <w:vAlign w:val="center"/>
          </w:tcPr>
          <w:p w14:paraId="1A38BBDB"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虎皮兰</w:t>
            </w:r>
          </w:p>
        </w:tc>
        <w:tc>
          <w:tcPr>
            <w:tcW w:w="1276" w:type="dxa"/>
            <w:tcBorders>
              <w:top w:val="nil"/>
              <w:left w:val="nil"/>
              <w:bottom w:val="single" w:sz="4" w:space="0" w:color="auto"/>
              <w:right w:val="single" w:sz="4" w:space="0" w:color="auto"/>
            </w:tcBorders>
            <w:shd w:val="clear" w:color="auto" w:fill="auto"/>
            <w:noWrap/>
            <w:vAlign w:val="center"/>
          </w:tcPr>
          <w:p w14:paraId="0D8B884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1.2m</w:t>
            </w:r>
          </w:p>
        </w:tc>
        <w:tc>
          <w:tcPr>
            <w:tcW w:w="1559" w:type="dxa"/>
            <w:tcBorders>
              <w:top w:val="nil"/>
              <w:left w:val="nil"/>
              <w:bottom w:val="single" w:sz="4" w:space="0" w:color="auto"/>
              <w:right w:val="single" w:sz="4" w:space="0" w:color="auto"/>
            </w:tcBorders>
            <w:shd w:val="clear" w:color="auto" w:fill="auto"/>
            <w:noWrap/>
            <w:vAlign w:val="center"/>
          </w:tcPr>
          <w:p w14:paraId="3CF76C0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17</w:t>
            </w:r>
          </w:p>
        </w:tc>
        <w:tc>
          <w:tcPr>
            <w:tcW w:w="1206" w:type="dxa"/>
            <w:tcBorders>
              <w:top w:val="nil"/>
              <w:left w:val="nil"/>
              <w:bottom w:val="single" w:sz="4" w:space="0" w:color="auto"/>
              <w:right w:val="single" w:sz="4" w:space="0" w:color="auto"/>
            </w:tcBorders>
            <w:vAlign w:val="center"/>
          </w:tcPr>
          <w:p w14:paraId="7AF7FB6A"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6751E87"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2620CED3"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53AB4DD1"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DD52A9B" w14:textId="77777777" w:rsidR="003C7AB6" w:rsidRDefault="003C7AB6">
            <w:pPr>
              <w:widowControl/>
              <w:jc w:val="center"/>
              <w:rPr>
                <w:rFonts w:ascii="宋体" w:hAnsi="宋体" w:cs="宋体"/>
                <w:kern w:val="0"/>
                <w:sz w:val="22"/>
                <w:szCs w:val="22"/>
              </w:rPr>
            </w:pPr>
          </w:p>
        </w:tc>
      </w:tr>
      <w:tr w:rsidR="003C7AB6" w14:paraId="15FCB97D"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4A03623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16</w:t>
            </w:r>
          </w:p>
        </w:tc>
        <w:tc>
          <w:tcPr>
            <w:tcW w:w="1418" w:type="dxa"/>
            <w:tcBorders>
              <w:top w:val="nil"/>
              <w:left w:val="nil"/>
              <w:bottom w:val="single" w:sz="4" w:space="0" w:color="auto"/>
              <w:right w:val="single" w:sz="4" w:space="0" w:color="auto"/>
            </w:tcBorders>
            <w:shd w:val="clear" w:color="auto" w:fill="auto"/>
            <w:noWrap/>
            <w:vAlign w:val="center"/>
          </w:tcPr>
          <w:p w14:paraId="7EDC833E"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金钱树</w:t>
            </w:r>
          </w:p>
        </w:tc>
        <w:tc>
          <w:tcPr>
            <w:tcW w:w="1276" w:type="dxa"/>
            <w:tcBorders>
              <w:top w:val="nil"/>
              <w:left w:val="nil"/>
              <w:bottom w:val="single" w:sz="4" w:space="0" w:color="auto"/>
              <w:right w:val="single" w:sz="4" w:space="0" w:color="auto"/>
            </w:tcBorders>
            <w:shd w:val="clear" w:color="auto" w:fill="auto"/>
            <w:noWrap/>
            <w:vAlign w:val="center"/>
          </w:tcPr>
          <w:p w14:paraId="6CA3CD7E"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80cm</w:t>
            </w:r>
          </w:p>
        </w:tc>
        <w:tc>
          <w:tcPr>
            <w:tcW w:w="1559" w:type="dxa"/>
            <w:tcBorders>
              <w:top w:val="nil"/>
              <w:left w:val="nil"/>
              <w:bottom w:val="single" w:sz="4" w:space="0" w:color="auto"/>
              <w:right w:val="single" w:sz="4" w:space="0" w:color="auto"/>
            </w:tcBorders>
            <w:shd w:val="clear" w:color="auto" w:fill="auto"/>
            <w:noWrap/>
            <w:vAlign w:val="center"/>
          </w:tcPr>
          <w:p w14:paraId="630F513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15</w:t>
            </w:r>
          </w:p>
        </w:tc>
        <w:tc>
          <w:tcPr>
            <w:tcW w:w="1206" w:type="dxa"/>
            <w:tcBorders>
              <w:top w:val="nil"/>
              <w:left w:val="nil"/>
              <w:bottom w:val="single" w:sz="4" w:space="0" w:color="auto"/>
              <w:right w:val="single" w:sz="4" w:space="0" w:color="auto"/>
            </w:tcBorders>
            <w:vAlign w:val="center"/>
          </w:tcPr>
          <w:p w14:paraId="5DAC4B61"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35D4A740"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3A210204"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1F571D09"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C01A3FB" w14:textId="77777777" w:rsidR="003C7AB6" w:rsidRDefault="003C7AB6">
            <w:pPr>
              <w:widowControl/>
              <w:jc w:val="center"/>
              <w:rPr>
                <w:rFonts w:ascii="宋体" w:hAnsi="宋体" w:cs="宋体"/>
                <w:kern w:val="0"/>
                <w:sz w:val="22"/>
                <w:szCs w:val="22"/>
              </w:rPr>
            </w:pPr>
          </w:p>
        </w:tc>
      </w:tr>
      <w:tr w:rsidR="003C7AB6" w14:paraId="1858CB84" w14:textId="77777777">
        <w:trPr>
          <w:trHeight w:val="499"/>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4BA11"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lastRenderedPageBreak/>
              <w:t>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242E6D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罗纹铁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9F40BD"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1.2m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783830F"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2</w:t>
            </w:r>
          </w:p>
        </w:tc>
        <w:tc>
          <w:tcPr>
            <w:tcW w:w="1206" w:type="dxa"/>
            <w:tcBorders>
              <w:top w:val="single" w:sz="4" w:space="0" w:color="auto"/>
              <w:left w:val="nil"/>
              <w:bottom w:val="single" w:sz="4" w:space="0" w:color="auto"/>
              <w:right w:val="single" w:sz="4" w:space="0" w:color="auto"/>
            </w:tcBorders>
            <w:vAlign w:val="center"/>
          </w:tcPr>
          <w:p w14:paraId="5B478C3F"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C36C2" w14:textId="77777777" w:rsidR="003C7AB6" w:rsidRDefault="003C7AB6">
            <w:pPr>
              <w:widowControl/>
              <w:jc w:val="center"/>
              <w:rPr>
                <w:rFonts w:ascii="宋体" w:hAnsi="宋体" w:cs="宋体"/>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352DA391" w14:textId="77777777" w:rsidR="003C7AB6" w:rsidRDefault="003C7AB6">
            <w:pPr>
              <w:widowControl/>
              <w:jc w:val="center"/>
              <w:rPr>
                <w:rFonts w:ascii="宋体" w:hAnsi="宋体" w:cs="宋体"/>
                <w:kern w:val="0"/>
                <w:sz w:val="22"/>
                <w:szCs w:val="22"/>
              </w:rPr>
            </w:pPr>
          </w:p>
        </w:tc>
        <w:tc>
          <w:tcPr>
            <w:tcW w:w="993" w:type="dxa"/>
            <w:tcBorders>
              <w:top w:val="single" w:sz="4" w:space="0" w:color="auto"/>
              <w:left w:val="nil"/>
              <w:bottom w:val="single" w:sz="4" w:space="0" w:color="auto"/>
              <w:right w:val="single" w:sz="4" w:space="0" w:color="auto"/>
            </w:tcBorders>
            <w:vAlign w:val="center"/>
          </w:tcPr>
          <w:p w14:paraId="32E8CB84" w14:textId="77777777" w:rsidR="003C7AB6" w:rsidRDefault="003C7AB6">
            <w:pPr>
              <w:widowControl/>
              <w:jc w:val="center"/>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458A0" w14:textId="77777777" w:rsidR="003C7AB6" w:rsidRDefault="003C7AB6">
            <w:pPr>
              <w:widowControl/>
              <w:jc w:val="center"/>
              <w:rPr>
                <w:rFonts w:ascii="宋体" w:hAnsi="宋体" w:cs="宋体"/>
                <w:kern w:val="0"/>
                <w:sz w:val="22"/>
                <w:szCs w:val="22"/>
              </w:rPr>
            </w:pPr>
          </w:p>
        </w:tc>
      </w:tr>
      <w:tr w:rsidR="003C7AB6" w14:paraId="5947D291" w14:textId="77777777">
        <w:trPr>
          <w:trHeight w:val="499"/>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552E"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18</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C49176"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青叶宝石</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0D4E3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1.5m</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57E2849"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5</w:t>
            </w:r>
          </w:p>
        </w:tc>
        <w:tc>
          <w:tcPr>
            <w:tcW w:w="1206" w:type="dxa"/>
            <w:tcBorders>
              <w:top w:val="single" w:sz="4" w:space="0" w:color="auto"/>
              <w:left w:val="nil"/>
              <w:bottom w:val="single" w:sz="4" w:space="0" w:color="auto"/>
              <w:right w:val="single" w:sz="4" w:space="0" w:color="auto"/>
            </w:tcBorders>
            <w:vAlign w:val="center"/>
          </w:tcPr>
          <w:p w14:paraId="43DC5AFA"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AF638" w14:textId="77777777" w:rsidR="003C7AB6" w:rsidRDefault="003C7AB6">
            <w:pPr>
              <w:widowControl/>
              <w:jc w:val="center"/>
              <w:rPr>
                <w:rFonts w:ascii="宋体" w:hAnsi="宋体" w:cs="宋体"/>
                <w:kern w:val="0"/>
                <w:sz w:val="22"/>
                <w:szCs w:val="22"/>
              </w:rPr>
            </w:pPr>
          </w:p>
        </w:tc>
        <w:tc>
          <w:tcPr>
            <w:tcW w:w="992" w:type="dxa"/>
            <w:tcBorders>
              <w:top w:val="single" w:sz="4" w:space="0" w:color="auto"/>
              <w:left w:val="nil"/>
              <w:bottom w:val="single" w:sz="4" w:space="0" w:color="auto"/>
              <w:right w:val="single" w:sz="4" w:space="0" w:color="auto"/>
            </w:tcBorders>
            <w:vAlign w:val="center"/>
          </w:tcPr>
          <w:p w14:paraId="0EE4B48A" w14:textId="77777777" w:rsidR="003C7AB6" w:rsidRDefault="003C7AB6">
            <w:pPr>
              <w:widowControl/>
              <w:jc w:val="center"/>
              <w:rPr>
                <w:rFonts w:ascii="宋体" w:hAnsi="宋体" w:cs="宋体"/>
                <w:kern w:val="0"/>
                <w:sz w:val="22"/>
                <w:szCs w:val="22"/>
              </w:rPr>
            </w:pPr>
          </w:p>
        </w:tc>
        <w:tc>
          <w:tcPr>
            <w:tcW w:w="993" w:type="dxa"/>
            <w:tcBorders>
              <w:top w:val="single" w:sz="4" w:space="0" w:color="auto"/>
              <w:left w:val="nil"/>
              <w:bottom w:val="single" w:sz="4" w:space="0" w:color="auto"/>
              <w:right w:val="single" w:sz="4" w:space="0" w:color="auto"/>
            </w:tcBorders>
            <w:vAlign w:val="center"/>
          </w:tcPr>
          <w:p w14:paraId="76EEBEB6" w14:textId="77777777" w:rsidR="003C7AB6" w:rsidRDefault="003C7AB6">
            <w:pPr>
              <w:widowControl/>
              <w:jc w:val="center"/>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74F3E" w14:textId="77777777" w:rsidR="003C7AB6" w:rsidRDefault="003C7AB6">
            <w:pPr>
              <w:widowControl/>
              <w:jc w:val="center"/>
              <w:rPr>
                <w:rFonts w:ascii="宋体" w:hAnsi="宋体" w:cs="宋体"/>
                <w:kern w:val="0"/>
                <w:sz w:val="22"/>
                <w:szCs w:val="22"/>
              </w:rPr>
            </w:pPr>
          </w:p>
        </w:tc>
      </w:tr>
      <w:tr w:rsidR="003C7AB6" w14:paraId="39E9A697"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3365E4BC"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19</w:t>
            </w:r>
          </w:p>
        </w:tc>
        <w:tc>
          <w:tcPr>
            <w:tcW w:w="1418" w:type="dxa"/>
            <w:tcBorders>
              <w:top w:val="nil"/>
              <w:left w:val="nil"/>
              <w:bottom w:val="single" w:sz="4" w:space="0" w:color="auto"/>
              <w:right w:val="single" w:sz="4" w:space="0" w:color="auto"/>
            </w:tcBorders>
            <w:shd w:val="clear" w:color="auto" w:fill="auto"/>
            <w:noWrap/>
            <w:vAlign w:val="center"/>
          </w:tcPr>
          <w:p w14:paraId="6704D4E4"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发财树</w:t>
            </w:r>
          </w:p>
        </w:tc>
        <w:tc>
          <w:tcPr>
            <w:tcW w:w="1276" w:type="dxa"/>
            <w:tcBorders>
              <w:top w:val="nil"/>
              <w:left w:val="nil"/>
              <w:bottom w:val="single" w:sz="4" w:space="0" w:color="auto"/>
              <w:right w:val="single" w:sz="4" w:space="0" w:color="auto"/>
            </w:tcBorders>
            <w:shd w:val="clear" w:color="auto" w:fill="auto"/>
            <w:noWrap/>
            <w:vAlign w:val="center"/>
          </w:tcPr>
          <w:p w14:paraId="3F680B71"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40CM</w:t>
            </w:r>
          </w:p>
        </w:tc>
        <w:tc>
          <w:tcPr>
            <w:tcW w:w="1559" w:type="dxa"/>
            <w:tcBorders>
              <w:top w:val="nil"/>
              <w:left w:val="nil"/>
              <w:bottom w:val="single" w:sz="4" w:space="0" w:color="auto"/>
              <w:right w:val="single" w:sz="4" w:space="0" w:color="auto"/>
            </w:tcBorders>
            <w:shd w:val="clear" w:color="auto" w:fill="auto"/>
            <w:noWrap/>
            <w:vAlign w:val="center"/>
          </w:tcPr>
          <w:p w14:paraId="158BB50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2</w:t>
            </w:r>
          </w:p>
        </w:tc>
        <w:tc>
          <w:tcPr>
            <w:tcW w:w="1206" w:type="dxa"/>
            <w:tcBorders>
              <w:top w:val="nil"/>
              <w:left w:val="nil"/>
              <w:bottom w:val="single" w:sz="4" w:space="0" w:color="auto"/>
              <w:right w:val="single" w:sz="4" w:space="0" w:color="auto"/>
            </w:tcBorders>
            <w:vAlign w:val="center"/>
          </w:tcPr>
          <w:p w14:paraId="2BABE817"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CF39670"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27DF4FF5"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3D0B3ADA"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2DD96A8" w14:textId="77777777" w:rsidR="003C7AB6" w:rsidRDefault="003C7AB6">
            <w:pPr>
              <w:widowControl/>
              <w:jc w:val="center"/>
              <w:rPr>
                <w:rFonts w:ascii="宋体" w:hAnsi="宋体" w:cs="宋体"/>
                <w:kern w:val="0"/>
                <w:sz w:val="22"/>
                <w:szCs w:val="22"/>
              </w:rPr>
            </w:pPr>
          </w:p>
        </w:tc>
      </w:tr>
      <w:tr w:rsidR="003C7AB6" w14:paraId="26B18FE9" w14:textId="77777777">
        <w:trPr>
          <w:trHeight w:val="499"/>
          <w:jc w:val="center"/>
        </w:trPr>
        <w:tc>
          <w:tcPr>
            <w:tcW w:w="773" w:type="dxa"/>
            <w:tcBorders>
              <w:top w:val="nil"/>
              <w:left w:val="single" w:sz="4" w:space="0" w:color="auto"/>
              <w:bottom w:val="single" w:sz="4" w:space="0" w:color="auto"/>
              <w:right w:val="single" w:sz="4" w:space="0" w:color="auto"/>
            </w:tcBorders>
            <w:shd w:val="clear" w:color="auto" w:fill="auto"/>
            <w:noWrap/>
            <w:vAlign w:val="center"/>
          </w:tcPr>
          <w:p w14:paraId="53A8B690"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20</w:t>
            </w:r>
          </w:p>
        </w:tc>
        <w:tc>
          <w:tcPr>
            <w:tcW w:w="1418" w:type="dxa"/>
            <w:tcBorders>
              <w:top w:val="nil"/>
              <w:left w:val="nil"/>
              <w:bottom w:val="single" w:sz="4" w:space="0" w:color="auto"/>
              <w:right w:val="single" w:sz="4" w:space="0" w:color="auto"/>
            </w:tcBorders>
            <w:shd w:val="clear" w:color="auto" w:fill="auto"/>
            <w:noWrap/>
            <w:vAlign w:val="center"/>
          </w:tcPr>
          <w:p w14:paraId="0A7085A3"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金边吊兰</w:t>
            </w:r>
          </w:p>
        </w:tc>
        <w:tc>
          <w:tcPr>
            <w:tcW w:w="1276" w:type="dxa"/>
            <w:tcBorders>
              <w:top w:val="nil"/>
              <w:left w:val="nil"/>
              <w:bottom w:val="single" w:sz="4" w:space="0" w:color="auto"/>
              <w:right w:val="single" w:sz="4" w:space="0" w:color="auto"/>
            </w:tcBorders>
            <w:shd w:val="clear" w:color="auto" w:fill="auto"/>
            <w:noWrap/>
            <w:vAlign w:val="center"/>
          </w:tcPr>
          <w:p w14:paraId="19C37118"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30cm</w:t>
            </w:r>
          </w:p>
        </w:tc>
        <w:tc>
          <w:tcPr>
            <w:tcW w:w="1559" w:type="dxa"/>
            <w:tcBorders>
              <w:top w:val="nil"/>
              <w:left w:val="nil"/>
              <w:bottom w:val="single" w:sz="4" w:space="0" w:color="auto"/>
              <w:right w:val="single" w:sz="4" w:space="0" w:color="auto"/>
            </w:tcBorders>
            <w:shd w:val="clear" w:color="auto" w:fill="auto"/>
            <w:noWrap/>
            <w:vAlign w:val="center"/>
          </w:tcPr>
          <w:p w14:paraId="79D66601"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w:t>
            </w:r>
          </w:p>
        </w:tc>
        <w:tc>
          <w:tcPr>
            <w:tcW w:w="1206" w:type="dxa"/>
            <w:tcBorders>
              <w:top w:val="nil"/>
              <w:left w:val="nil"/>
              <w:bottom w:val="single" w:sz="4" w:space="0" w:color="auto"/>
              <w:right w:val="single" w:sz="4" w:space="0" w:color="auto"/>
            </w:tcBorders>
            <w:vAlign w:val="center"/>
          </w:tcPr>
          <w:p w14:paraId="31142EB9"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6E513A82" w14:textId="77777777" w:rsidR="003C7AB6" w:rsidRDefault="003C7AB6">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vAlign w:val="center"/>
          </w:tcPr>
          <w:p w14:paraId="3D3E7C1F"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212C8482"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3E4417F" w14:textId="77777777" w:rsidR="003C7AB6" w:rsidRDefault="003C7AB6">
            <w:pPr>
              <w:widowControl/>
              <w:jc w:val="center"/>
              <w:rPr>
                <w:rFonts w:ascii="宋体" w:hAnsi="宋体" w:cs="宋体"/>
                <w:kern w:val="0"/>
                <w:sz w:val="22"/>
                <w:szCs w:val="22"/>
              </w:rPr>
            </w:pPr>
          </w:p>
        </w:tc>
      </w:tr>
      <w:tr w:rsidR="003C7AB6" w14:paraId="73BB6DF6" w14:textId="77777777">
        <w:trPr>
          <w:trHeight w:val="600"/>
          <w:jc w:val="center"/>
        </w:trPr>
        <w:tc>
          <w:tcPr>
            <w:tcW w:w="34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4EAB145"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合计</w:t>
            </w:r>
          </w:p>
        </w:tc>
        <w:tc>
          <w:tcPr>
            <w:tcW w:w="1559" w:type="dxa"/>
            <w:tcBorders>
              <w:top w:val="nil"/>
              <w:left w:val="nil"/>
              <w:bottom w:val="single" w:sz="4" w:space="0" w:color="auto"/>
              <w:right w:val="single" w:sz="4" w:space="0" w:color="auto"/>
            </w:tcBorders>
            <w:shd w:val="clear" w:color="auto" w:fill="auto"/>
            <w:noWrap/>
            <w:vAlign w:val="center"/>
          </w:tcPr>
          <w:p w14:paraId="3A9F4C74"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11</w:t>
            </w:r>
            <w:r>
              <w:rPr>
                <w:rFonts w:ascii="宋体" w:hAnsi="宋体" w:cs="宋体"/>
                <w:kern w:val="0"/>
                <w:sz w:val="22"/>
                <w:szCs w:val="22"/>
              </w:rPr>
              <w:t>63</w:t>
            </w:r>
          </w:p>
        </w:tc>
        <w:tc>
          <w:tcPr>
            <w:tcW w:w="1206" w:type="dxa"/>
            <w:tcBorders>
              <w:top w:val="nil"/>
              <w:left w:val="nil"/>
              <w:bottom w:val="single" w:sz="4" w:space="0" w:color="auto"/>
              <w:right w:val="single" w:sz="4" w:space="0" w:color="auto"/>
            </w:tcBorders>
            <w:vAlign w:val="center"/>
          </w:tcPr>
          <w:p w14:paraId="0C44D450" w14:textId="77777777" w:rsidR="003C7AB6" w:rsidRDefault="00645A99">
            <w:pPr>
              <w:widowControl/>
              <w:jc w:val="center"/>
              <w:rPr>
                <w:rFonts w:ascii="宋体" w:hAnsi="宋体" w:cs="宋体"/>
                <w:kern w:val="0"/>
                <w:sz w:val="22"/>
                <w:szCs w:val="22"/>
              </w:rPr>
            </w:pPr>
            <w:r>
              <w:rPr>
                <w:rFonts w:ascii="宋体" w:hAnsi="宋体" w:cs="宋体" w:hint="eastAsia"/>
                <w:kern w:val="0"/>
                <w:sz w:val="22"/>
                <w:szCs w:val="22"/>
              </w:rPr>
              <w:t>3</w:t>
            </w:r>
            <w:r>
              <w:rPr>
                <w:rFonts w:ascii="宋体" w:hAnsi="宋体" w:cs="宋体"/>
                <w:kern w:val="0"/>
                <w:sz w:val="22"/>
                <w:szCs w:val="22"/>
              </w:rPr>
              <w:t>6</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4791B031" w14:textId="77777777" w:rsidR="003C7AB6" w:rsidRDefault="00645A9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92" w:type="dxa"/>
            <w:tcBorders>
              <w:top w:val="nil"/>
              <w:left w:val="nil"/>
              <w:bottom w:val="single" w:sz="4" w:space="0" w:color="auto"/>
              <w:right w:val="single" w:sz="4" w:space="0" w:color="auto"/>
            </w:tcBorders>
            <w:vAlign w:val="center"/>
          </w:tcPr>
          <w:p w14:paraId="3B212B4E" w14:textId="77777777" w:rsidR="003C7AB6" w:rsidRDefault="003C7AB6">
            <w:pPr>
              <w:widowControl/>
              <w:jc w:val="center"/>
              <w:rPr>
                <w:rFonts w:ascii="宋体" w:hAnsi="宋体" w:cs="宋体"/>
                <w:kern w:val="0"/>
                <w:sz w:val="22"/>
                <w:szCs w:val="22"/>
              </w:rPr>
            </w:pPr>
          </w:p>
        </w:tc>
        <w:tc>
          <w:tcPr>
            <w:tcW w:w="993" w:type="dxa"/>
            <w:tcBorders>
              <w:top w:val="nil"/>
              <w:left w:val="nil"/>
              <w:bottom w:val="single" w:sz="4" w:space="0" w:color="auto"/>
              <w:right w:val="single" w:sz="4" w:space="0" w:color="auto"/>
            </w:tcBorders>
            <w:vAlign w:val="center"/>
          </w:tcPr>
          <w:p w14:paraId="02873192" w14:textId="77777777" w:rsidR="003C7AB6" w:rsidRDefault="003C7AB6">
            <w:pPr>
              <w:widowControl/>
              <w:jc w:val="center"/>
              <w:rPr>
                <w:rFonts w:ascii="宋体" w:hAnsi="宋体" w:cs="宋体"/>
                <w:kern w:val="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1785668A" w14:textId="77777777" w:rsidR="003C7AB6" w:rsidRDefault="003C7AB6">
            <w:pPr>
              <w:widowControl/>
              <w:jc w:val="center"/>
              <w:rPr>
                <w:rFonts w:ascii="宋体" w:hAnsi="宋体" w:cs="宋体"/>
                <w:kern w:val="0"/>
                <w:sz w:val="22"/>
                <w:szCs w:val="22"/>
              </w:rPr>
            </w:pPr>
          </w:p>
        </w:tc>
      </w:tr>
    </w:tbl>
    <w:p w14:paraId="72F28250" w14:textId="4080000B" w:rsidR="003C7AB6" w:rsidRDefault="002E1E4B">
      <w:pPr>
        <w:widowControl/>
        <w:spacing w:line="360" w:lineRule="auto"/>
        <w:ind w:firstLineChars="200" w:firstLine="562"/>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景观方案</w:t>
      </w:r>
    </w:p>
    <w:p w14:paraId="3886608A" w14:textId="3DB7BE45" w:rsidR="002E1E4B" w:rsidRDefault="002E1E4B" w:rsidP="002E1E4B">
      <w:pPr>
        <w:widowControl/>
        <w:spacing w:line="360" w:lineRule="auto"/>
        <w:ind w:firstLineChars="200" w:firstLine="420"/>
        <w:jc w:val="center"/>
        <w:rPr>
          <w:rFonts w:ascii="仿宋" w:eastAsia="仿宋" w:hAnsi="仿宋"/>
          <w:b/>
          <w:bCs/>
          <w:color w:val="000000" w:themeColor="text1"/>
          <w:sz w:val="28"/>
          <w:szCs w:val="28"/>
        </w:rPr>
      </w:pPr>
      <w:r>
        <w:rPr>
          <w:noProof/>
        </w:rPr>
        <w:drawing>
          <wp:inline distT="0" distB="0" distL="0" distR="0" wp14:anchorId="74ECAB05" wp14:editId="00B09075">
            <wp:extent cx="5274310" cy="39579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957955"/>
                    </a:xfrm>
                    <a:prstGeom prst="rect">
                      <a:avLst/>
                    </a:prstGeom>
                    <a:noFill/>
                    <a:ln>
                      <a:noFill/>
                    </a:ln>
                  </pic:spPr>
                </pic:pic>
              </a:graphicData>
            </a:graphic>
          </wp:inline>
        </w:drawing>
      </w:r>
    </w:p>
    <w:p w14:paraId="2FEBE63F" w14:textId="27591B08" w:rsidR="002E1E4B" w:rsidRPr="00871532" w:rsidRDefault="002E1E4B" w:rsidP="00871532">
      <w:pPr>
        <w:widowControl/>
        <w:spacing w:line="360" w:lineRule="auto"/>
        <w:ind w:firstLineChars="200" w:firstLine="562"/>
        <w:jc w:val="left"/>
        <w:rPr>
          <w:rFonts w:ascii="仿宋" w:eastAsia="仿宋" w:hAnsi="仿宋"/>
          <w:b/>
          <w:bCs/>
          <w:color w:val="000000" w:themeColor="text1"/>
          <w:sz w:val="28"/>
          <w:szCs w:val="28"/>
        </w:rPr>
      </w:pPr>
      <w:r w:rsidRPr="00871532">
        <w:rPr>
          <w:rFonts w:ascii="仿宋" w:eastAsia="仿宋" w:hAnsi="仿宋" w:hint="eastAsia"/>
          <w:b/>
          <w:bCs/>
          <w:color w:val="000000" w:themeColor="text1"/>
          <w:sz w:val="28"/>
          <w:szCs w:val="28"/>
        </w:rPr>
        <w:t>在</w:t>
      </w:r>
      <w:r w:rsidR="00546661" w:rsidRPr="00871532">
        <w:rPr>
          <w:rFonts w:ascii="仿宋" w:eastAsia="仿宋" w:hAnsi="仿宋" w:hint="eastAsia"/>
          <w:b/>
          <w:bCs/>
          <w:color w:val="000000" w:themeColor="text1"/>
          <w:sz w:val="28"/>
          <w:szCs w:val="28"/>
        </w:rPr>
        <w:t>上图中</w:t>
      </w:r>
      <w:r w:rsidRPr="00871532">
        <w:rPr>
          <w:rFonts w:ascii="仿宋" w:eastAsia="仿宋" w:hAnsi="仿宋" w:hint="eastAsia"/>
          <w:b/>
          <w:bCs/>
          <w:color w:val="000000" w:themeColor="text1"/>
          <w:sz w:val="28"/>
          <w:szCs w:val="28"/>
        </w:rPr>
        <w:t>提供景观</w:t>
      </w:r>
      <w:r w:rsidR="00871532" w:rsidRPr="00871532">
        <w:rPr>
          <w:rFonts w:ascii="仿宋" w:eastAsia="仿宋" w:hAnsi="仿宋" w:hint="eastAsia"/>
          <w:b/>
          <w:bCs/>
          <w:color w:val="000000" w:themeColor="text1"/>
          <w:sz w:val="28"/>
          <w:szCs w:val="28"/>
        </w:rPr>
        <w:t>，</w:t>
      </w:r>
      <w:r w:rsidR="00871532" w:rsidRPr="00871532">
        <w:rPr>
          <w:rFonts w:ascii="仿宋" w:eastAsia="仿宋" w:hAnsi="仿宋" w:cs="仿宋" w:hint="eastAsia"/>
          <w:b/>
          <w:bCs/>
          <w:sz w:val="28"/>
          <w:szCs w:val="28"/>
        </w:rPr>
        <w:t>景观占地面积（长*宽）约为5m*</w:t>
      </w:r>
      <w:r w:rsidR="00871532" w:rsidRPr="00871532">
        <w:rPr>
          <w:rFonts w:ascii="仿宋" w:eastAsia="仿宋" w:hAnsi="仿宋" w:cs="仿宋"/>
          <w:b/>
          <w:bCs/>
          <w:sz w:val="28"/>
          <w:szCs w:val="28"/>
        </w:rPr>
        <w:t>2.5</w:t>
      </w:r>
      <w:r w:rsidR="00871532" w:rsidRPr="00871532">
        <w:rPr>
          <w:rFonts w:ascii="仿宋" w:eastAsia="仿宋" w:hAnsi="仿宋" w:cs="仿宋" w:hint="eastAsia"/>
          <w:b/>
          <w:bCs/>
          <w:sz w:val="28"/>
          <w:szCs w:val="28"/>
        </w:rPr>
        <w:t>m</w:t>
      </w:r>
      <w:r w:rsidR="00546661" w:rsidRPr="00871532">
        <w:rPr>
          <w:rFonts w:ascii="仿宋" w:eastAsia="仿宋" w:hAnsi="仿宋" w:hint="eastAsia"/>
          <w:b/>
          <w:bCs/>
          <w:color w:val="000000" w:themeColor="text1"/>
          <w:sz w:val="28"/>
          <w:szCs w:val="28"/>
        </w:rPr>
        <w:t>，自行设计景观方案，在方案中进行报价。</w:t>
      </w:r>
    </w:p>
    <w:p w14:paraId="7A04756A" w14:textId="77777777" w:rsidR="00546661" w:rsidRDefault="00546661">
      <w:pPr>
        <w:widowControl/>
        <w:spacing w:line="360" w:lineRule="auto"/>
        <w:ind w:firstLineChars="200" w:firstLine="562"/>
        <w:jc w:val="left"/>
        <w:rPr>
          <w:rFonts w:ascii="仿宋" w:eastAsia="仿宋" w:hAnsi="仿宋"/>
          <w:b/>
          <w:bCs/>
          <w:color w:val="000000" w:themeColor="text1"/>
          <w:sz w:val="28"/>
          <w:szCs w:val="28"/>
        </w:rPr>
      </w:pPr>
    </w:p>
    <w:p w14:paraId="5C7E3012" w14:textId="68D622DD" w:rsidR="003C7AB6" w:rsidRDefault="00645A99">
      <w:pPr>
        <w:widowControl/>
        <w:spacing w:line="360" w:lineRule="auto"/>
        <w:ind w:firstLineChars="200" w:firstLine="562"/>
        <w:jc w:val="left"/>
        <w:rPr>
          <w:rFonts w:ascii="仿宋" w:eastAsia="仿宋" w:hAnsi="仿宋" w:cs="仿宋"/>
          <w:color w:val="000000" w:themeColor="text1"/>
          <w:sz w:val="28"/>
          <w:szCs w:val="28"/>
        </w:rPr>
      </w:pPr>
      <w:r>
        <w:rPr>
          <w:rFonts w:ascii="仿宋" w:eastAsia="仿宋" w:hAnsi="仿宋" w:hint="eastAsia"/>
          <w:b/>
          <w:bCs/>
          <w:color w:val="000000" w:themeColor="text1"/>
          <w:sz w:val="28"/>
          <w:szCs w:val="28"/>
        </w:rPr>
        <w:t>注:</w:t>
      </w:r>
      <w:r>
        <w:rPr>
          <w:rFonts w:ascii="仿宋" w:eastAsia="仿宋" w:hAnsi="仿宋" w:cs="仿宋" w:hint="eastAsia"/>
          <w:color w:val="000000" w:themeColor="text1"/>
          <w:sz w:val="28"/>
          <w:szCs w:val="28"/>
        </w:rPr>
        <w:t>请充分考虑各项费用因素，包括所供植物费、维护费、耗材费、管理费、风险费、税金等所有费用。报价一经报出，不得更改。</w:t>
      </w:r>
    </w:p>
    <w:p w14:paraId="700709DD" w14:textId="77777777" w:rsidR="003C7AB6" w:rsidRDefault="003C7AB6">
      <w:pPr>
        <w:rPr>
          <w:rFonts w:ascii="仿宋" w:eastAsia="仿宋" w:hAnsi="仿宋"/>
          <w:b/>
          <w:bCs/>
          <w:color w:val="000000" w:themeColor="text1"/>
          <w:sz w:val="28"/>
          <w:szCs w:val="28"/>
        </w:rPr>
      </w:pPr>
    </w:p>
    <w:p w14:paraId="105D18EF" w14:textId="77777777" w:rsidR="00425489" w:rsidRDefault="00425489">
      <w:pPr>
        <w:snapToGrid w:val="0"/>
        <w:spacing w:line="360" w:lineRule="auto"/>
        <w:rPr>
          <w:rFonts w:ascii="仿宋" w:eastAsia="仿宋" w:hAnsi="仿宋"/>
          <w:b/>
          <w:bCs/>
          <w:color w:val="000000" w:themeColor="text1"/>
          <w:sz w:val="28"/>
          <w:szCs w:val="28"/>
        </w:rPr>
      </w:pPr>
    </w:p>
    <w:p w14:paraId="59124FA1" w14:textId="595AEDAE" w:rsidR="003C7AB6" w:rsidRDefault="00645A99">
      <w:pPr>
        <w:snapToGrid w:val="0"/>
        <w:spacing w:line="360" w:lineRule="auto"/>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附件3：</w:t>
      </w:r>
    </w:p>
    <w:p w14:paraId="2E85C681" w14:textId="77777777" w:rsidR="003C7AB6" w:rsidRDefault="00645A99">
      <w:pPr>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法定代表人身份证明</w:t>
      </w:r>
    </w:p>
    <w:p w14:paraId="5D1D15BC" w14:textId="77777777" w:rsidR="003C7AB6" w:rsidRDefault="003C7AB6">
      <w:pPr>
        <w:rPr>
          <w:rFonts w:ascii="仿宋" w:eastAsia="仿宋" w:hAnsi="仿宋"/>
          <w:color w:val="000000" w:themeColor="text1"/>
        </w:rPr>
      </w:pPr>
    </w:p>
    <w:p w14:paraId="3FD7A317" w14:textId="77777777" w:rsidR="003C7AB6" w:rsidRDefault="00645A99">
      <w:pPr>
        <w:tabs>
          <w:tab w:val="left" w:pos="556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比选响应人名称：</w:t>
      </w:r>
      <w:r>
        <w:rPr>
          <w:rFonts w:ascii="仿宋" w:eastAsia="仿宋" w:hAnsi="仿宋"/>
          <w:color w:val="000000" w:themeColor="text1"/>
          <w:kern w:val="0"/>
          <w:sz w:val="28"/>
          <w:szCs w:val="28"/>
          <w:u w:val="single"/>
        </w:rPr>
        <w:tab/>
      </w:r>
      <w:r>
        <w:rPr>
          <w:rFonts w:ascii="仿宋" w:eastAsia="仿宋" w:hAnsi="仿宋" w:hint="eastAsia"/>
          <w:color w:val="000000" w:themeColor="text1"/>
          <w:kern w:val="0"/>
          <w:sz w:val="28"/>
          <w:szCs w:val="28"/>
          <w:u w:val="single"/>
        </w:rPr>
        <w:t xml:space="preserve">              </w:t>
      </w:r>
    </w:p>
    <w:p w14:paraId="4E98825F" w14:textId="77777777" w:rsidR="003C7AB6" w:rsidRDefault="003C7AB6">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14:paraId="4BCE4842" w14:textId="77777777" w:rsidR="003C7AB6" w:rsidRDefault="00645A99">
      <w:pPr>
        <w:tabs>
          <w:tab w:val="left" w:pos="547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单位性质：</w:t>
      </w:r>
      <w:r>
        <w:rPr>
          <w:rFonts w:ascii="仿宋" w:eastAsia="仿宋" w:hAnsi="仿宋"/>
          <w:color w:val="000000" w:themeColor="text1"/>
          <w:kern w:val="0"/>
          <w:sz w:val="28"/>
          <w:szCs w:val="28"/>
          <w:u w:val="single"/>
        </w:rPr>
        <w:tab/>
      </w:r>
      <w:r>
        <w:rPr>
          <w:rFonts w:ascii="仿宋" w:eastAsia="仿宋" w:hAnsi="仿宋" w:hint="eastAsia"/>
          <w:color w:val="000000" w:themeColor="text1"/>
          <w:kern w:val="0"/>
          <w:sz w:val="28"/>
          <w:szCs w:val="28"/>
          <w:u w:val="single"/>
        </w:rPr>
        <w:t xml:space="preserve">               </w:t>
      </w:r>
    </w:p>
    <w:p w14:paraId="43B6EC56" w14:textId="77777777" w:rsidR="003C7AB6" w:rsidRDefault="003C7AB6">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14:paraId="5B956958" w14:textId="77777777" w:rsidR="003C7AB6" w:rsidRDefault="00645A99">
      <w:pPr>
        <w:tabs>
          <w:tab w:val="left" w:pos="547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地址：</w:t>
      </w:r>
      <w:r>
        <w:rPr>
          <w:rFonts w:ascii="仿宋" w:eastAsia="仿宋" w:hAnsi="仿宋"/>
          <w:color w:val="000000" w:themeColor="text1"/>
          <w:kern w:val="0"/>
          <w:sz w:val="28"/>
          <w:szCs w:val="28"/>
          <w:u w:val="single"/>
        </w:rPr>
        <w:tab/>
      </w:r>
      <w:r>
        <w:rPr>
          <w:rFonts w:ascii="仿宋" w:eastAsia="仿宋" w:hAnsi="仿宋" w:hint="eastAsia"/>
          <w:color w:val="000000" w:themeColor="text1"/>
          <w:kern w:val="0"/>
          <w:sz w:val="28"/>
          <w:szCs w:val="28"/>
          <w:u w:val="single"/>
        </w:rPr>
        <w:t xml:space="preserve">               </w:t>
      </w:r>
    </w:p>
    <w:p w14:paraId="0DF74776" w14:textId="77777777" w:rsidR="003C7AB6" w:rsidRDefault="003C7AB6">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14:paraId="627D4252" w14:textId="77777777" w:rsidR="003C7AB6" w:rsidRDefault="00645A99">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成立时间：</w:t>
      </w:r>
      <w:r>
        <w:rPr>
          <w:rFonts w:ascii="仿宋" w:eastAsia="仿宋" w:hAnsi="仿宋"/>
          <w:color w:val="000000" w:themeColor="text1"/>
          <w:kern w:val="0"/>
          <w:sz w:val="28"/>
          <w:szCs w:val="28"/>
          <w:u w:val="single"/>
        </w:rPr>
        <w:tab/>
      </w:r>
      <w:r>
        <w:rPr>
          <w:rFonts w:ascii="仿宋" w:eastAsia="仿宋" w:hAnsi="仿宋" w:hint="eastAsia"/>
          <w:color w:val="000000" w:themeColor="text1"/>
          <w:kern w:val="0"/>
          <w:sz w:val="28"/>
          <w:szCs w:val="28"/>
          <w:u w:val="single"/>
        </w:rPr>
        <w:t xml:space="preserve">  </w:t>
      </w:r>
      <w:r>
        <w:rPr>
          <w:rFonts w:ascii="仿宋" w:eastAsia="仿宋" w:hAnsi="仿宋" w:hint="eastAsia"/>
          <w:color w:val="000000" w:themeColor="text1"/>
          <w:spacing w:val="-1"/>
          <w:kern w:val="0"/>
          <w:sz w:val="28"/>
          <w:szCs w:val="28"/>
        </w:rPr>
        <w:t>年</w:t>
      </w:r>
      <w:r>
        <w:rPr>
          <w:rFonts w:ascii="仿宋" w:eastAsia="仿宋" w:hAnsi="仿宋" w:hint="eastAsia"/>
          <w:color w:val="000000" w:themeColor="text1"/>
          <w:spacing w:val="-1"/>
          <w:kern w:val="0"/>
          <w:sz w:val="28"/>
          <w:szCs w:val="28"/>
          <w:u w:val="single"/>
        </w:rPr>
        <w:t xml:space="preserve">      </w:t>
      </w:r>
      <w:r>
        <w:rPr>
          <w:rFonts w:ascii="仿宋" w:eastAsia="仿宋" w:hAnsi="仿宋" w:hint="eastAsia"/>
          <w:color w:val="000000" w:themeColor="text1"/>
          <w:spacing w:val="-1"/>
          <w:kern w:val="0"/>
          <w:sz w:val="28"/>
          <w:szCs w:val="28"/>
        </w:rPr>
        <w:t>月</w:t>
      </w:r>
      <w:r>
        <w:rPr>
          <w:rFonts w:ascii="仿宋" w:eastAsia="仿宋" w:hAnsi="仿宋" w:hint="eastAsia"/>
          <w:color w:val="000000" w:themeColor="text1"/>
          <w:spacing w:val="-1"/>
          <w:kern w:val="0"/>
          <w:sz w:val="28"/>
          <w:szCs w:val="28"/>
          <w:u w:val="single"/>
        </w:rPr>
        <w:t xml:space="preserve">      </w:t>
      </w:r>
      <w:r>
        <w:rPr>
          <w:rFonts w:ascii="仿宋" w:eastAsia="仿宋" w:hAnsi="仿宋" w:hint="eastAsia"/>
          <w:color w:val="000000" w:themeColor="text1"/>
          <w:kern w:val="0"/>
          <w:sz w:val="28"/>
          <w:szCs w:val="28"/>
        </w:rPr>
        <w:t>日</w:t>
      </w:r>
    </w:p>
    <w:p w14:paraId="7A66366D" w14:textId="77777777" w:rsidR="003C7AB6" w:rsidRDefault="003C7AB6">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14:paraId="3E42F05B" w14:textId="77777777" w:rsidR="003C7AB6" w:rsidRDefault="00645A99">
      <w:pPr>
        <w:tabs>
          <w:tab w:val="left" w:pos="5475"/>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经营期限：</w:t>
      </w:r>
      <w:r>
        <w:rPr>
          <w:rFonts w:ascii="仿宋" w:eastAsia="仿宋" w:hAnsi="仿宋"/>
          <w:color w:val="000000" w:themeColor="text1"/>
          <w:kern w:val="0"/>
          <w:sz w:val="28"/>
          <w:szCs w:val="28"/>
          <w:u w:val="single"/>
        </w:rPr>
        <w:tab/>
      </w:r>
    </w:p>
    <w:p w14:paraId="290B972C" w14:textId="77777777" w:rsidR="003C7AB6" w:rsidRDefault="003C7AB6">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14:paraId="3CB32ABB" w14:textId="77777777" w:rsidR="003C7AB6" w:rsidRDefault="00645A99">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姓名：</w:t>
      </w:r>
      <w:r>
        <w:rPr>
          <w:rFonts w:ascii="仿宋" w:eastAsia="仿宋" w:hAnsi="仿宋"/>
          <w:color w:val="000000" w:themeColor="text1"/>
          <w:kern w:val="0"/>
          <w:sz w:val="28"/>
          <w:szCs w:val="28"/>
          <w:u w:val="single"/>
        </w:rPr>
        <w:tab/>
      </w:r>
      <w:r>
        <w:rPr>
          <w:rFonts w:ascii="仿宋" w:eastAsia="仿宋" w:hAnsi="仿宋" w:hint="eastAsia"/>
          <w:color w:val="000000" w:themeColor="text1"/>
          <w:kern w:val="0"/>
          <w:sz w:val="28"/>
          <w:szCs w:val="28"/>
          <w:u w:val="single"/>
        </w:rPr>
        <w:t xml:space="preserve">    </w:t>
      </w:r>
      <w:r>
        <w:rPr>
          <w:rFonts w:ascii="仿宋" w:eastAsia="仿宋" w:hAnsi="仿宋" w:hint="eastAsia"/>
          <w:color w:val="000000" w:themeColor="text1"/>
          <w:kern w:val="0"/>
          <w:sz w:val="28"/>
          <w:szCs w:val="28"/>
        </w:rPr>
        <w:t xml:space="preserve"> 性别</w:t>
      </w:r>
      <w:r>
        <w:rPr>
          <w:rFonts w:ascii="仿宋" w:eastAsia="仿宋" w:hAnsi="仿宋" w:hint="eastAsia"/>
          <w:color w:val="000000" w:themeColor="text1"/>
          <w:spacing w:val="-1"/>
          <w:kern w:val="0"/>
          <w:sz w:val="28"/>
          <w:szCs w:val="28"/>
        </w:rPr>
        <w:t>：</w:t>
      </w:r>
      <w:r>
        <w:rPr>
          <w:rFonts w:ascii="仿宋" w:eastAsia="仿宋" w:hAnsi="仿宋"/>
          <w:color w:val="000000" w:themeColor="text1"/>
          <w:kern w:val="0"/>
          <w:sz w:val="28"/>
          <w:szCs w:val="28"/>
          <w:u w:val="single"/>
        </w:rPr>
        <w:tab/>
      </w:r>
      <w:r>
        <w:rPr>
          <w:rFonts w:ascii="仿宋" w:eastAsia="仿宋" w:hAnsi="仿宋" w:hint="eastAsia"/>
          <w:color w:val="000000" w:themeColor="text1"/>
          <w:kern w:val="0"/>
          <w:sz w:val="28"/>
          <w:szCs w:val="28"/>
          <w:u w:val="single"/>
        </w:rPr>
        <w:t xml:space="preserve">   </w:t>
      </w:r>
      <w:r>
        <w:rPr>
          <w:rFonts w:ascii="仿宋" w:eastAsia="仿宋" w:hAnsi="仿宋" w:hint="eastAsia"/>
          <w:color w:val="000000" w:themeColor="text1"/>
          <w:kern w:val="0"/>
          <w:sz w:val="28"/>
          <w:szCs w:val="28"/>
        </w:rPr>
        <w:t xml:space="preserve"> </w:t>
      </w:r>
      <w:r>
        <w:rPr>
          <w:rFonts w:ascii="仿宋" w:eastAsia="仿宋" w:hAnsi="仿宋" w:hint="eastAsia"/>
          <w:color w:val="000000" w:themeColor="text1"/>
          <w:spacing w:val="-1"/>
          <w:kern w:val="0"/>
          <w:sz w:val="28"/>
          <w:szCs w:val="28"/>
        </w:rPr>
        <w:t>年</w:t>
      </w:r>
      <w:r>
        <w:rPr>
          <w:rFonts w:ascii="仿宋" w:eastAsia="仿宋" w:hAnsi="仿宋" w:hint="eastAsia"/>
          <w:color w:val="000000" w:themeColor="text1"/>
          <w:kern w:val="0"/>
          <w:sz w:val="28"/>
          <w:szCs w:val="28"/>
        </w:rPr>
        <w:t>龄：</w:t>
      </w:r>
      <w:r>
        <w:rPr>
          <w:rFonts w:ascii="仿宋" w:eastAsia="仿宋" w:hAnsi="仿宋"/>
          <w:color w:val="000000" w:themeColor="text1"/>
          <w:kern w:val="0"/>
          <w:sz w:val="28"/>
          <w:szCs w:val="28"/>
          <w:u w:val="single"/>
        </w:rPr>
        <w:tab/>
      </w:r>
      <w:r>
        <w:rPr>
          <w:rFonts w:ascii="仿宋" w:eastAsia="仿宋" w:hAnsi="仿宋" w:hint="eastAsia"/>
          <w:color w:val="000000" w:themeColor="text1"/>
          <w:kern w:val="0"/>
          <w:sz w:val="28"/>
          <w:szCs w:val="28"/>
          <w:u w:val="single"/>
        </w:rPr>
        <w:t xml:space="preserve">   </w:t>
      </w:r>
      <w:r>
        <w:rPr>
          <w:rFonts w:ascii="仿宋" w:eastAsia="仿宋" w:hAnsi="仿宋" w:hint="eastAsia"/>
          <w:color w:val="000000" w:themeColor="text1"/>
          <w:kern w:val="0"/>
          <w:sz w:val="28"/>
          <w:szCs w:val="28"/>
        </w:rPr>
        <w:t xml:space="preserve"> 职务：</w:t>
      </w:r>
      <w:r>
        <w:rPr>
          <w:rFonts w:ascii="仿宋" w:eastAsia="仿宋" w:hAnsi="仿宋" w:hint="eastAsia"/>
          <w:color w:val="000000" w:themeColor="text1"/>
          <w:kern w:val="0"/>
          <w:sz w:val="28"/>
          <w:szCs w:val="28"/>
          <w:u w:val="single"/>
        </w:rPr>
        <w:t xml:space="preserve">    </w:t>
      </w:r>
      <w:r>
        <w:rPr>
          <w:rFonts w:ascii="仿宋" w:eastAsia="仿宋" w:hAnsi="仿宋" w:hint="eastAsia"/>
          <w:color w:val="000000" w:themeColor="text1"/>
          <w:kern w:val="0"/>
          <w:sz w:val="28"/>
          <w:szCs w:val="28"/>
        </w:rPr>
        <w:t xml:space="preserve"> </w:t>
      </w:r>
    </w:p>
    <w:p w14:paraId="407B272B" w14:textId="77777777" w:rsidR="003C7AB6" w:rsidRDefault="003C7AB6">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14:paraId="4F9A714A" w14:textId="77777777" w:rsidR="003C7AB6" w:rsidRDefault="00645A99">
      <w:pPr>
        <w:tabs>
          <w:tab w:val="left" w:pos="3360"/>
        </w:tabs>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系</w:t>
      </w:r>
      <w:r>
        <w:rPr>
          <w:rFonts w:ascii="仿宋" w:eastAsia="仿宋" w:hAnsi="仿宋"/>
          <w:color w:val="000000" w:themeColor="text1"/>
          <w:kern w:val="0"/>
          <w:sz w:val="28"/>
          <w:szCs w:val="28"/>
          <w:u w:val="single"/>
        </w:rPr>
        <w:tab/>
      </w:r>
      <w:r>
        <w:rPr>
          <w:rFonts w:ascii="仿宋" w:eastAsia="仿宋" w:hAnsi="仿宋" w:hint="eastAsia"/>
          <w:color w:val="000000" w:themeColor="text1"/>
          <w:kern w:val="0"/>
          <w:sz w:val="28"/>
          <w:szCs w:val="28"/>
        </w:rPr>
        <w:t>（比选人名称）的法定代表人。</w:t>
      </w:r>
    </w:p>
    <w:p w14:paraId="72F90776" w14:textId="77777777" w:rsidR="003C7AB6" w:rsidRDefault="003C7AB6">
      <w:pPr>
        <w:autoSpaceDE w:val="0"/>
        <w:autoSpaceDN w:val="0"/>
        <w:adjustRightInd w:val="0"/>
        <w:snapToGrid w:val="0"/>
        <w:spacing w:line="360" w:lineRule="auto"/>
        <w:ind w:firstLineChars="186" w:firstLine="521"/>
        <w:jc w:val="left"/>
        <w:rPr>
          <w:rFonts w:ascii="仿宋" w:eastAsia="仿宋" w:hAnsi="仿宋"/>
          <w:color w:val="000000" w:themeColor="text1"/>
          <w:kern w:val="0"/>
          <w:sz w:val="28"/>
          <w:szCs w:val="28"/>
        </w:rPr>
      </w:pPr>
    </w:p>
    <w:p w14:paraId="56A02311" w14:textId="77777777" w:rsidR="003C7AB6" w:rsidRDefault="00645A99">
      <w:pPr>
        <w:autoSpaceDE w:val="0"/>
        <w:autoSpaceDN w:val="0"/>
        <w:adjustRightInd w:val="0"/>
        <w:snapToGrid w:val="0"/>
        <w:spacing w:line="360" w:lineRule="auto"/>
        <w:ind w:firstLineChars="386" w:firstLine="1081"/>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特此证明。</w:t>
      </w:r>
    </w:p>
    <w:p w14:paraId="586E1DEA" w14:textId="77777777" w:rsidR="003C7AB6" w:rsidRDefault="003C7AB6">
      <w:pPr>
        <w:autoSpaceDE w:val="0"/>
        <w:autoSpaceDN w:val="0"/>
        <w:adjustRightInd w:val="0"/>
        <w:snapToGrid w:val="0"/>
        <w:spacing w:line="360" w:lineRule="auto"/>
        <w:jc w:val="left"/>
        <w:rPr>
          <w:rFonts w:ascii="仿宋" w:eastAsia="仿宋" w:hAnsi="仿宋"/>
          <w:color w:val="000000" w:themeColor="text1"/>
          <w:kern w:val="0"/>
          <w:sz w:val="28"/>
          <w:szCs w:val="28"/>
        </w:rPr>
      </w:pPr>
    </w:p>
    <w:p w14:paraId="137E7293" w14:textId="77777777" w:rsidR="003C7AB6" w:rsidRDefault="003C7AB6">
      <w:pPr>
        <w:autoSpaceDE w:val="0"/>
        <w:autoSpaceDN w:val="0"/>
        <w:adjustRightInd w:val="0"/>
        <w:snapToGrid w:val="0"/>
        <w:spacing w:line="360" w:lineRule="auto"/>
        <w:jc w:val="left"/>
        <w:rPr>
          <w:rFonts w:ascii="仿宋" w:eastAsia="仿宋" w:hAnsi="仿宋"/>
          <w:color w:val="000000" w:themeColor="text1"/>
          <w:kern w:val="0"/>
          <w:sz w:val="28"/>
          <w:szCs w:val="28"/>
        </w:rPr>
      </w:pPr>
    </w:p>
    <w:p w14:paraId="74FE3FB3" w14:textId="77777777" w:rsidR="003C7AB6" w:rsidRDefault="003C7AB6">
      <w:pPr>
        <w:autoSpaceDE w:val="0"/>
        <w:autoSpaceDN w:val="0"/>
        <w:adjustRightInd w:val="0"/>
        <w:snapToGrid w:val="0"/>
        <w:spacing w:line="360" w:lineRule="auto"/>
        <w:jc w:val="left"/>
        <w:rPr>
          <w:rFonts w:ascii="仿宋" w:eastAsia="仿宋" w:hAnsi="仿宋"/>
          <w:color w:val="000000" w:themeColor="text1"/>
          <w:kern w:val="0"/>
          <w:sz w:val="28"/>
          <w:szCs w:val="28"/>
        </w:rPr>
      </w:pPr>
    </w:p>
    <w:p w14:paraId="58DEAF1C" w14:textId="77777777" w:rsidR="003C7AB6" w:rsidRDefault="00645A99">
      <w:pPr>
        <w:tabs>
          <w:tab w:val="left" w:pos="5460"/>
        </w:tabs>
        <w:autoSpaceDE w:val="0"/>
        <w:autoSpaceDN w:val="0"/>
        <w:adjustRightInd w:val="0"/>
        <w:snapToGrid w:val="0"/>
        <w:spacing w:line="360" w:lineRule="auto"/>
        <w:ind w:firstLineChars="1200" w:firstLine="3360"/>
        <w:jc w:val="left"/>
        <w:rPr>
          <w:rFonts w:ascii="仿宋" w:eastAsia="仿宋" w:hAnsi="仿宋"/>
          <w:color w:val="000000" w:themeColor="text1"/>
          <w:kern w:val="0"/>
          <w:sz w:val="28"/>
          <w:szCs w:val="28"/>
        </w:rPr>
      </w:pPr>
      <w:r>
        <w:rPr>
          <w:rFonts w:ascii="仿宋" w:eastAsia="仿宋" w:hAnsi="仿宋" w:hint="eastAsia"/>
          <w:color w:val="000000" w:themeColor="text1"/>
          <w:kern w:val="0"/>
          <w:sz w:val="28"/>
          <w:szCs w:val="28"/>
        </w:rPr>
        <w:t>比选</w:t>
      </w:r>
      <w:r>
        <w:rPr>
          <w:rFonts w:ascii="仿宋" w:eastAsia="仿宋" w:hAnsi="仿宋" w:hint="eastAsia"/>
          <w:color w:val="000000" w:themeColor="text1"/>
          <w:spacing w:val="-1"/>
          <w:kern w:val="0"/>
          <w:sz w:val="28"/>
          <w:szCs w:val="28"/>
        </w:rPr>
        <w:t>人</w:t>
      </w:r>
      <w:r>
        <w:rPr>
          <w:rFonts w:ascii="仿宋" w:eastAsia="仿宋" w:hAnsi="仿宋" w:hint="eastAsia"/>
          <w:color w:val="000000" w:themeColor="text1"/>
          <w:kern w:val="0"/>
          <w:sz w:val="28"/>
          <w:szCs w:val="28"/>
        </w:rPr>
        <w:t>：</w:t>
      </w:r>
      <w:r>
        <w:rPr>
          <w:rFonts w:ascii="仿宋" w:eastAsia="仿宋" w:hAnsi="仿宋"/>
          <w:color w:val="000000" w:themeColor="text1"/>
          <w:kern w:val="0"/>
          <w:sz w:val="28"/>
          <w:szCs w:val="28"/>
          <w:u w:val="single"/>
        </w:rPr>
        <w:tab/>
      </w:r>
      <w:r>
        <w:rPr>
          <w:rFonts w:ascii="仿宋" w:eastAsia="仿宋" w:hAnsi="仿宋" w:hint="eastAsia"/>
          <w:color w:val="000000" w:themeColor="text1"/>
          <w:kern w:val="0"/>
          <w:sz w:val="28"/>
          <w:szCs w:val="28"/>
          <w:u w:val="single"/>
        </w:rPr>
        <w:t xml:space="preserve">  </w:t>
      </w:r>
      <w:r>
        <w:rPr>
          <w:rFonts w:ascii="仿宋" w:eastAsia="仿宋" w:hAnsi="仿宋" w:hint="eastAsia"/>
          <w:color w:val="000000" w:themeColor="text1"/>
          <w:spacing w:val="-1"/>
          <w:kern w:val="0"/>
          <w:sz w:val="28"/>
          <w:szCs w:val="28"/>
        </w:rPr>
        <w:t>（</w:t>
      </w:r>
      <w:r>
        <w:rPr>
          <w:rFonts w:ascii="仿宋" w:eastAsia="仿宋" w:hAnsi="仿宋" w:hint="eastAsia"/>
          <w:color w:val="000000" w:themeColor="text1"/>
          <w:kern w:val="0"/>
          <w:sz w:val="28"/>
          <w:szCs w:val="28"/>
        </w:rPr>
        <w:t>盖单位公章）</w:t>
      </w:r>
    </w:p>
    <w:p w14:paraId="71F0B363" w14:textId="77777777" w:rsidR="003C7AB6" w:rsidRDefault="003C7AB6">
      <w:pPr>
        <w:autoSpaceDE w:val="0"/>
        <w:autoSpaceDN w:val="0"/>
        <w:adjustRightInd w:val="0"/>
        <w:snapToGrid w:val="0"/>
        <w:spacing w:line="360" w:lineRule="auto"/>
        <w:jc w:val="left"/>
        <w:rPr>
          <w:rFonts w:ascii="仿宋" w:eastAsia="仿宋" w:hAnsi="仿宋"/>
          <w:color w:val="000000" w:themeColor="text1"/>
          <w:kern w:val="0"/>
          <w:sz w:val="28"/>
          <w:szCs w:val="28"/>
        </w:rPr>
      </w:pPr>
    </w:p>
    <w:p w14:paraId="3A1EE496" w14:textId="77777777" w:rsidR="003C7AB6" w:rsidRDefault="00645A99">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color w:val="000000" w:themeColor="text1"/>
          <w:kern w:val="0"/>
          <w:sz w:val="28"/>
          <w:szCs w:val="28"/>
        </w:rPr>
      </w:pPr>
      <w:r>
        <w:rPr>
          <w:rFonts w:ascii="仿宋" w:eastAsia="仿宋" w:hAnsi="仿宋" w:hint="eastAsia"/>
          <w:color w:val="000000" w:themeColor="text1"/>
          <w:spacing w:val="-1"/>
          <w:kern w:val="0"/>
          <w:sz w:val="28"/>
          <w:szCs w:val="28"/>
          <w:u w:val="single"/>
        </w:rPr>
        <w:t xml:space="preserve">     </w:t>
      </w:r>
      <w:r>
        <w:rPr>
          <w:rFonts w:ascii="仿宋" w:eastAsia="仿宋" w:hAnsi="仿宋" w:hint="eastAsia"/>
          <w:color w:val="000000" w:themeColor="text1"/>
          <w:spacing w:val="-1"/>
          <w:kern w:val="0"/>
          <w:sz w:val="28"/>
          <w:szCs w:val="28"/>
        </w:rPr>
        <w:t>年</w:t>
      </w:r>
      <w:r>
        <w:rPr>
          <w:rFonts w:ascii="仿宋" w:eastAsia="仿宋" w:hAnsi="仿宋" w:hint="eastAsia"/>
          <w:color w:val="000000" w:themeColor="text1"/>
          <w:spacing w:val="-1"/>
          <w:kern w:val="0"/>
          <w:sz w:val="28"/>
          <w:szCs w:val="28"/>
          <w:u w:val="single"/>
        </w:rPr>
        <w:t xml:space="preserve">    </w:t>
      </w:r>
      <w:r>
        <w:rPr>
          <w:rFonts w:ascii="仿宋" w:eastAsia="仿宋" w:hAnsi="仿宋" w:hint="eastAsia"/>
          <w:color w:val="000000" w:themeColor="text1"/>
          <w:kern w:val="0"/>
          <w:sz w:val="28"/>
          <w:szCs w:val="28"/>
        </w:rPr>
        <w:t>月</w:t>
      </w:r>
      <w:r>
        <w:rPr>
          <w:rFonts w:ascii="仿宋" w:eastAsia="仿宋" w:hAnsi="仿宋" w:hint="eastAsia"/>
          <w:color w:val="000000" w:themeColor="text1"/>
          <w:kern w:val="0"/>
          <w:sz w:val="28"/>
          <w:szCs w:val="28"/>
          <w:u w:val="single"/>
        </w:rPr>
        <w:t xml:space="preserve">    </w:t>
      </w:r>
      <w:r>
        <w:rPr>
          <w:rFonts w:ascii="仿宋" w:eastAsia="仿宋" w:hAnsi="仿宋" w:hint="eastAsia"/>
          <w:color w:val="000000" w:themeColor="text1"/>
          <w:kern w:val="0"/>
          <w:sz w:val="28"/>
          <w:szCs w:val="28"/>
        </w:rPr>
        <w:t>日</w:t>
      </w:r>
    </w:p>
    <w:p w14:paraId="4E341FA4" w14:textId="77777777" w:rsidR="003C7AB6" w:rsidRDefault="00645A99">
      <w:pPr>
        <w:rPr>
          <w:rFonts w:ascii="仿宋" w:eastAsia="仿宋" w:hAnsi="仿宋"/>
          <w:b/>
          <w:bCs/>
          <w:color w:val="000000" w:themeColor="text1"/>
          <w:sz w:val="28"/>
          <w:szCs w:val="28"/>
        </w:rPr>
      </w:pPr>
      <w:r>
        <w:rPr>
          <w:rFonts w:ascii="仿宋" w:eastAsia="仿宋" w:hAnsi="仿宋" w:hint="eastAsia"/>
          <w:b/>
          <w:bCs/>
          <w:color w:val="000000" w:themeColor="text1"/>
          <w:kern w:val="0"/>
          <w:sz w:val="28"/>
          <w:szCs w:val="28"/>
        </w:rPr>
        <w:t>附法定代表人身份证复印件</w:t>
      </w:r>
    </w:p>
    <w:p w14:paraId="40AEA58E" w14:textId="77777777" w:rsidR="003C7AB6" w:rsidRDefault="003C7AB6">
      <w:pPr>
        <w:snapToGrid w:val="0"/>
        <w:spacing w:line="360" w:lineRule="auto"/>
        <w:rPr>
          <w:rFonts w:ascii="仿宋" w:eastAsia="仿宋" w:hAnsi="仿宋"/>
          <w:b/>
          <w:bCs/>
          <w:color w:val="000000" w:themeColor="text1"/>
          <w:sz w:val="28"/>
          <w:szCs w:val="28"/>
        </w:rPr>
      </w:pPr>
    </w:p>
    <w:p w14:paraId="0711FD4D" w14:textId="77777777" w:rsidR="003C7AB6" w:rsidRDefault="00645A99">
      <w:pPr>
        <w:snapToGrid w:val="0"/>
        <w:spacing w:line="360" w:lineRule="auto"/>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附件4：</w:t>
      </w:r>
    </w:p>
    <w:p w14:paraId="582F15BD" w14:textId="77777777" w:rsidR="003C7AB6" w:rsidRDefault="00645A99">
      <w:pPr>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t>法定代表人授权书</w:t>
      </w:r>
    </w:p>
    <w:p w14:paraId="2161D84B" w14:textId="77777777" w:rsidR="003C7AB6" w:rsidRDefault="003C7AB6">
      <w:pPr>
        <w:ind w:right="-694"/>
        <w:rPr>
          <w:rFonts w:ascii="仿宋" w:eastAsia="仿宋" w:hAnsi="仿宋"/>
          <w:color w:val="000000" w:themeColor="text1"/>
          <w:sz w:val="28"/>
          <w:szCs w:val="28"/>
        </w:rPr>
      </w:pPr>
    </w:p>
    <w:p w14:paraId="41B3668D" w14:textId="77777777" w:rsidR="003C7AB6" w:rsidRDefault="00645A99">
      <w:pPr>
        <w:spacing w:line="480" w:lineRule="auto"/>
        <w:ind w:firstLineChars="250" w:firstLine="700"/>
        <w:rPr>
          <w:rFonts w:ascii="仿宋" w:eastAsia="仿宋" w:hAnsi="仿宋"/>
          <w:color w:val="000000" w:themeColor="text1"/>
          <w:sz w:val="28"/>
          <w:szCs w:val="28"/>
        </w:rPr>
      </w:pPr>
      <w:r>
        <w:rPr>
          <w:rFonts w:ascii="仿宋" w:eastAsia="仿宋" w:hAnsi="仿宋" w:hint="eastAsia"/>
          <w:color w:val="000000" w:themeColor="text1"/>
          <w:sz w:val="28"/>
          <w:szCs w:val="28"/>
        </w:rPr>
        <w:t>本授权书申明</w:t>
      </w:r>
      <w:r>
        <w:rPr>
          <w:rFonts w:ascii="仿宋" w:eastAsia="仿宋" w:hAnsi="仿宋"/>
          <w:color w:val="000000" w:themeColor="text1"/>
          <w:sz w:val="28"/>
          <w:szCs w:val="28"/>
        </w:rPr>
        <w:t>___________________________</w:t>
      </w:r>
      <w:r>
        <w:rPr>
          <w:rFonts w:ascii="仿宋" w:eastAsia="仿宋" w:hAnsi="仿宋" w:hint="eastAsia"/>
          <w:color w:val="000000" w:themeColor="text1"/>
          <w:sz w:val="28"/>
          <w:szCs w:val="28"/>
        </w:rPr>
        <w:t>（公司注册地点）</w:t>
      </w:r>
      <w:r>
        <w:rPr>
          <w:rFonts w:ascii="仿宋" w:eastAsia="仿宋" w:hAnsi="仿宋"/>
          <w:color w:val="000000" w:themeColor="text1"/>
          <w:sz w:val="28"/>
          <w:szCs w:val="28"/>
        </w:rPr>
        <w:t>______________(</w:t>
      </w:r>
      <w:r>
        <w:rPr>
          <w:rFonts w:ascii="仿宋" w:eastAsia="仿宋" w:hAnsi="仿宋" w:hint="eastAsia"/>
          <w:color w:val="000000" w:themeColor="text1"/>
          <w:sz w:val="28"/>
          <w:szCs w:val="28"/>
        </w:rPr>
        <w:t>公司名称</w:t>
      </w:r>
      <w:r>
        <w:rPr>
          <w:rFonts w:ascii="仿宋" w:eastAsia="仿宋" w:hAnsi="仿宋"/>
          <w:color w:val="000000" w:themeColor="text1"/>
          <w:sz w:val="28"/>
          <w:szCs w:val="28"/>
        </w:rPr>
        <w:t>)______________</w:t>
      </w:r>
      <w:r>
        <w:rPr>
          <w:rFonts w:ascii="仿宋" w:eastAsia="仿宋" w:hAnsi="仿宋" w:hint="eastAsia"/>
          <w:color w:val="000000" w:themeColor="text1"/>
          <w:sz w:val="28"/>
          <w:szCs w:val="28"/>
        </w:rPr>
        <w:t>（法定代表人）特授权</w:t>
      </w:r>
      <w:r>
        <w:rPr>
          <w:rFonts w:ascii="仿宋" w:eastAsia="仿宋" w:hAnsi="仿宋"/>
          <w:color w:val="000000" w:themeColor="text1"/>
          <w:sz w:val="28"/>
          <w:szCs w:val="28"/>
        </w:rPr>
        <w:t>__________(</w:t>
      </w:r>
      <w:r>
        <w:rPr>
          <w:rFonts w:ascii="仿宋" w:eastAsia="仿宋" w:hAnsi="仿宋" w:hint="eastAsia"/>
          <w:color w:val="000000" w:themeColor="text1"/>
          <w:sz w:val="28"/>
          <w:szCs w:val="28"/>
        </w:rPr>
        <w:t>职务</w:t>
      </w:r>
      <w:r>
        <w:rPr>
          <w:rFonts w:ascii="仿宋" w:eastAsia="仿宋" w:hAnsi="仿宋"/>
          <w:color w:val="000000" w:themeColor="text1"/>
          <w:sz w:val="28"/>
          <w:szCs w:val="28"/>
        </w:rPr>
        <w:t>)________(</w:t>
      </w:r>
      <w:r>
        <w:rPr>
          <w:rFonts w:ascii="仿宋" w:eastAsia="仿宋" w:hAnsi="仿宋" w:hint="eastAsia"/>
          <w:color w:val="000000" w:themeColor="text1"/>
          <w:sz w:val="28"/>
          <w:szCs w:val="28"/>
        </w:rPr>
        <w:t>姓名</w:t>
      </w:r>
      <w:r>
        <w:rPr>
          <w:rFonts w:ascii="仿宋" w:eastAsia="仿宋" w:hAnsi="仿宋"/>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（身份证号）为本公司正式的合法代理人，并授权该代理人在项目的比选活动中，以我单位的名义签署比选响应文件，与业主协商、</w:t>
      </w:r>
      <w:proofErr w:type="gramStart"/>
      <w:r>
        <w:rPr>
          <w:rFonts w:ascii="仿宋" w:eastAsia="仿宋" w:hAnsi="仿宋" w:hint="eastAsia"/>
          <w:color w:val="000000" w:themeColor="text1"/>
          <w:sz w:val="28"/>
          <w:szCs w:val="28"/>
        </w:rPr>
        <w:t>签定</w:t>
      </w:r>
      <w:proofErr w:type="gramEnd"/>
      <w:r>
        <w:rPr>
          <w:rFonts w:ascii="仿宋" w:eastAsia="仿宋" w:hAnsi="仿宋" w:hint="eastAsia"/>
          <w:color w:val="000000" w:themeColor="text1"/>
          <w:sz w:val="28"/>
          <w:szCs w:val="28"/>
        </w:rPr>
        <w:t>合同协议书以及执行一切与此有关的事务。</w:t>
      </w:r>
    </w:p>
    <w:p w14:paraId="1A71F6A2" w14:textId="77777777" w:rsidR="003C7AB6" w:rsidRDefault="003C7AB6">
      <w:pPr>
        <w:spacing w:line="480" w:lineRule="auto"/>
        <w:rPr>
          <w:rFonts w:ascii="仿宋" w:eastAsia="仿宋" w:hAnsi="仿宋"/>
          <w:color w:val="000000" w:themeColor="text1"/>
          <w:sz w:val="28"/>
          <w:szCs w:val="28"/>
        </w:rPr>
      </w:pPr>
    </w:p>
    <w:p w14:paraId="210F5C4D" w14:textId="77777777" w:rsidR="003C7AB6" w:rsidRDefault="00645A99">
      <w:pPr>
        <w:spacing w:line="480" w:lineRule="auto"/>
        <w:rPr>
          <w:rFonts w:ascii="仿宋" w:eastAsia="仿宋" w:hAnsi="仿宋"/>
          <w:color w:val="000000" w:themeColor="text1"/>
          <w:sz w:val="28"/>
          <w:szCs w:val="28"/>
        </w:rPr>
      </w:pPr>
      <w:r>
        <w:rPr>
          <w:rFonts w:ascii="仿宋" w:eastAsia="仿宋" w:hAnsi="仿宋" w:hint="eastAsia"/>
          <w:color w:val="000000" w:themeColor="text1"/>
          <w:sz w:val="28"/>
          <w:szCs w:val="28"/>
        </w:rPr>
        <w:t>比选响应单位：</w:t>
      </w:r>
      <w:r>
        <w:rPr>
          <w:rFonts w:ascii="仿宋" w:eastAsia="仿宋" w:hAnsi="仿宋"/>
          <w:color w:val="000000" w:themeColor="text1"/>
          <w:sz w:val="28"/>
          <w:szCs w:val="28"/>
        </w:rPr>
        <w:t>____________</w:t>
      </w:r>
      <w:r>
        <w:rPr>
          <w:rFonts w:ascii="仿宋" w:eastAsia="仿宋" w:hAnsi="仿宋" w:hint="eastAsia"/>
          <w:color w:val="000000" w:themeColor="text1"/>
          <w:sz w:val="28"/>
          <w:szCs w:val="28"/>
        </w:rPr>
        <w:t>（盖章）</w:t>
      </w:r>
    </w:p>
    <w:p w14:paraId="6554B955" w14:textId="77777777" w:rsidR="003C7AB6" w:rsidRDefault="003C7AB6">
      <w:pPr>
        <w:spacing w:line="480" w:lineRule="auto"/>
        <w:rPr>
          <w:rFonts w:ascii="仿宋" w:eastAsia="仿宋" w:hAnsi="仿宋"/>
          <w:color w:val="000000" w:themeColor="text1"/>
          <w:sz w:val="28"/>
          <w:szCs w:val="28"/>
        </w:rPr>
      </w:pPr>
    </w:p>
    <w:p w14:paraId="7E56D707" w14:textId="77777777" w:rsidR="003C7AB6" w:rsidRDefault="00645A99">
      <w:pPr>
        <w:spacing w:line="480" w:lineRule="auto"/>
        <w:rPr>
          <w:rFonts w:ascii="仿宋" w:eastAsia="仿宋" w:hAnsi="仿宋"/>
          <w:color w:val="000000" w:themeColor="text1"/>
          <w:sz w:val="28"/>
          <w:szCs w:val="28"/>
        </w:rPr>
      </w:pPr>
      <w:r>
        <w:rPr>
          <w:rFonts w:ascii="仿宋" w:eastAsia="仿宋" w:hAnsi="仿宋" w:hint="eastAsia"/>
          <w:color w:val="000000" w:themeColor="text1"/>
          <w:sz w:val="28"/>
          <w:szCs w:val="28"/>
        </w:rPr>
        <w:t>授权人（法定代表人）：</w:t>
      </w:r>
      <w:r>
        <w:rPr>
          <w:rFonts w:ascii="仿宋" w:eastAsia="仿宋" w:hAnsi="仿宋"/>
          <w:color w:val="000000" w:themeColor="text1"/>
          <w:sz w:val="28"/>
          <w:szCs w:val="28"/>
        </w:rPr>
        <w:t>____________</w:t>
      </w:r>
      <w:r>
        <w:rPr>
          <w:rFonts w:ascii="仿宋" w:eastAsia="仿宋" w:hAnsi="仿宋" w:hint="eastAsia"/>
          <w:color w:val="000000" w:themeColor="text1"/>
          <w:sz w:val="28"/>
          <w:szCs w:val="28"/>
        </w:rPr>
        <w:t>（签章）</w:t>
      </w:r>
    </w:p>
    <w:p w14:paraId="64842FFC" w14:textId="77777777" w:rsidR="003C7AB6" w:rsidRDefault="003C7AB6">
      <w:pPr>
        <w:spacing w:line="480" w:lineRule="auto"/>
        <w:rPr>
          <w:rFonts w:ascii="仿宋" w:eastAsia="仿宋" w:hAnsi="仿宋"/>
          <w:color w:val="000000" w:themeColor="text1"/>
          <w:sz w:val="28"/>
          <w:szCs w:val="28"/>
        </w:rPr>
      </w:pPr>
    </w:p>
    <w:p w14:paraId="3E31CDE8" w14:textId="77777777" w:rsidR="003C7AB6" w:rsidRDefault="00645A99">
      <w:pPr>
        <w:spacing w:line="480" w:lineRule="auto"/>
        <w:rPr>
          <w:rFonts w:ascii="仿宋" w:eastAsia="仿宋" w:hAnsi="仿宋"/>
          <w:color w:val="000000" w:themeColor="text1"/>
          <w:sz w:val="28"/>
          <w:szCs w:val="28"/>
        </w:rPr>
      </w:pPr>
      <w:r>
        <w:rPr>
          <w:rFonts w:ascii="仿宋" w:eastAsia="仿宋" w:hAnsi="仿宋" w:hint="eastAsia"/>
          <w:color w:val="000000" w:themeColor="text1"/>
          <w:sz w:val="28"/>
          <w:szCs w:val="28"/>
        </w:rPr>
        <w:t>代理人：</w:t>
      </w:r>
      <w:r>
        <w:rPr>
          <w:rFonts w:ascii="仿宋" w:eastAsia="仿宋" w:hAnsi="仿宋"/>
          <w:color w:val="000000" w:themeColor="text1"/>
          <w:sz w:val="28"/>
          <w:szCs w:val="28"/>
        </w:rPr>
        <w:t>____________</w:t>
      </w:r>
      <w:r>
        <w:rPr>
          <w:rFonts w:ascii="仿宋" w:eastAsia="仿宋" w:hAnsi="仿宋" w:hint="eastAsia"/>
          <w:color w:val="000000" w:themeColor="text1"/>
          <w:sz w:val="28"/>
          <w:szCs w:val="28"/>
        </w:rPr>
        <w:t>（签章）</w:t>
      </w:r>
    </w:p>
    <w:p w14:paraId="17B524AF" w14:textId="77777777" w:rsidR="003C7AB6" w:rsidRDefault="003C7AB6">
      <w:pPr>
        <w:spacing w:line="480" w:lineRule="auto"/>
        <w:rPr>
          <w:rFonts w:ascii="仿宋" w:eastAsia="仿宋" w:hAnsi="仿宋"/>
          <w:color w:val="000000" w:themeColor="text1"/>
          <w:sz w:val="28"/>
          <w:szCs w:val="28"/>
        </w:rPr>
      </w:pPr>
    </w:p>
    <w:p w14:paraId="1B4D1A87" w14:textId="77777777" w:rsidR="003C7AB6" w:rsidRDefault="00645A99">
      <w:pPr>
        <w:spacing w:line="480" w:lineRule="auto"/>
        <w:rPr>
          <w:rFonts w:ascii="仿宋" w:eastAsia="仿宋" w:hAnsi="仿宋"/>
          <w:color w:val="000000" w:themeColor="text1"/>
          <w:sz w:val="28"/>
          <w:szCs w:val="28"/>
        </w:rPr>
      </w:pPr>
      <w:r>
        <w:rPr>
          <w:rFonts w:ascii="仿宋" w:eastAsia="仿宋" w:hAnsi="仿宋" w:hint="eastAsia"/>
          <w:color w:val="000000" w:themeColor="text1"/>
          <w:sz w:val="28"/>
          <w:szCs w:val="28"/>
        </w:rPr>
        <w:t>日期：</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w:t>
      </w:r>
    </w:p>
    <w:p w14:paraId="77FF756C" w14:textId="77777777" w:rsidR="003C7AB6" w:rsidRDefault="003C7AB6">
      <w:pPr>
        <w:spacing w:line="480" w:lineRule="auto"/>
        <w:rPr>
          <w:rFonts w:ascii="仿宋" w:eastAsia="仿宋" w:hAnsi="仿宋"/>
          <w:color w:val="000000" w:themeColor="text1"/>
        </w:rPr>
      </w:pPr>
    </w:p>
    <w:p w14:paraId="1E489BE9" w14:textId="77777777" w:rsidR="003C7AB6" w:rsidRDefault="00645A99">
      <w:pPr>
        <w:snapToGrid w:val="0"/>
        <w:spacing w:line="360" w:lineRule="auto"/>
        <w:rPr>
          <w:rFonts w:ascii="仿宋" w:eastAsia="仿宋" w:hAnsi="仿宋"/>
          <w:b/>
          <w:bCs/>
          <w:color w:val="000000" w:themeColor="text1"/>
          <w:sz w:val="28"/>
          <w:szCs w:val="28"/>
        </w:rPr>
        <w:sectPr w:rsidR="003C7AB6" w:rsidSect="00FB24BC">
          <w:pgSz w:w="11906" w:h="16838"/>
          <w:pgMar w:top="1440" w:right="1800" w:bottom="1440" w:left="1800" w:header="851" w:footer="992" w:gutter="0"/>
          <w:cols w:space="425"/>
          <w:docGrid w:type="lines" w:linePitch="312"/>
        </w:sectPr>
      </w:pPr>
      <w:proofErr w:type="gramStart"/>
      <w:r>
        <w:rPr>
          <w:rFonts w:ascii="仿宋" w:eastAsia="仿宋" w:hAnsi="仿宋" w:hint="eastAsia"/>
          <w:b/>
          <w:bCs/>
          <w:color w:val="000000" w:themeColor="text1"/>
          <w:sz w:val="28"/>
          <w:szCs w:val="28"/>
        </w:rPr>
        <w:t>附被授权</w:t>
      </w:r>
      <w:proofErr w:type="gramEnd"/>
      <w:r>
        <w:rPr>
          <w:rFonts w:ascii="仿宋" w:eastAsia="仿宋" w:hAnsi="仿宋" w:hint="eastAsia"/>
          <w:b/>
          <w:bCs/>
          <w:color w:val="000000" w:themeColor="text1"/>
          <w:sz w:val="28"/>
          <w:szCs w:val="28"/>
        </w:rPr>
        <w:t>人代理人身份证复印件</w:t>
      </w:r>
    </w:p>
    <w:p w14:paraId="6291EDDE" w14:textId="77777777" w:rsidR="003C7AB6" w:rsidRDefault="003C7AB6">
      <w:pPr>
        <w:tabs>
          <w:tab w:val="left" w:pos="2208"/>
          <w:tab w:val="center" w:pos="6979"/>
          <w:tab w:val="left" w:pos="11640"/>
        </w:tabs>
        <w:rPr>
          <w:rFonts w:ascii="仿宋" w:eastAsia="仿宋" w:hAnsi="仿宋"/>
          <w:b/>
          <w:sz w:val="32"/>
          <w:szCs w:val="32"/>
        </w:rPr>
      </w:pPr>
    </w:p>
    <w:sectPr w:rsidR="003C7AB6">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2E4A4" w14:textId="77777777" w:rsidR="0035279E" w:rsidRDefault="0035279E">
      <w:r>
        <w:separator/>
      </w:r>
    </w:p>
  </w:endnote>
  <w:endnote w:type="continuationSeparator" w:id="0">
    <w:p w14:paraId="52B0038E" w14:textId="77777777" w:rsidR="0035279E" w:rsidRDefault="0035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481A4" w14:textId="77777777" w:rsidR="00096112" w:rsidRDefault="00096112">
    <w:pPr>
      <w:pStyle w:val="a8"/>
      <w:jc w:val="center"/>
    </w:pPr>
    <w:r>
      <w:fldChar w:fldCharType="begin"/>
    </w:r>
    <w:r>
      <w:instrText xml:space="preserve"> PAGE   \* MERGEFORMAT </w:instrText>
    </w:r>
    <w:r>
      <w:fldChar w:fldCharType="separate"/>
    </w:r>
    <w:r w:rsidR="00DB70F9" w:rsidRPr="00DB70F9">
      <w:rPr>
        <w:noProof/>
        <w:lang w:val="zh-CN"/>
      </w:rPr>
      <w:t>83</w:t>
    </w:r>
    <w:r>
      <w:rPr>
        <w:lang w:val="zh-CN"/>
      </w:rPr>
      <w:fldChar w:fldCharType="end"/>
    </w:r>
  </w:p>
  <w:p w14:paraId="49FE537C" w14:textId="77777777" w:rsidR="00096112" w:rsidRDefault="000961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841B7" w14:textId="77777777" w:rsidR="0035279E" w:rsidRDefault="0035279E">
      <w:r>
        <w:separator/>
      </w:r>
    </w:p>
  </w:footnote>
  <w:footnote w:type="continuationSeparator" w:id="0">
    <w:p w14:paraId="2802F5E6" w14:textId="77777777" w:rsidR="0035279E" w:rsidRDefault="00352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D4730" w14:textId="77777777" w:rsidR="00096112" w:rsidRDefault="00096112">
    <w:pPr>
      <w:pStyle w:val="a9"/>
      <w:pBdr>
        <w:bottom w:val="none" w:sz="0" w:space="1" w:color="auto"/>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07CDD"/>
    <w:rsid w:val="00017CC8"/>
    <w:rsid w:val="0002289E"/>
    <w:rsid w:val="00023008"/>
    <w:rsid w:val="00025AEC"/>
    <w:rsid w:val="000265C7"/>
    <w:rsid w:val="00031BB8"/>
    <w:rsid w:val="00032715"/>
    <w:rsid w:val="00035345"/>
    <w:rsid w:val="000371A2"/>
    <w:rsid w:val="0004258A"/>
    <w:rsid w:val="00043802"/>
    <w:rsid w:val="00044BB6"/>
    <w:rsid w:val="00050D62"/>
    <w:rsid w:val="0005249A"/>
    <w:rsid w:val="0005588C"/>
    <w:rsid w:val="00056869"/>
    <w:rsid w:val="000611DA"/>
    <w:rsid w:val="000631F6"/>
    <w:rsid w:val="00063B34"/>
    <w:rsid w:val="00063CCA"/>
    <w:rsid w:val="00073A28"/>
    <w:rsid w:val="000740F0"/>
    <w:rsid w:val="00076511"/>
    <w:rsid w:val="000825D0"/>
    <w:rsid w:val="00084944"/>
    <w:rsid w:val="00084B6F"/>
    <w:rsid w:val="00096112"/>
    <w:rsid w:val="000A3B23"/>
    <w:rsid w:val="000B4109"/>
    <w:rsid w:val="000B4EFB"/>
    <w:rsid w:val="000B753E"/>
    <w:rsid w:val="000B7659"/>
    <w:rsid w:val="000C02DD"/>
    <w:rsid w:val="000C50F3"/>
    <w:rsid w:val="000D521A"/>
    <w:rsid w:val="000E2F2F"/>
    <w:rsid w:val="000E5E1E"/>
    <w:rsid w:val="000F2CE5"/>
    <w:rsid w:val="000F3310"/>
    <w:rsid w:val="000F4E07"/>
    <w:rsid w:val="00103882"/>
    <w:rsid w:val="00105F76"/>
    <w:rsid w:val="00106E21"/>
    <w:rsid w:val="00126337"/>
    <w:rsid w:val="00126A08"/>
    <w:rsid w:val="00127577"/>
    <w:rsid w:val="00127708"/>
    <w:rsid w:val="0013184B"/>
    <w:rsid w:val="00136086"/>
    <w:rsid w:val="00140784"/>
    <w:rsid w:val="00146445"/>
    <w:rsid w:val="001505AE"/>
    <w:rsid w:val="00150869"/>
    <w:rsid w:val="001559E7"/>
    <w:rsid w:val="001563FB"/>
    <w:rsid w:val="00163E7C"/>
    <w:rsid w:val="00180D31"/>
    <w:rsid w:val="00181249"/>
    <w:rsid w:val="00182F1E"/>
    <w:rsid w:val="001849E2"/>
    <w:rsid w:val="0018716E"/>
    <w:rsid w:val="0018776C"/>
    <w:rsid w:val="0019019A"/>
    <w:rsid w:val="00192AF6"/>
    <w:rsid w:val="00196FD2"/>
    <w:rsid w:val="001A4615"/>
    <w:rsid w:val="001C1B58"/>
    <w:rsid w:val="001C452E"/>
    <w:rsid w:val="001D0060"/>
    <w:rsid w:val="001E04F7"/>
    <w:rsid w:val="001E0DD3"/>
    <w:rsid w:val="001E7299"/>
    <w:rsid w:val="001F2E0C"/>
    <w:rsid w:val="001F52E9"/>
    <w:rsid w:val="001F7E2E"/>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A1E64"/>
    <w:rsid w:val="002B75E8"/>
    <w:rsid w:val="002C46DA"/>
    <w:rsid w:val="002C52F9"/>
    <w:rsid w:val="002D6F8E"/>
    <w:rsid w:val="002E1E4B"/>
    <w:rsid w:val="002E5A0F"/>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279E"/>
    <w:rsid w:val="003534A4"/>
    <w:rsid w:val="00357C50"/>
    <w:rsid w:val="00366333"/>
    <w:rsid w:val="00370602"/>
    <w:rsid w:val="003723A5"/>
    <w:rsid w:val="003840CF"/>
    <w:rsid w:val="00391B61"/>
    <w:rsid w:val="00392422"/>
    <w:rsid w:val="0039415B"/>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F167C"/>
    <w:rsid w:val="003F78CE"/>
    <w:rsid w:val="004019B2"/>
    <w:rsid w:val="004127B4"/>
    <w:rsid w:val="00413E38"/>
    <w:rsid w:val="00420115"/>
    <w:rsid w:val="00422256"/>
    <w:rsid w:val="00422C70"/>
    <w:rsid w:val="00424AC5"/>
    <w:rsid w:val="00425489"/>
    <w:rsid w:val="00425623"/>
    <w:rsid w:val="00425B77"/>
    <w:rsid w:val="0042735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00BE2"/>
    <w:rsid w:val="00503E67"/>
    <w:rsid w:val="0052266E"/>
    <w:rsid w:val="00534EB0"/>
    <w:rsid w:val="00546661"/>
    <w:rsid w:val="00550189"/>
    <w:rsid w:val="00550BF1"/>
    <w:rsid w:val="00566ECB"/>
    <w:rsid w:val="0057122D"/>
    <w:rsid w:val="005766B4"/>
    <w:rsid w:val="0058393D"/>
    <w:rsid w:val="005863EB"/>
    <w:rsid w:val="00591811"/>
    <w:rsid w:val="005B2C03"/>
    <w:rsid w:val="005B5E40"/>
    <w:rsid w:val="005B623B"/>
    <w:rsid w:val="005B6DF6"/>
    <w:rsid w:val="005B72F8"/>
    <w:rsid w:val="005C4CBA"/>
    <w:rsid w:val="005C7814"/>
    <w:rsid w:val="005C79AE"/>
    <w:rsid w:val="005E467A"/>
    <w:rsid w:val="005F4A5B"/>
    <w:rsid w:val="006078C9"/>
    <w:rsid w:val="00610FB7"/>
    <w:rsid w:val="00610FBA"/>
    <w:rsid w:val="00614554"/>
    <w:rsid w:val="00622C32"/>
    <w:rsid w:val="00626931"/>
    <w:rsid w:val="006331B5"/>
    <w:rsid w:val="00644082"/>
    <w:rsid w:val="006448B9"/>
    <w:rsid w:val="00645A9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67A6"/>
    <w:rsid w:val="006E7700"/>
    <w:rsid w:val="006E7EC8"/>
    <w:rsid w:val="006F0D23"/>
    <w:rsid w:val="00701961"/>
    <w:rsid w:val="0070395B"/>
    <w:rsid w:val="007118BA"/>
    <w:rsid w:val="00722EF1"/>
    <w:rsid w:val="00724BC0"/>
    <w:rsid w:val="00736352"/>
    <w:rsid w:val="007540E5"/>
    <w:rsid w:val="007544BD"/>
    <w:rsid w:val="00760A24"/>
    <w:rsid w:val="0076301C"/>
    <w:rsid w:val="00766B00"/>
    <w:rsid w:val="0077011C"/>
    <w:rsid w:val="0078149A"/>
    <w:rsid w:val="00783017"/>
    <w:rsid w:val="00783450"/>
    <w:rsid w:val="007872F8"/>
    <w:rsid w:val="00787C42"/>
    <w:rsid w:val="00790155"/>
    <w:rsid w:val="007950D5"/>
    <w:rsid w:val="007A23F4"/>
    <w:rsid w:val="007A25BA"/>
    <w:rsid w:val="007B21E1"/>
    <w:rsid w:val="007C1F70"/>
    <w:rsid w:val="007D5127"/>
    <w:rsid w:val="007E0D23"/>
    <w:rsid w:val="007E19FA"/>
    <w:rsid w:val="007E2E6A"/>
    <w:rsid w:val="007E4029"/>
    <w:rsid w:val="007F0083"/>
    <w:rsid w:val="007F559E"/>
    <w:rsid w:val="008137A3"/>
    <w:rsid w:val="0081544B"/>
    <w:rsid w:val="00833172"/>
    <w:rsid w:val="00835B1F"/>
    <w:rsid w:val="0083710D"/>
    <w:rsid w:val="008602A9"/>
    <w:rsid w:val="0086260E"/>
    <w:rsid w:val="00871532"/>
    <w:rsid w:val="008760AC"/>
    <w:rsid w:val="008800A8"/>
    <w:rsid w:val="00883BBC"/>
    <w:rsid w:val="00883E00"/>
    <w:rsid w:val="008903C7"/>
    <w:rsid w:val="008913B8"/>
    <w:rsid w:val="008A0078"/>
    <w:rsid w:val="008A50A1"/>
    <w:rsid w:val="008B073C"/>
    <w:rsid w:val="008B5D37"/>
    <w:rsid w:val="008B6902"/>
    <w:rsid w:val="008C5EA9"/>
    <w:rsid w:val="008C74BC"/>
    <w:rsid w:val="008E2C9F"/>
    <w:rsid w:val="00904FC0"/>
    <w:rsid w:val="00926100"/>
    <w:rsid w:val="009325DE"/>
    <w:rsid w:val="00941604"/>
    <w:rsid w:val="00941BE2"/>
    <w:rsid w:val="00942835"/>
    <w:rsid w:val="00942CCC"/>
    <w:rsid w:val="00945917"/>
    <w:rsid w:val="009565F2"/>
    <w:rsid w:val="0096421C"/>
    <w:rsid w:val="00973BDE"/>
    <w:rsid w:val="0098379E"/>
    <w:rsid w:val="009865AA"/>
    <w:rsid w:val="0099087D"/>
    <w:rsid w:val="00990CE0"/>
    <w:rsid w:val="009B30A2"/>
    <w:rsid w:val="009B4B99"/>
    <w:rsid w:val="009C045C"/>
    <w:rsid w:val="009C1103"/>
    <w:rsid w:val="009C6598"/>
    <w:rsid w:val="009D00D9"/>
    <w:rsid w:val="009D1F92"/>
    <w:rsid w:val="009D5971"/>
    <w:rsid w:val="009D717E"/>
    <w:rsid w:val="009E193A"/>
    <w:rsid w:val="009F1A57"/>
    <w:rsid w:val="009F6F06"/>
    <w:rsid w:val="00A079DB"/>
    <w:rsid w:val="00A12488"/>
    <w:rsid w:val="00A279E1"/>
    <w:rsid w:val="00A307C5"/>
    <w:rsid w:val="00A51639"/>
    <w:rsid w:val="00A6310E"/>
    <w:rsid w:val="00A64B28"/>
    <w:rsid w:val="00A6743C"/>
    <w:rsid w:val="00A70F36"/>
    <w:rsid w:val="00A73E6F"/>
    <w:rsid w:val="00A74F64"/>
    <w:rsid w:val="00A76A01"/>
    <w:rsid w:val="00A81671"/>
    <w:rsid w:val="00A9211E"/>
    <w:rsid w:val="00AA3DFD"/>
    <w:rsid w:val="00AA7541"/>
    <w:rsid w:val="00AB18AB"/>
    <w:rsid w:val="00AC2841"/>
    <w:rsid w:val="00AD0062"/>
    <w:rsid w:val="00AD04F5"/>
    <w:rsid w:val="00AD1B3B"/>
    <w:rsid w:val="00AD3C9F"/>
    <w:rsid w:val="00AD460B"/>
    <w:rsid w:val="00AD5218"/>
    <w:rsid w:val="00AE1E61"/>
    <w:rsid w:val="00AE450D"/>
    <w:rsid w:val="00AF1739"/>
    <w:rsid w:val="00AF6F3E"/>
    <w:rsid w:val="00B07E47"/>
    <w:rsid w:val="00B229A3"/>
    <w:rsid w:val="00B22AD5"/>
    <w:rsid w:val="00B23001"/>
    <w:rsid w:val="00B27562"/>
    <w:rsid w:val="00B31151"/>
    <w:rsid w:val="00B3115C"/>
    <w:rsid w:val="00B41C81"/>
    <w:rsid w:val="00B44196"/>
    <w:rsid w:val="00B719CE"/>
    <w:rsid w:val="00B73FE8"/>
    <w:rsid w:val="00B81C3E"/>
    <w:rsid w:val="00B82268"/>
    <w:rsid w:val="00B83591"/>
    <w:rsid w:val="00BA0571"/>
    <w:rsid w:val="00BA1401"/>
    <w:rsid w:val="00BA1D26"/>
    <w:rsid w:val="00BB07FB"/>
    <w:rsid w:val="00BB0CC3"/>
    <w:rsid w:val="00BC4195"/>
    <w:rsid w:val="00BE72AF"/>
    <w:rsid w:val="00BF544F"/>
    <w:rsid w:val="00C03881"/>
    <w:rsid w:val="00C062CB"/>
    <w:rsid w:val="00C101AC"/>
    <w:rsid w:val="00C22EDB"/>
    <w:rsid w:val="00C24EF6"/>
    <w:rsid w:val="00C25DD0"/>
    <w:rsid w:val="00C33B30"/>
    <w:rsid w:val="00C36C02"/>
    <w:rsid w:val="00C3798E"/>
    <w:rsid w:val="00C4369F"/>
    <w:rsid w:val="00C43B58"/>
    <w:rsid w:val="00C43FDF"/>
    <w:rsid w:val="00C44CC8"/>
    <w:rsid w:val="00C525AC"/>
    <w:rsid w:val="00C56533"/>
    <w:rsid w:val="00C636E6"/>
    <w:rsid w:val="00C643C9"/>
    <w:rsid w:val="00C6512E"/>
    <w:rsid w:val="00C73EF0"/>
    <w:rsid w:val="00C745A1"/>
    <w:rsid w:val="00C7596B"/>
    <w:rsid w:val="00C80539"/>
    <w:rsid w:val="00C826C9"/>
    <w:rsid w:val="00C9189F"/>
    <w:rsid w:val="00C93570"/>
    <w:rsid w:val="00C96B92"/>
    <w:rsid w:val="00CA119E"/>
    <w:rsid w:val="00CA22C7"/>
    <w:rsid w:val="00CC2123"/>
    <w:rsid w:val="00CC2C5D"/>
    <w:rsid w:val="00CC4219"/>
    <w:rsid w:val="00CC6DA7"/>
    <w:rsid w:val="00CF5BF8"/>
    <w:rsid w:val="00CF7A22"/>
    <w:rsid w:val="00D125EB"/>
    <w:rsid w:val="00D149F1"/>
    <w:rsid w:val="00D45135"/>
    <w:rsid w:val="00D47F13"/>
    <w:rsid w:val="00D53F71"/>
    <w:rsid w:val="00D56D28"/>
    <w:rsid w:val="00D63B4A"/>
    <w:rsid w:val="00D64587"/>
    <w:rsid w:val="00D66438"/>
    <w:rsid w:val="00D75600"/>
    <w:rsid w:val="00D80CA9"/>
    <w:rsid w:val="00D81DC5"/>
    <w:rsid w:val="00D83800"/>
    <w:rsid w:val="00D95B98"/>
    <w:rsid w:val="00DA1CBE"/>
    <w:rsid w:val="00DB06FB"/>
    <w:rsid w:val="00DB70F9"/>
    <w:rsid w:val="00DB73DB"/>
    <w:rsid w:val="00DD6002"/>
    <w:rsid w:val="00DF0117"/>
    <w:rsid w:val="00DF18B6"/>
    <w:rsid w:val="00DF642B"/>
    <w:rsid w:val="00E039E8"/>
    <w:rsid w:val="00E053CA"/>
    <w:rsid w:val="00E07520"/>
    <w:rsid w:val="00E14889"/>
    <w:rsid w:val="00E16198"/>
    <w:rsid w:val="00E20738"/>
    <w:rsid w:val="00E22D77"/>
    <w:rsid w:val="00E259EA"/>
    <w:rsid w:val="00E27397"/>
    <w:rsid w:val="00E3282B"/>
    <w:rsid w:val="00E35970"/>
    <w:rsid w:val="00E372BC"/>
    <w:rsid w:val="00E4025B"/>
    <w:rsid w:val="00E45276"/>
    <w:rsid w:val="00E50CBA"/>
    <w:rsid w:val="00E54D02"/>
    <w:rsid w:val="00E55FD9"/>
    <w:rsid w:val="00E6373A"/>
    <w:rsid w:val="00E7086E"/>
    <w:rsid w:val="00E751BD"/>
    <w:rsid w:val="00E76544"/>
    <w:rsid w:val="00E76761"/>
    <w:rsid w:val="00E77B0B"/>
    <w:rsid w:val="00E8758A"/>
    <w:rsid w:val="00E90678"/>
    <w:rsid w:val="00E91556"/>
    <w:rsid w:val="00E94D9E"/>
    <w:rsid w:val="00E96BE1"/>
    <w:rsid w:val="00EB0F23"/>
    <w:rsid w:val="00EC4E18"/>
    <w:rsid w:val="00ED086E"/>
    <w:rsid w:val="00EE616E"/>
    <w:rsid w:val="00F02E67"/>
    <w:rsid w:val="00F064F7"/>
    <w:rsid w:val="00F1365F"/>
    <w:rsid w:val="00F172DB"/>
    <w:rsid w:val="00F23D92"/>
    <w:rsid w:val="00F25E04"/>
    <w:rsid w:val="00F2773C"/>
    <w:rsid w:val="00F3207E"/>
    <w:rsid w:val="00F33397"/>
    <w:rsid w:val="00F33FB2"/>
    <w:rsid w:val="00F40190"/>
    <w:rsid w:val="00F479F7"/>
    <w:rsid w:val="00F50101"/>
    <w:rsid w:val="00F5221B"/>
    <w:rsid w:val="00F534C5"/>
    <w:rsid w:val="00F543B5"/>
    <w:rsid w:val="00F557C5"/>
    <w:rsid w:val="00F62AC2"/>
    <w:rsid w:val="00F62E33"/>
    <w:rsid w:val="00F70CF8"/>
    <w:rsid w:val="00F7325A"/>
    <w:rsid w:val="00F74A15"/>
    <w:rsid w:val="00F76AF7"/>
    <w:rsid w:val="00F8042D"/>
    <w:rsid w:val="00F8309E"/>
    <w:rsid w:val="00F85181"/>
    <w:rsid w:val="00FA17E2"/>
    <w:rsid w:val="00FA6503"/>
    <w:rsid w:val="00FB1831"/>
    <w:rsid w:val="00FB24BC"/>
    <w:rsid w:val="00FB4220"/>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C5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locked="1" w:semiHidden="0" w:uiPriority="39" w:qFormat="1"/>
    <w:lsdException w:name="toc 3" w:locked="1" w:semiHidden="0" w:uiPriority="39"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annotation text" w:semiHidden="0" w:uiPriority="0" w:unhideWhenUsed="0" w:qFormat="1"/>
    <w:lsdException w:name="header" w:uiPriority="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Inden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annotation subject" w:qFormat="1"/>
    <w:lsdException w:name="Balloon Text"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FB18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locked/>
    <w:rsid w:val="00FB24B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link w:val="Char0"/>
    <w:qFormat/>
    <w:pPr>
      <w:jc w:val="left"/>
    </w:pPr>
    <w:rPr>
      <w:rFonts w:ascii="仿宋_GB2312" w:eastAsia="仿宋_GB2312" w:hAnsi="仿宋_GB2312" w:cstheme="minorBidi"/>
      <w:sz w:val="32"/>
    </w:rPr>
  </w:style>
  <w:style w:type="paragraph" w:styleId="a6">
    <w:name w:val="Body Text Indent"/>
    <w:basedOn w:val="a"/>
    <w:qFormat/>
    <w:pPr>
      <w:ind w:firstLineChars="200" w:firstLine="560"/>
    </w:pPr>
    <w:rPr>
      <w:sz w:val="28"/>
    </w:rPr>
  </w:style>
  <w:style w:type="paragraph" w:styleId="30">
    <w:name w:val="toc 3"/>
    <w:basedOn w:val="a"/>
    <w:next w:val="a"/>
    <w:uiPriority w:val="39"/>
    <w:unhideWhenUsed/>
    <w:qFormat/>
    <w:locked/>
    <w:pPr>
      <w:widowControl/>
      <w:spacing w:after="100" w:line="259" w:lineRule="auto"/>
      <w:ind w:left="440"/>
      <w:jc w:val="left"/>
    </w:pPr>
    <w:rPr>
      <w:rFonts w:asciiTheme="minorHAnsi" w:eastAsiaTheme="minorEastAsia" w:hAnsiTheme="minorHAnsi"/>
      <w:kern w:val="0"/>
      <w:sz w:val="22"/>
      <w:szCs w:val="22"/>
    </w:rPr>
  </w:style>
  <w:style w:type="paragraph" w:styleId="20">
    <w:name w:val="Body Text Indent 2"/>
    <w:basedOn w:val="a"/>
    <w:qFormat/>
    <w:pPr>
      <w:spacing w:line="600" w:lineRule="exact"/>
      <w:ind w:firstLineChars="200" w:firstLine="480"/>
    </w:pPr>
    <w:rPr>
      <w:sz w:val="24"/>
    </w:rPr>
  </w:style>
  <w:style w:type="paragraph" w:styleId="a7">
    <w:name w:val="Balloon Text"/>
    <w:basedOn w:val="a"/>
    <w:link w:val="Char1"/>
    <w:uiPriority w:val="99"/>
    <w:qFormat/>
    <w:rPr>
      <w:sz w:val="18"/>
      <w:szCs w:val="18"/>
    </w:rPr>
  </w:style>
  <w:style w:type="paragraph" w:styleId="a8">
    <w:name w:val="footer"/>
    <w:basedOn w:val="a"/>
    <w:link w:val="Char2"/>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rPr>
      <w:rFonts w:ascii="Calibri" w:hAnsi="Calibri"/>
      <w:b/>
      <w:szCs w:val="20"/>
    </w:rPr>
  </w:style>
  <w:style w:type="paragraph" w:styleId="21">
    <w:name w:val="toc 2"/>
    <w:basedOn w:val="a"/>
    <w:next w:val="a"/>
    <w:uiPriority w:val="39"/>
    <w:unhideWhenUsed/>
    <w:qFormat/>
    <w:locked/>
    <w:pPr>
      <w:widowControl/>
      <w:spacing w:after="100" w:line="259" w:lineRule="auto"/>
      <w:ind w:left="220"/>
      <w:jc w:val="left"/>
    </w:pPr>
    <w:rPr>
      <w:rFonts w:asciiTheme="minorHAnsi" w:eastAsiaTheme="minorEastAsia" w:hAnsiTheme="minorHAnsi"/>
      <w:kern w:val="0"/>
      <w:sz w:val="22"/>
      <w:szCs w:val="22"/>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link w:val="Char4"/>
    <w:uiPriority w:val="99"/>
    <w:semiHidden/>
    <w:unhideWhenUsed/>
    <w:qFormat/>
    <w:rPr>
      <w:rFonts w:ascii="Times New Roman" w:eastAsia="宋体" w:hAnsi="Times New Roman" w:cs="Times New Roman"/>
      <w:b/>
      <w:bCs/>
      <w:sz w:val="21"/>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uiPriority w:val="99"/>
    <w:qFormat/>
    <w:rPr>
      <w:sz w:val="21"/>
      <w:szCs w:val="21"/>
    </w:rPr>
  </w:style>
  <w:style w:type="character" w:customStyle="1" w:styleId="Char1">
    <w:name w:val="批注框文本 Char"/>
    <w:basedOn w:val="a1"/>
    <w:link w:val="a7"/>
    <w:uiPriority w:val="99"/>
    <w:semiHidden/>
    <w:qFormat/>
    <w:locked/>
    <w:rPr>
      <w:rFonts w:ascii="Times New Roman" w:hAnsi="Times New Roman"/>
      <w:kern w:val="2"/>
      <w:sz w:val="18"/>
    </w:rPr>
  </w:style>
  <w:style w:type="character" w:customStyle="1" w:styleId="Char2">
    <w:name w:val="页脚 Char"/>
    <w:basedOn w:val="a1"/>
    <w:link w:val="a8"/>
    <w:uiPriority w:val="99"/>
    <w:qFormat/>
    <w:locked/>
    <w:rPr>
      <w:sz w:val="18"/>
    </w:rPr>
  </w:style>
  <w:style w:type="character" w:customStyle="1" w:styleId="Char3">
    <w:name w:val="页眉 Char"/>
    <w:basedOn w:val="a1"/>
    <w:link w:val="a9"/>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1Char">
    <w:name w:val="标题 1 Char"/>
    <w:basedOn w:val="a1"/>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0">
    <w:name w:val="批注文字 Char"/>
    <w:basedOn w:val="a1"/>
    <w:link w:val="a5"/>
    <w:qFormat/>
    <w:rPr>
      <w:rFonts w:ascii="仿宋_GB2312" w:eastAsia="仿宋_GB2312" w:hAnsi="仿宋_GB2312" w:cstheme="minorBidi"/>
      <w:kern w:val="2"/>
      <w:sz w:val="32"/>
      <w:szCs w:val="24"/>
    </w:rPr>
  </w:style>
  <w:style w:type="character" w:customStyle="1" w:styleId="Char4">
    <w:name w:val="批注主题 Char"/>
    <w:basedOn w:val="Char0"/>
    <w:link w:val="ab"/>
    <w:uiPriority w:val="99"/>
    <w:semiHidden/>
    <w:qFormat/>
    <w:rPr>
      <w:rFonts w:ascii="仿宋_GB2312" w:eastAsia="仿宋_GB2312" w:hAnsi="仿宋_GB2312" w:cstheme="minorBidi"/>
      <w:b/>
      <w:bCs/>
      <w:kern w:val="2"/>
      <w:sz w:val="21"/>
      <w:szCs w:val="24"/>
    </w:rPr>
  </w:style>
  <w:style w:type="character" w:customStyle="1" w:styleId="Char">
    <w:name w:val="标题 Char"/>
    <w:link w:val="a0"/>
    <w:qFormat/>
    <w:rPr>
      <w:rFonts w:ascii="Calibri" w:hAnsi="Calibri"/>
      <w:b/>
      <w:bCs/>
      <w:kern w:val="2"/>
      <w:sz w:val="32"/>
      <w:szCs w:val="32"/>
    </w:rPr>
  </w:style>
  <w:style w:type="character" w:customStyle="1" w:styleId="2Char">
    <w:name w:val="标题 2 Char"/>
    <w:basedOn w:val="a1"/>
    <w:link w:val="2"/>
    <w:semiHidden/>
    <w:rsid w:val="00FB1831"/>
    <w:rPr>
      <w:rFonts w:asciiTheme="majorHAnsi" w:eastAsiaTheme="majorEastAsia" w:hAnsiTheme="majorHAnsi" w:cstheme="majorBidi"/>
      <w:b/>
      <w:bCs/>
      <w:kern w:val="2"/>
      <w:sz w:val="32"/>
      <w:szCs w:val="32"/>
    </w:rPr>
  </w:style>
  <w:style w:type="paragraph" w:styleId="ae">
    <w:name w:val="Date"/>
    <w:basedOn w:val="a"/>
    <w:next w:val="a"/>
    <w:link w:val="Char5"/>
    <w:uiPriority w:val="99"/>
    <w:semiHidden/>
    <w:unhideWhenUsed/>
    <w:rsid w:val="008B6902"/>
    <w:pPr>
      <w:ind w:leftChars="2500" w:left="100"/>
    </w:pPr>
  </w:style>
  <w:style w:type="character" w:customStyle="1" w:styleId="Char5">
    <w:name w:val="日期 Char"/>
    <w:basedOn w:val="a1"/>
    <w:link w:val="ae"/>
    <w:uiPriority w:val="99"/>
    <w:semiHidden/>
    <w:rsid w:val="008B6902"/>
    <w:rPr>
      <w:kern w:val="2"/>
      <w:sz w:val="21"/>
      <w:szCs w:val="24"/>
    </w:rPr>
  </w:style>
  <w:style w:type="character" w:customStyle="1" w:styleId="3Char">
    <w:name w:val="标题 3 Char"/>
    <w:basedOn w:val="a1"/>
    <w:semiHidden/>
    <w:rsid w:val="00FB24BC"/>
    <w:rPr>
      <w:b/>
      <w:bCs/>
      <w:kern w:val="2"/>
      <w:sz w:val="32"/>
      <w:szCs w:val="32"/>
    </w:rPr>
  </w:style>
  <w:style w:type="paragraph" w:customStyle="1" w:styleId="af">
    <w:name w:val="正文（缩进）"/>
    <w:basedOn w:val="a"/>
    <w:next w:val="a"/>
    <w:qFormat/>
    <w:rsid w:val="00FB24BC"/>
    <w:pPr>
      <w:widowControl/>
      <w:spacing w:before="156" w:after="156" w:line="360" w:lineRule="auto"/>
      <w:ind w:firstLineChars="200" w:firstLine="480"/>
      <w:jc w:val="left"/>
    </w:pPr>
    <w:rPr>
      <w:rFonts w:ascii="仿宋" w:hAnsi="仿宋"/>
      <w:sz w:val="28"/>
    </w:rPr>
  </w:style>
  <w:style w:type="character" w:customStyle="1" w:styleId="3Char1">
    <w:name w:val="标题 3 Char1"/>
    <w:link w:val="3"/>
    <w:qFormat/>
    <w:rsid w:val="00FB24BC"/>
    <w:rPr>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locked="1" w:semiHidden="0" w:uiPriority="39" w:qFormat="1"/>
    <w:lsdException w:name="toc 3" w:locked="1" w:semiHidden="0" w:uiPriority="39"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annotation text" w:semiHidden="0" w:uiPriority="0" w:unhideWhenUsed="0" w:qFormat="1"/>
    <w:lsdException w:name="header" w:uiPriority="0" w:unhideWhenUsed="0" w:qFormat="1"/>
    <w:lsdException w:name="footer" w:semiHidden="0" w:unhideWhenUsed="0" w:qFormat="1"/>
    <w:lsdException w:name="caption" w:locked="1" w:uiPriority="0" w:qFormat="1"/>
    <w:lsdException w:name="annotation reference" w:semiHidden="0" w:unhideWhenUsed="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Indent 2"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annotation subject" w:qFormat="1"/>
    <w:lsdException w:name="Balloon Text" w:semiHidden="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FB18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unhideWhenUsed/>
    <w:qFormat/>
    <w:locked/>
    <w:rsid w:val="00FB24B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link w:val="Char0"/>
    <w:qFormat/>
    <w:pPr>
      <w:jc w:val="left"/>
    </w:pPr>
    <w:rPr>
      <w:rFonts w:ascii="仿宋_GB2312" w:eastAsia="仿宋_GB2312" w:hAnsi="仿宋_GB2312" w:cstheme="minorBidi"/>
      <w:sz w:val="32"/>
    </w:rPr>
  </w:style>
  <w:style w:type="paragraph" w:styleId="a6">
    <w:name w:val="Body Text Indent"/>
    <w:basedOn w:val="a"/>
    <w:qFormat/>
    <w:pPr>
      <w:ind w:firstLineChars="200" w:firstLine="560"/>
    </w:pPr>
    <w:rPr>
      <w:sz w:val="28"/>
    </w:rPr>
  </w:style>
  <w:style w:type="paragraph" w:styleId="30">
    <w:name w:val="toc 3"/>
    <w:basedOn w:val="a"/>
    <w:next w:val="a"/>
    <w:uiPriority w:val="39"/>
    <w:unhideWhenUsed/>
    <w:qFormat/>
    <w:locked/>
    <w:pPr>
      <w:widowControl/>
      <w:spacing w:after="100" w:line="259" w:lineRule="auto"/>
      <w:ind w:left="440"/>
      <w:jc w:val="left"/>
    </w:pPr>
    <w:rPr>
      <w:rFonts w:asciiTheme="minorHAnsi" w:eastAsiaTheme="minorEastAsia" w:hAnsiTheme="minorHAnsi"/>
      <w:kern w:val="0"/>
      <w:sz w:val="22"/>
      <w:szCs w:val="22"/>
    </w:rPr>
  </w:style>
  <w:style w:type="paragraph" w:styleId="20">
    <w:name w:val="Body Text Indent 2"/>
    <w:basedOn w:val="a"/>
    <w:qFormat/>
    <w:pPr>
      <w:spacing w:line="600" w:lineRule="exact"/>
      <w:ind w:firstLineChars="200" w:firstLine="480"/>
    </w:pPr>
    <w:rPr>
      <w:sz w:val="24"/>
    </w:rPr>
  </w:style>
  <w:style w:type="paragraph" w:styleId="a7">
    <w:name w:val="Balloon Text"/>
    <w:basedOn w:val="a"/>
    <w:link w:val="Char1"/>
    <w:uiPriority w:val="99"/>
    <w:qFormat/>
    <w:rPr>
      <w:sz w:val="18"/>
      <w:szCs w:val="18"/>
    </w:rPr>
  </w:style>
  <w:style w:type="paragraph" w:styleId="a8">
    <w:name w:val="footer"/>
    <w:basedOn w:val="a"/>
    <w:link w:val="Char2"/>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Char3"/>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rPr>
      <w:rFonts w:ascii="Calibri" w:hAnsi="Calibri"/>
      <w:b/>
      <w:szCs w:val="20"/>
    </w:rPr>
  </w:style>
  <w:style w:type="paragraph" w:styleId="21">
    <w:name w:val="toc 2"/>
    <w:basedOn w:val="a"/>
    <w:next w:val="a"/>
    <w:uiPriority w:val="39"/>
    <w:unhideWhenUsed/>
    <w:qFormat/>
    <w:locked/>
    <w:pPr>
      <w:widowControl/>
      <w:spacing w:after="100" w:line="259" w:lineRule="auto"/>
      <w:ind w:left="220"/>
      <w:jc w:val="left"/>
    </w:pPr>
    <w:rPr>
      <w:rFonts w:asciiTheme="minorHAnsi" w:eastAsiaTheme="minorEastAsia" w:hAnsiTheme="minorHAnsi"/>
      <w:kern w:val="0"/>
      <w:sz w:val="22"/>
      <w:szCs w:val="22"/>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b">
    <w:name w:val="annotation subject"/>
    <w:basedOn w:val="a5"/>
    <w:next w:val="a5"/>
    <w:link w:val="Char4"/>
    <w:uiPriority w:val="99"/>
    <w:semiHidden/>
    <w:unhideWhenUsed/>
    <w:qFormat/>
    <w:rPr>
      <w:rFonts w:ascii="Times New Roman" w:eastAsia="宋体" w:hAnsi="Times New Roman" w:cs="Times New Roman"/>
      <w:b/>
      <w:bCs/>
      <w:sz w:val="21"/>
    </w:rPr>
  </w:style>
  <w:style w:type="table" w:styleId="a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1"/>
    <w:uiPriority w:val="99"/>
    <w:qFormat/>
    <w:rPr>
      <w:sz w:val="21"/>
      <w:szCs w:val="21"/>
    </w:rPr>
  </w:style>
  <w:style w:type="character" w:customStyle="1" w:styleId="Char1">
    <w:name w:val="批注框文本 Char"/>
    <w:basedOn w:val="a1"/>
    <w:link w:val="a7"/>
    <w:uiPriority w:val="99"/>
    <w:semiHidden/>
    <w:qFormat/>
    <w:locked/>
    <w:rPr>
      <w:rFonts w:ascii="Times New Roman" w:hAnsi="Times New Roman"/>
      <w:kern w:val="2"/>
      <w:sz w:val="18"/>
    </w:rPr>
  </w:style>
  <w:style w:type="character" w:customStyle="1" w:styleId="Char2">
    <w:name w:val="页脚 Char"/>
    <w:basedOn w:val="a1"/>
    <w:link w:val="a8"/>
    <w:uiPriority w:val="99"/>
    <w:qFormat/>
    <w:locked/>
    <w:rPr>
      <w:sz w:val="18"/>
    </w:rPr>
  </w:style>
  <w:style w:type="character" w:customStyle="1" w:styleId="Char3">
    <w:name w:val="页眉 Char"/>
    <w:basedOn w:val="a1"/>
    <w:link w:val="a9"/>
    <w:qFormat/>
    <w:locked/>
    <w:rPr>
      <w:sz w:val="18"/>
    </w:rPr>
  </w:style>
  <w:style w:type="paragraph" w:customStyle="1" w:styleId="11">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1Char">
    <w:name w:val="标题 1 Char"/>
    <w:basedOn w:val="a1"/>
    <w:link w:val="1"/>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0">
    <w:name w:val="批注文字 Char"/>
    <w:basedOn w:val="a1"/>
    <w:link w:val="a5"/>
    <w:qFormat/>
    <w:rPr>
      <w:rFonts w:ascii="仿宋_GB2312" w:eastAsia="仿宋_GB2312" w:hAnsi="仿宋_GB2312" w:cstheme="minorBidi"/>
      <w:kern w:val="2"/>
      <w:sz w:val="32"/>
      <w:szCs w:val="24"/>
    </w:rPr>
  </w:style>
  <w:style w:type="character" w:customStyle="1" w:styleId="Char4">
    <w:name w:val="批注主题 Char"/>
    <w:basedOn w:val="Char0"/>
    <w:link w:val="ab"/>
    <w:uiPriority w:val="99"/>
    <w:semiHidden/>
    <w:qFormat/>
    <w:rPr>
      <w:rFonts w:ascii="仿宋_GB2312" w:eastAsia="仿宋_GB2312" w:hAnsi="仿宋_GB2312" w:cstheme="minorBidi"/>
      <w:b/>
      <w:bCs/>
      <w:kern w:val="2"/>
      <w:sz w:val="21"/>
      <w:szCs w:val="24"/>
    </w:rPr>
  </w:style>
  <w:style w:type="character" w:customStyle="1" w:styleId="Char">
    <w:name w:val="标题 Char"/>
    <w:link w:val="a0"/>
    <w:qFormat/>
    <w:rPr>
      <w:rFonts w:ascii="Calibri" w:hAnsi="Calibri"/>
      <w:b/>
      <w:bCs/>
      <w:kern w:val="2"/>
      <w:sz w:val="32"/>
      <w:szCs w:val="32"/>
    </w:rPr>
  </w:style>
  <w:style w:type="character" w:customStyle="1" w:styleId="2Char">
    <w:name w:val="标题 2 Char"/>
    <w:basedOn w:val="a1"/>
    <w:link w:val="2"/>
    <w:semiHidden/>
    <w:rsid w:val="00FB1831"/>
    <w:rPr>
      <w:rFonts w:asciiTheme="majorHAnsi" w:eastAsiaTheme="majorEastAsia" w:hAnsiTheme="majorHAnsi" w:cstheme="majorBidi"/>
      <w:b/>
      <w:bCs/>
      <w:kern w:val="2"/>
      <w:sz w:val="32"/>
      <w:szCs w:val="32"/>
    </w:rPr>
  </w:style>
  <w:style w:type="paragraph" w:styleId="ae">
    <w:name w:val="Date"/>
    <w:basedOn w:val="a"/>
    <w:next w:val="a"/>
    <w:link w:val="Char5"/>
    <w:uiPriority w:val="99"/>
    <w:semiHidden/>
    <w:unhideWhenUsed/>
    <w:rsid w:val="008B6902"/>
    <w:pPr>
      <w:ind w:leftChars="2500" w:left="100"/>
    </w:pPr>
  </w:style>
  <w:style w:type="character" w:customStyle="1" w:styleId="Char5">
    <w:name w:val="日期 Char"/>
    <w:basedOn w:val="a1"/>
    <w:link w:val="ae"/>
    <w:uiPriority w:val="99"/>
    <w:semiHidden/>
    <w:rsid w:val="008B6902"/>
    <w:rPr>
      <w:kern w:val="2"/>
      <w:sz w:val="21"/>
      <w:szCs w:val="24"/>
    </w:rPr>
  </w:style>
  <w:style w:type="character" w:customStyle="1" w:styleId="3Char">
    <w:name w:val="标题 3 Char"/>
    <w:basedOn w:val="a1"/>
    <w:semiHidden/>
    <w:rsid w:val="00FB24BC"/>
    <w:rPr>
      <w:b/>
      <w:bCs/>
      <w:kern w:val="2"/>
      <w:sz w:val="32"/>
      <w:szCs w:val="32"/>
    </w:rPr>
  </w:style>
  <w:style w:type="paragraph" w:customStyle="1" w:styleId="af">
    <w:name w:val="正文（缩进）"/>
    <w:basedOn w:val="a"/>
    <w:next w:val="a"/>
    <w:qFormat/>
    <w:rsid w:val="00FB24BC"/>
    <w:pPr>
      <w:widowControl/>
      <w:spacing w:before="156" w:after="156" w:line="360" w:lineRule="auto"/>
      <w:ind w:firstLineChars="200" w:firstLine="480"/>
      <w:jc w:val="left"/>
    </w:pPr>
    <w:rPr>
      <w:rFonts w:ascii="仿宋" w:hAnsi="仿宋"/>
      <w:sz w:val="28"/>
    </w:rPr>
  </w:style>
  <w:style w:type="character" w:customStyle="1" w:styleId="3Char1">
    <w:name w:val="标题 3 Char1"/>
    <w:link w:val="3"/>
    <w:qFormat/>
    <w:rsid w:val="00FB24BC"/>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74F7A-D34E-4912-B505-3992893D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5951</Words>
  <Characters>33924</Characters>
  <Application>Microsoft Office Word</Application>
  <DocSecurity>0</DocSecurity>
  <Lines>282</Lines>
  <Paragraphs>79</Paragraphs>
  <ScaleCrop>false</ScaleCrop>
  <Company>Microsoft</Company>
  <LinksUpToDate>false</LinksUpToDate>
  <CharactersWithSpaces>39796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dell</cp:lastModifiedBy>
  <cp:revision>41</cp:revision>
  <cp:lastPrinted>2020-07-09T00:45:00Z</cp:lastPrinted>
  <dcterms:created xsi:type="dcterms:W3CDTF">2017-11-29T06:24:00Z</dcterms:created>
  <dcterms:modified xsi:type="dcterms:W3CDTF">2020-07-09T03:47:00Z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