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EA" w:rsidRDefault="00FD07D2">
      <w:pPr>
        <w:jc w:val="center"/>
        <w:rPr>
          <w:rFonts w:ascii="方正黑体_GBK" w:eastAsia="方正黑体_GBK" w:hAnsi="宋体"/>
          <w:b/>
          <w:sz w:val="36"/>
          <w:szCs w:val="36"/>
        </w:rPr>
      </w:pPr>
      <w:r>
        <w:rPr>
          <w:rFonts w:ascii="方正黑体_GBK" w:eastAsia="方正黑体_GBK" w:hAnsi="宋体" w:hint="eastAsia"/>
          <w:b/>
          <w:sz w:val="36"/>
          <w:szCs w:val="36"/>
        </w:rPr>
        <w:t>重庆机场T3A航站楼综合服务柜台项目招租公告</w:t>
      </w:r>
    </w:p>
    <w:p w:rsidR="002A59EA" w:rsidRDefault="002A59EA">
      <w:pPr>
        <w:jc w:val="center"/>
        <w:rPr>
          <w:rFonts w:ascii="方正黑体_GBK" w:eastAsia="方正黑体_GBK" w:hAnsi="宋体"/>
          <w:b/>
          <w:sz w:val="36"/>
          <w:szCs w:val="36"/>
        </w:rPr>
      </w:pP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为提升服务功能、挖掘资源价值，拟对重庆机场T3A航站楼综合服务柜台项目进行公开招租。现诚意邀请有意向、符合本次招租准入条件的经营商参加本项目的招租。</w:t>
      </w:r>
    </w:p>
    <w:p w:rsidR="002A59EA" w:rsidRDefault="00FD07D2" w:rsidP="009600ED">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一、项目名称</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重庆江北国际机场T3A航站楼综合服务柜台项目公开招租</w:t>
      </w:r>
    </w:p>
    <w:p w:rsidR="002A59EA" w:rsidRDefault="00FD07D2" w:rsidP="009600ED">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 xml:space="preserve">二、项目简介 </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重庆江北国际机场位于重庆市渝北区两路镇，是国家定位的大型枢纽机场。2017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180个，货库25万平方米。可起降空客A380等大型客机，能满足年旅客吞吐量4500万人次、货邮吞吐量110万吨、年飞机起降37.3万架次的运行需要。2015年，重庆机场旅客吞吐量达到3240万人次，2016年旅客吞吐量为3589万人次，2017年达到3871.5万人次,</w:t>
      </w:r>
      <w:bookmarkStart w:id="0" w:name="_GoBack"/>
      <w:bookmarkEnd w:id="0"/>
      <w:r>
        <w:rPr>
          <w:rFonts w:ascii="方正仿宋_GBK" w:eastAsia="方正仿宋_GBK" w:hAnsi="新宋体" w:cs="新宋体" w:hint="eastAsia"/>
          <w:sz w:val="32"/>
          <w:szCs w:val="32"/>
        </w:rPr>
        <w:t>2018年达到4159.5万人次，预计2019年，突破4400万人次。</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lastRenderedPageBreak/>
        <w:t>本次招租项目位于T3A航站楼，共计23个标段，涉及25个综合服务柜台。</w:t>
      </w:r>
    </w:p>
    <w:p w:rsidR="002A59EA" w:rsidRDefault="00FD07D2" w:rsidP="009600ED">
      <w:pPr>
        <w:spacing w:line="288" w:lineRule="auto"/>
        <w:ind w:firstLineChars="196" w:firstLine="627"/>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三、响应人的资质要求</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1、在中华人民共和国依法注册的法人、自然人或其他经济组织；</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2、营业执照经营范围涵盖本次响应拟经营项目,包含不限于保险经纪业务（保险）、航空票务销售代理（航空售票）、票务服务（汽车售票）、货运代理（快递）、汽车租赁（租车）、网络预约出租车（租车）、旅游服务（旅游）、住宿（酒店）、电子产品（旅游产品租赁）等；</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3、有相关行业监管部门经营许可资质, 业务范围必须涵盖本次响应拟经营项目,包含但不限于航空运输销售代理业务资质认可证书（航空售票）、快递业务经营许可证（快递）、经营保险代理业务许可证（保险）、特种行业许可证（酒店）、旅行社业务经营许可（旅游）、道路运输经营许可证（租车）、网络预约出租汽车经营许可证（租车）；</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4、守法经营，诚实守信，服务商及其法定代表人、实际控制人、高管在以往的经营活动中未出现过以商业贿赂等不正当竞争手段取得经营权的记录；经营活动中无违法记录，无商标侵权行为，无虚假广告行为，无不正当竞争行为；无欠付重庆机场集团有限公司及关联企业款项，同类项目无经</w:t>
      </w:r>
      <w:r>
        <w:rPr>
          <w:rFonts w:ascii="方正仿宋_GBK" w:eastAsia="方正仿宋_GBK" w:hAnsi="宋体" w:hint="eastAsia"/>
          <w:sz w:val="32"/>
          <w:szCs w:val="32"/>
        </w:rPr>
        <w:lastRenderedPageBreak/>
        <w:t>济纠纷官司；</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5、银行信用良好，无不良贷款记录；</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6、无违反国家规定，有依法纳税的良好记录；</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7、必须符合招租人对招租项目的业态要求及定位要求；</w:t>
      </w:r>
    </w:p>
    <w:p w:rsidR="002A59EA" w:rsidRDefault="00FD07D2" w:rsidP="006E2955">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8、招租人不接受联合体形式。有关联关系的公司只能选择一家公司参与同一柜台的招租，不能联合参加招租，也不得同时参加同一标段的招租。关联关系包括母子公司、受同一母公司控制的子公司之间、合营公司、联营公司等。</w:t>
      </w:r>
    </w:p>
    <w:p w:rsidR="002A59EA" w:rsidRDefault="00FD07D2" w:rsidP="009600ED">
      <w:pPr>
        <w:spacing w:line="288" w:lineRule="auto"/>
        <w:ind w:firstLineChars="196" w:firstLine="627"/>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四、招租文件的发放</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符合本次公开招租准入条件的经营商可在2</w:t>
      </w:r>
      <w:r>
        <w:rPr>
          <w:rFonts w:ascii="方正仿宋_GBK" w:eastAsia="方正仿宋_GBK" w:hAnsi="新宋体" w:cs="新宋体"/>
          <w:sz w:val="32"/>
          <w:szCs w:val="32"/>
        </w:rPr>
        <w:t>01</w:t>
      </w:r>
      <w:r>
        <w:rPr>
          <w:rFonts w:ascii="方正仿宋_GBK" w:eastAsia="方正仿宋_GBK" w:hAnsi="新宋体" w:cs="新宋体" w:hint="eastAsia"/>
          <w:sz w:val="32"/>
          <w:szCs w:val="32"/>
        </w:rPr>
        <w:t>9年5月5日起至2019年5月13日（或招租人另行通知的截止时间）的工作日每天上午9:</w:t>
      </w:r>
      <w:r>
        <w:rPr>
          <w:rFonts w:ascii="方正仿宋_GBK" w:eastAsia="方正仿宋_GBK" w:hAnsi="新宋体" w:cs="新宋体"/>
          <w:sz w:val="32"/>
          <w:szCs w:val="32"/>
        </w:rPr>
        <w:t>00</w:t>
      </w:r>
      <w:r>
        <w:rPr>
          <w:rFonts w:ascii="方正仿宋_GBK" w:eastAsia="方正仿宋_GBK" w:hAnsi="新宋体" w:cs="新宋体" w:hint="eastAsia"/>
          <w:sz w:val="32"/>
          <w:szCs w:val="32"/>
        </w:rPr>
        <w:t>-</w:t>
      </w:r>
      <w:r>
        <w:rPr>
          <w:rFonts w:ascii="方正仿宋_GBK" w:eastAsia="方正仿宋_GBK" w:hAnsi="新宋体" w:cs="新宋体"/>
          <w:sz w:val="32"/>
          <w:szCs w:val="32"/>
        </w:rPr>
        <w:t>12:00,</w:t>
      </w:r>
      <w:r>
        <w:rPr>
          <w:rFonts w:ascii="方正仿宋_GBK" w:eastAsia="方正仿宋_GBK" w:hAnsi="新宋体" w:cs="新宋体" w:hint="eastAsia"/>
          <w:sz w:val="32"/>
          <w:szCs w:val="32"/>
        </w:rPr>
        <w:t>下午1</w:t>
      </w:r>
      <w:r>
        <w:rPr>
          <w:rFonts w:ascii="方正仿宋_GBK" w:eastAsia="方正仿宋_GBK" w:hAnsi="新宋体" w:cs="新宋体"/>
          <w:sz w:val="32"/>
          <w:szCs w:val="32"/>
        </w:rPr>
        <w:t>4:00-</w:t>
      </w:r>
      <w:r>
        <w:rPr>
          <w:rFonts w:ascii="方正仿宋_GBK" w:eastAsia="方正仿宋_GBK" w:hAnsi="新宋体" w:cs="新宋体" w:hint="eastAsia"/>
          <w:sz w:val="32"/>
          <w:szCs w:val="32"/>
        </w:rPr>
        <w:t>1</w:t>
      </w:r>
      <w:r>
        <w:rPr>
          <w:rFonts w:ascii="方正仿宋_GBK" w:eastAsia="方正仿宋_GBK" w:hAnsi="新宋体" w:cs="新宋体"/>
          <w:sz w:val="32"/>
          <w:szCs w:val="32"/>
        </w:rPr>
        <w:t>6</w:t>
      </w:r>
      <w:r>
        <w:rPr>
          <w:rFonts w:ascii="方正仿宋_GBK" w:eastAsia="方正仿宋_GBK" w:hAnsi="新宋体" w:cs="新宋体" w:hint="eastAsia"/>
          <w:sz w:val="32"/>
          <w:szCs w:val="32"/>
        </w:rPr>
        <w:t>:</w:t>
      </w:r>
      <w:r>
        <w:rPr>
          <w:rFonts w:ascii="方正仿宋_GBK" w:eastAsia="方正仿宋_GBK" w:hAnsi="新宋体" w:cs="新宋体"/>
          <w:sz w:val="32"/>
          <w:szCs w:val="32"/>
        </w:rPr>
        <w:t>30</w:t>
      </w:r>
      <w:r>
        <w:rPr>
          <w:rFonts w:ascii="方正仿宋_GBK" w:eastAsia="方正仿宋_GBK" w:hAnsi="新宋体" w:cs="新宋体" w:hint="eastAsia"/>
          <w:sz w:val="32"/>
          <w:szCs w:val="32"/>
        </w:rPr>
        <w:t>前来领取公开招租文件。招租文件以正式盖章的纸版为准，其余在任何时间以任何途径获取的电子版本均无效。</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联系人：叶女士</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地址：重庆机场集团有限公司经营管理部8010室</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 xml:space="preserve">电话：（86）02367157360 </w:t>
      </w:r>
    </w:p>
    <w:p w:rsidR="002A59EA" w:rsidRDefault="00FD07D2">
      <w:pPr>
        <w:spacing w:line="288" w:lineRule="auto"/>
        <w:ind w:firstLineChars="200" w:firstLine="640"/>
        <w:outlineLvl w:val="0"/>
        <w:rPr>
          <w:rFonts w:ascii="方正仿宋_GBK" w:eastAsia="方正仿宋_GBK" w:hAnsi="Times New Roman"/>
          <w:bCs/>
          <w:sz w:val="32"/>
          <w:szCs w:val="32"/>
        </w:rPr>
      </w:pPr>
      <w:r>
        <w:rPr>
          <w:rFonts w:ascii="方正仿宋_GBK" w:eastAsia="方正仿宋_GBK" w:hAnsi="新宋体" w:cs="新宋体" w:hint="eastAsia"/>
          <w:sz w:val="32"/>
          <w:szCs w:val="32"/>
        </w:rPr>
        <w:t>电子邮件：</w:t>
      </w:r>
      <w:r w:rsidR="006E2955" w:rsidRPr="006E2955">
        <w:rPr>
          <w:rFonts w:ascii="方正仿宋_GBK" w:eastAsia="方正仿宋_GBK" w:hAnsi="新宋体" w:cs="新宋体"/>
          <w:sz w:val="32"/>
          <w:szCs w:val="32"/>
        </w:rPr>
        <w:t>2897502314</w:t>
      </w:r>
      <w:r w:rsidR="009600ED">
        <w:rPr>
          <w:rFonts w:ascii="方正仿宋_GBK" w:eastAsia="方正仿宋_GBK" w:hAnsi="新宋体" w:cs="新宋体" w:hint="eastAsia"/>
          <w:sz w:val="32"/>
          <w:szCs w:val="32"/>
        </w:rPr>
        <w:t>@qq.com</w:t>
      </w:r>
    </w:p>
    <w:p w:rsidR="002A59EA" w:rsidRDefault="00FD07D2" w:rsidP="009600ED">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五、招租文件的更正</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在招租文件发售后、招租谈判会议开始前，招租人有权随时对招租文件进行更正。更正通知以正式盖章的扫描件或</w:t>
      </w:r>
      <w:r>
        <w:rPr>
          <w:rFonts w:ascii="方正仿宋_GBK" w:eastAsia="方正仿宋_GBK" w:hAnsi="新宋体" w:cs="新宋体" w:hint="eastAsia"/>
          <w:sz w:val="32"/>
          <w:szCs w:val="32"/>
        </w:rPr>
        <w:lastRenderedPageBreak/>
        <w:t>纸版发出。</w:t>
      </w:r>
    </w:p>
    <w:p w:rsidR="002A59EA" w:rsidRDefault="00FD07D2" w:rsidP="009600ED">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六、现场勘查与澄清答疑</w:t>
      </w:r>
    </w:p>
    <w:p w:rsidR="002A59EA" w:rsidRDefault="00FD07D2">
      <w:pPr>
        <w:ind w:firstLineChars="200" w:firstLine="640"/>
        <w:jc w:val="left"/>
        <w:rPr>
          <w:rFonts w:ascii="方正仿宋_GBK" w:eastAsia="方正仿宋_GBK" w:hAnsi="新宋体" w:cs="新宋体"/>
          <w:sz w:val="32"/>
          <w:szCs w:val="32"/>
        </w:rPr>
      </w:pPr>
      <w:r>
        <w:rPr>
          <w:rFonts w:ascii="方正仿宋_GBK" w:eastAsia="方正仿宋_GBK" w:hAnsi="新宋体" w:cs="新宋体" w:hint="eastAsia"/>
          <w:sz w:val="32"/>
          <w:szCs w:val="32"/>
        </w:rPr>
        <w:t>综合</w:t>
      </w:r>
      <w:r>
        <w:rPr>
          <w:rFonts w:ascii="方正仿宋_GBK" w:eastAsia="方正仿宋_GBK" w:hAnsi="新宋体" w:cs="新宋体"/>
          <w:sz w:val="32"/>
          <w:szCs w:val="32"/>
        </w:rPr>
        <w:t>服务柜台</w:t>
      </w:r>
      <w:r>
        <w:rPr>
          <w:rFonts w:ascii="方正仿宋_GBK" w:eastAsia="方正仿宋_GBK" w:hAnsi="新宋体" w:cs="新宋体" w:hint="eastAsia"/>
          <w:sz w:val="32"/>
          <w:szCs w:val="32"/>
        </w:rPr>
        <w:t>响应人在报名时间内（在2</w:t>
      </w:r>
      <w:r>
        <w:rPr>
          <w:rFonts w:ascii="方正仿宋_GBK" w:eastAsia="方正仿宋_GBK" w:hAnsi="新宋体" w:cs="新宋体"/>
          <w:sz w:val="32"/>
          <w:szCs w:val="32"/>
        </w:rPr>
        <w:t>01</w:t>
      </w:r>
      <w:r>
        <w:rPr>
          <w:rFonts w:ascii="方正仿宋_GBK" w:eastAsia="方正仿宋_GBK" w:hAnsi="新宋体" w:cs="新宋体" w:hint="eastAsia"/>
          <w:sz w:val="32"/>
          <w:szCs w:val="32"/>
        </w:rPr>
        <w:t>9年5月5日起至2019年5月13日）自行踏勘</w:t>
      </w:r>
      <w:r>
        <w:rPr>
          <w:rFonts w:ascii="方正仿宋_GBK" w:eastAsia="方正仿宋_GBK" w:hAnsi="新宋体" w:cs="新宋体"/>
          <w:sz w:val="32"/>
          <w:szCs w:val="32"/>
        </w:rPr>
        <w:t>。</w:t>
      </w:r>
      <w:r>
        <w:rPr>
          <w:rFonts w:ascii="方正仿宋_GBK" w:eastAsia="方正仿宋_GBK" w:hAnsi="新宋体" w:cs="新宋体" w:hint="eastAsia"/>
          <w:sz w:val="32"/>
          <w:szCs w:val="32"/>
        </w:rPr>
        <w:t>若有疑问，招租人将对具有普遍性的问题进行澄清答疑。踏勘联系电话：（86）02367157360</w:t>
      </w:r>
      <w:r>
        <w:rPr>
          <w:rFonts w:ascii="方正仿宋_GBK" w:eastAsia="方正仿宋_GBK" w:hAnsi="新宋体" w:cs="新宋体"/>
          <w:sz w:val="32"/>
          <w:szCs w:val="32"/>
        </w:rPr>
        <w:t xml:space="preserve"> </w:t>
      </w:r>
      <w:r>
        <w:rPr>
          <w:rFonts w:ascii="方正仿宋_GBK" w:eastAsia="方正仿宋_GBK" w:hAnsi="新宋体" w:cs="新宋体" w:hint="eastAsia"/>
          <w:sz w:val="32"/>
          <w:szCs w:val="32"/>
        </w:rPr>
        <w:t>（86）</w:t>
      </w:r>
      <w:r>
        <w:rPr>
          <w:rFonts w:ascii="方正仿宋_GBK" w:eastAsia="方正仿宋_GBK" w:hAnsi="新宋体" w:cs="新宋体"/>
          <w:sz w:val="32"/>
          <w:szCs w:val="32"/>
        </w:rPr>
        <w:t xml:space="preserve">02388869925 </w:t>
      </w:r>
    </w:p>
    <w:p w:rsidR="002A59EA" w:rsidRDefault="00FD07D2" w:rsidP="009600ED">
      <w:pPr>
        <w:spacing w:line="288" w:lineRule="auto"/>
        <w:ind w:firstLineChars="200" w:firstLine="640"/>
        <w:outlineLvl w:val="0"/>
        <w:rPr>
          <w:rFonts w:ascii="方正仿宋_GBK" w:eastAsia="方正仿宋_GBK" w:hAnsi="新宋体" w:cs="新宋体"/>
          <w:b/>
          <w:color w:val="000000" w:themeColor="text1"/>
          <w:sz w:val="32"/>
          <w:szCs w:val="32"/>
        </w:rPr>
      </w:pPr>
      <w:r>
        <w:rPr>
          <w:rFonts w:ascii="方正仿宋_GBK" w:eastAsia="方正仿宋_GBK" w:hAnsi="新宋体" w:cs="新宋体" w:hint="eastAsia"/>
          <w:b/>
          <w:color w:val="000000" w:themeColor="text1"/>
          <w:sz w:val="32"/>
          <w:szCs w:val="32"/>
        </w:rPr>
        <w:t>七、招租谈判</w:t>
      </w:r>
    </w:p>
    <w:p w:rsidR="002A59EA" w:rsidRDefault="00FD07D2">
      <w:pPr>
        <w:spacing w:line="288" w:lineRule="auto"/>
        <w:ind w:firstLineChars="200" w:firstLine="640"/>
        <w:outlineLvl w:val="0"/>
        <w:rPr>
          <w:rFonts w:ascii="方正仿宋_GBK" w:eastAsia="方正仿宋_GBK" w:hAnsi="新宋体" w:cs="新宋体"/>
          <w:color w:val="000000" w:themeColor="text1"/>
          <w:sz w:val="32"/>
          <w:szCs w:val="32"/>
        </w:rPr>
      </w:pPr>
      <w:r>
        <w:rPr>
          <w:rFonts w:ascii="方正仿宋_GBK" w:eastAsia="方正仿宋_GBK" w:hAnsi="新宋体" w:cs="新宋体" w:hint="eastAsia"/>
          <w:color w:val="000000" w:themeColor="text1"/>
          <w:sz w:val="32"/>
          <w:szCs w:val="32"/>
        </w:rPr>
        <w:t>谈判时间：2019年5月15日-2019年5月16日</w:t>
      </w:r>
    </w:p>
    <w:p w:rsidR="002A59EA" w:rsidRDefault="00FD07D2">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color w:val="000000" w:themeColor="text1"/>
          <w:sz w:val="32"/>
          <w:szCs w:val="32"/>
        </w:rPr>
        <w:t>报名方式及具体事</w:t>
      </w:r>
      <w:r>
        <w:rPr>
          <w:rFonts w:ascii="方正仿宋_GBK" w:eastAsia="方正仿宋_GBK" w:hAnsi="新宋体" w:cs="新宋体" w:hint="eastAsia"/>
          <w:sz w:val="32"/>
          <w:szCs w:val="32"/>
        </w:rPr>
        <w:t>宜详见招租文件。</w:t>
      </w:r>
    </w:p>
    <w:p w:rsidR="002A59EA" w:rsidRDefault="002A59EA">
      <w:pPr>
        <w:spacing w:line="288" w:lineRule="auto"/>
        <w:jc w:val="right"/>
        <w:outlineLvl w:val="0"/>
        <w:rPr>
          <w:rFonts w:ascii="方正仿宋_GBK" w:eastAsia="方正仿宋_GBK" w:hAnsi="新宋体" w:cs="新宋体"/>
          <w:sz w:val="32"/>
          <w:szCs w:val="32"/>
        </w:rPr>
      </w:pPr>
    </w:p>
    <w:p w:rsidR="002A59EA" w:rsidRDefault="002A59EA">
      <w:pPr>
        <w:spacing w:line="288" w:lineRule="auto"/>
        <w:jc w:val="right"/>
        <w:outlineLvl w:val="0"/>
        <w:rPr>
          <w:rFonts w:ascii="方正仿宋_GBK" w:eastAsia="方正仿宋_GBK" w:hAnsi="新宋体" w:cs="新宋体"/>
          <w:sz w:val="32"/>
          <w:szCs w:val="32"/>
        </w:rPr>
      </w:pPr>
    </w:p>
    <w:p w:rsidR="002A59EA" w:rsidRDefault="00FD07D2">
      <w:pPr>
        <w:spacing w:line="288" w:lineRule="auto"/>
        <w:jc w:val="right"/>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 xml:space="preserve">招租单位：重庆机场集团有限公司           </w:t>
      </w:r>
    </w:p>
    <w:p w:rsidR="002A59EA" w:rsidRDefault="00FD07D2">
      <w:pPr>
        <w:spacing w:line="288" w:lineRule="auto"/>
        <w:ind w:right="640" w:firstLineChars="1650" w:firstLine="528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2019年5月</w:t>
      </w:r>
    </w:p>
    <w:sectPr w:rsidR="002A59EA" w:rsidSect="002A59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BA" w:rsidRDefault="000D0ABA" w:rsidP="009600ED">
      <w:r>
        <w:separator/>
      </w:r>
    </w:p>
  </w:endnote>
  <w:endnote w:type="continuationSeparator" w:id="0">
    <w:p w:rsidR="000D0ABA" w:rsidRDefault="000D0ABA" w:rsidP="009600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方正黑体_GBK">
    <w:altName w:val="微软雅黑"/>
    <w:charset w:val="86"/>
    <w:family w:val="script"/>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BA" w:rsidRDefault="000D0ABA" w:rsidP="009600ED">
      <w:r>
        <w:separator/>
      </w:r>
    </w:p>
  </w:footnote>
  <w:footnote w:type="continuationSeparator" w:id="0">
    <w:p w:rsidR="000D0ABA" w:rsidRDefault="000D0ABA" w:rsidP="00960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16B"/>
    <w:rsid w:val="000D0ABA"/>
    <w:rsid w:val="00121F51"/>
    <w:rsid w:val="0018104C"/>
    <w:rsid w:val="00186533"/>
    <w:rsid w:val="00270668"/>
    <w:rsid w:val="002A59EA"/>
    <w:rsid w:val="00383345"/>
    <w:rsid w:val="00391937"/>
    <w:rsid w:val="00552136"/>
    <w:rsid w:val="0067453B"/>
    <w:rsid w:val="00696885"/>
    <w:rsid w:val="006E2955"/>
    <w:rsid w:val="0072505A"/>
    <w:rsid w:val="00762565"/>
    <w:rsid w:val="009600ED"/>
    <w:rsid w:val="009C02F1"/>
    <w:rsid w:val="009D1BCF"/>
    <w:rsid w:val="00A30DFB"/>
    <w:rsid w:val="00AF6C2A"/>
    <w:rsid w:val="00BF37B2"/>
    <w:rsid w:val="00C10B11"/>
    <w:rsid w:val="00C5384A"/>
    <w:rsid w:val="00CB2E0B"/>
    <w:rsid w:val="00DC116B"/>
    <w:rsid w:val="00E56E13"/>
    <w:rsid w:val="00E95666"/>
    <w:rsid w:val="00EB319A"/>
    <w:rsid w:val="00EE3B30"/>
    <w:rsid w:val="00F020C8"/>
    <w:rsid w:val="00FD07D2"/>
    <w:rsid w:val="6B262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9E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A59EA"/>
    <w:pPr>
      <w:tabs>
        <w:tab w:val="center" w:pos="4153"/>
        <w:tab w:val="right" w:pos="8306"/>
      </w:tabs>
      <w:snapToGrid w:val="0"/>
      <w:jc w:val="left"/>
    </w:pPr>
    <w:rPr>
      <w:sz w:val="18"/>
      <w:szCs w:val="18"/>
    </w:rPr>
  </w:style>
  <w:style w:type="paragraph" w:styleId="a4">
    <w:name w:val="header"/>
    <w:basedOn w:val="a"/>
    <w:link w:val="Char0"/>
    <w:uiPriority w:val="99"/>
    <w:unhideWhenUsed/>
    <w:rsid w:val="002A59E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2A59EA"/>
    <w:rPr>
      <w:color w:val="0563C1" w:themeColor="hyperlink"/>
      <w:u w:val="single"/>
    </w:rPr>
  </w:style>
  <w:style w:type="character" w:customStyle="1" w:styleId="Char0">
    <w:name w:val="页眉 Char"/>
    <w:basedOn w:val="a0"/>
    <w:link w:val="a4"/>
    <w:uiPriority w:val="99"/>
    <w:rsid w:val="002A59EA"/>
    <w:rPr>
      <w:sz w:val="18"/>
      <w:szCs w:val="18"/>
    </w:rPr>
  </w:style>
  <w:style w:type="character" w:customStyle="1" w:styleId="Char">
    <w:name w:val="页脚 Char"/>
    <w:basedOn w:val="a0"/>
    <w:link w:val="a3"/>
    <w:uiPriority w:val="99"/>
    <w:rsid w:val="002A59EA"/>
    <w:rPr>
      <w:sz w:val="18"/>
      <w:szCs w:val="18"/>
    </w:rPr>
  </w:style>
  <w:style w:type="paragraph" w:styleId="a6">
    <w:name w:val="List Paragraph"/>
    <w:basedOn w:val="a"/>
    <w:uiPriority w:val="34"/>
    <w:qFormat/>
    <w:rsid w:val="002A59EA"/>
    <w:pPr>
      <w:ind w:firstLineChars="200" w:firstLine="420"/>
    </w:pPr>
  </w:style>
  <w:style w:type="character" w:customStyle="1" w:styleId="UnresolvedMention">
    <w:name w:val="Unresolved Mention"/>
    <w:basedOn w:val="a0"/>
    <w:uiPriority w:val="99"/>
    <w:semiHidden/>
    <w:unhideWhenUsed/>
    <w:qFormat/>
    <w:rsid w:val="002A59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郭川</cp:lastModifiedBy>
  <cp:revision>9</cp:revision>
  <cp:lastPrinted>2018-07-02T07:14:00Z</cp:lastPrinted>
  <dcterms:created xsi:type="dcterms:W3CDTF">2018-07-02T03:04:00Z</dcterms:created>
  <dcterms:modified xsi:type="dcterms:W3CDTF">2019-05-05T03:09:00Z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