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新宋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新宋体"/>
          <w:bCs/>
          <w:sz w:val="36"/>
          <w:szCs w:val="36"/>
          <w:lang w:eastAsia="zh-CN"/>
        </w:rPr>
        <w:t>重庆机场原扩指1、2号门市招租公告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新宋体"/>
          <w:bCs/>
          <w:sz w:val="36"/>
          <w:szCs w:val="36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为提升服务功能、挖掘资源价值，拟对重庆机场原扩指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1、2号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门市项目进行公开招租。现诚意邀请有意向、符合本次招租准入条件的经营商参加本项目的招租。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一、项目名称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重庆江北国际机场原扩指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1、2号门市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项目公开招租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二、项目简介 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原扩指门市：位于渝北区渝都大道，紧邻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重庆江北国际机场西区机场转盘，旁边为深圳航空、国航办公楼，本次招租项目为餐饮。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三、响应人的资质要求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1、在中华人民共和国依法注册的企业法人或自然人；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2、营业执照经营范围涵盖本次响应拟经营项目；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3、截至招租公告发布日，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无欠付重庆机场集团有限公司及下属企业款项；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必须符合谈判人对谈判项目的定位要求。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四、招租文件的发放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符合本次公开招租准入条件的经营商可在即日起至 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 梁先生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5147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电子邮件：2897502314@qq.com 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五、招租文件的更正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六、现场勘查与澄清答疑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响应人可自行前往现场勘查。联系人：叶女士 梁先生。联系电话：（86）02367157360 （86）023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67155147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同时，响应人的所有澄清问题请于2019年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日下午17：00前发送至：2897502314@qq.com                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beforeLines="50" w:afterLines="50" w:line="288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七、招租谈判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谈判时间：2019年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报名方式及具体事宜详见招租文件。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beforeLines="50" w:afterLines="50" w:line="288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招租单位：重庆机场集团有限公司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                                          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A779B"/>
    <w:rsid w:val="773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kern w:val="2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2019-11-25T00:59:00Z</dcterms:created>
  <dc:creator>叶欣01</dc:creator>
  <cp:lastModifiedBy>叶欣01</cp:lastModifiedBy>
  <dcterms:modified xsi:type="dcterms:W3CDTF">2019-11-25T01:06:26Z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